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245" w:type="dxa"/>
        <w:tblLayout w:type="fixed"/>
        <w:tblCellMar>
          <w:left w:w="0" w:type="dxa"/>
          <w:right w:w="0" w:type="dxa"/>
        </w:tblCellMar>
        <w:tblLook w:val="0000" w:firstRow="0" w:lastRow="0" w:firstColumn="0" w:lastColumn="0" w:noHBand="0" w:noVBand="0"/>
      </w:tblPr>
      <w:tblGrid>
        <w:gridCol w:w="1985"/>
        <w:gridCol w:w="170"/>
        <w:gridCol w:w="1814"/>
      </w:tblGrid>
      <w:tr w:rsidR="00931C35" w:rsidRPr="00F363E0" w14:paraId="62869B9D" w14:textId="77777777" w:rsidTr="00A232AF">
        <w:tc>
          <w:tcPr>
            <w:tcW w:w="1985" w:type="dxa"/>
          </w:tcPr>
          <w:p w14:paraId="5751A450" w14:textId="23008AF2" w:rsidR="00931C35" w:rsidRPr="00F363E0" w:rsidRDefault="00E031A4" w:rsidP="00B64D92">
            <w:pPr>
              <w:pStyle w:val="a5"/>
              <w:snapToGrid w:val="0"/>
              <w:rPr>
                <w:rFonts w:asciiTheme="minorHAnsi" w:hAnsiTheme="minorHAnsi" w:cstheme="minorHAnsi"/>
                <w:sz w:val="16"/>
                <w:szCs w:val="16"/>
                <w:lang w:val="en-US"/>
              </w:rPr>
            </w:pPr>
            <w:bookmarkStart w:id="0" w:name="_GoBack"/>
            <w:bookmarkEnd w:id="0"/>
            <w:r w:rsidRPr="00F363E0">
              <w:rPr>
                <w:rFonts w:asciiTheme="minorHAnsi" w:hAnsiTheme="minorHAnsi" w:cstheme="minorHAnsi"/>
                <w:sz w:val="16"/>
                <w:szCs w:val="16"/>
                <w:lang w:val="en-US"/>
              </w:rPr>
              <w:t xml:space="preserve">World </w:t>
            </w:r>
            <w:r w:rsidR="00764180">
              <w:rPr>
                <w:rFonts w:asciiTheme="minorHAnsi" w:hAnsiTheme="minorHAnsi" w:cstheme="minorHAnsi"/>
                <w:sz w:val="16"/>
                <w:szCs w:val="16"/>
                <w:lang w:val="en-US"/>
              </w:rPr>
              <w:t>W</w:t>
            </w:r>
            <w:r w:rsidRPr="00F363E0">
              <w:rPr>
                <w:rFonts w:asciiTheme="minorHAnsi" w:hAnsiTheme="minorHAnsi" w:cstheme="minorHAnsi"/>
                <w:sz w:val="16"/>
                <w:szCs w:val="16"/>
                <w:lang w:val="en-US"/>
              </w:rPr>
              <w:t xml:space="preserve">ide </w:t>
            </w:r>
            <w:r w:rsidR="00764180">
              <w:rPr>
                <w:rFonts w:asciiTheme="minorHAnsi" w:hAnsiTheme="minorHAnsi" w:cstheme="minorHAnsi"/>
                <w:sz w:val="16"/>
                <w:szCs w:val="16"/>
                <w:lang w:val="en-US"/>
              </w:rPr>
              <w:t>F</w:t>
            </w:r>
            <w:r w:rsidRPr="00F363E0">
              <w:rPr>
                <w:rFonts w:asciiTheme="minorHAnsi" w:hAnsiTheme="minorHAnsi" w:cstheme="minorHAnsi"/>
                <w:sz w:val="16"/>
                <w:szCs w:val="16"/>
                <w:lang w:val="en-US"/>
              </w:rPr>
              <w:t xml:space="preserve">und for </w:t>
            </w:r>
            <w:r w:rsidR="00764180">
              <w:rPr>
                <w:rFonts w:asciiTheme="minorHAnsi" w:hAnsiTheme="minorHAnsi" w:cstheme="minorHAnsi"/>
                <w:sz w:val="16"/>
                <w:szCs w:val="16"/>
                <w:lang w:val="en-US"/>
              </w:rPr>
              <w:t>N</w:t>
            </w:r>
            <w:r w:rsidRPr="00F363E0">
              <w:rPr>
                <w:rFonts w:asciiTheme="minorHAnsi" w:hAnsiTheme="minorHAnsi" w:cstheme="minorHAnsi"/>
                <w:sz w:val="16"/>
                <w:szCs w:val="16"/>
                <w:lang w:val="en-US"/>
              </w:rPr>
              <w:t xml:space="preserve">ature </w:t>
            </w:r>
          </w:p>
          <w:p w14:paraId="72197564" w14:textId="77777777" w:rsidR="00931C35" w:rsidRPr="00F363E0" w:rsidRDefault="00931C35" w:rsidP="00B64D92">
            <w:pPr>
              <w:pStyle w:val="a5"/>
              <w:rPr>
                <w:rFonts w:asciiTheme="minorHAnsi" w:hAnsiTheme="minorHAnsi" w:cstheme="minorHAnsi"/>
                <w:sz w:val="16"/>
                <w:szCs w:val="16"/>
                <w:lang w:val="en-US"/>
              </w:rPr>
            </w:pPr>
            <w:r w:rsidRPr="00F363E0">
              <w:rPr>
                <w:rFonts w:asciiTheme="minorHAnsi" w:hAnsiTheme="minorHAnsi" w:cstheme="minorHAnsi"/>
                <w:sz w:val="16"/>
                <w:szCs w:val="16"/>
                <w:lang w:val="en-US"/>
              </w:rPr>
              <w:t>C/O WWF-Russia,</w:t>
            </w:r>
          </w:p>
          <w:p w14:paraId="55B95F7C" w14:textId="77777777" w:rsidR="00931C35" w:rsidRPr="00F363E0" w:rsidRDefault="00931C35" w:rsidP="00B64D92">
            <w:pPr>
              <w:pStyle w:val="a5"/>
              <w:rPr>
                <w:rFonts w:asciiTheme="minorHAnsi" w:hAnsiTheme="minorHAnsi" w:cstheme="minorHAnsi"/>
                <w:sz w:val="16"/>
                <w:szCs w:val="16"/>
                <w:lang w:val="en-US"/>
              </w:rPr>
            </w:pPr>
            <w:r w:rsidRPr="00F363E0">
              <w:rPr>
                <w:rFonts w:asciiTheme="minorHAnsi" w:hAnsiTheme="minorHAnsi" w:cstheme="minorHAnsi"/>
                <w:sz w:val="16"/>
                <w:szCs w:val="16"/>
                <w:lang w:val="en-US"/>
              </w:rPr>
              <w:t xml:space="preserve">19-3, </w:t>
            </w:r>
            <w:proofErr w:type="spellStart"/>
            <w:r w:rsidRPr="00F363E0">
              <w:rPr>
                <w:rFonts w:asciiTheme="minorHAnsi" w:hAnsiTheme="minorHAnsi" w:cstheme="minorHAnsi"/>
                <w:sz w:val="16"/>
                <w:szCs w:val="16"/>
                <w:lang w:val="en-US"/>
              </w:rPr>
              <w:t>Nikoloyamskaya</w:t>
            </w:r>
            <w:proofErr w:type="spellEnd"/>
            <w:r w:rsidRPr="00F363E0">
              <w:rPr>
                <w:rFonts w:asciiTheme="minorHAnsi" w:hAnsiTheme="minorHAnsi" w:cstheme="minorHAnsi"/>
                <w:sz w:val="16"/>
                <w:szCs w:val="16"/>
                <w:lang w:val="en-US"/>
              </w:rPr>
              <w:t xml:space="preserve"> Street</w:t>
            </w:r>
          </w:p>
          <w:p w14:paraId="4390F016" w14:textId="77777777" w:rsidR="00931C35" w:rsidRPr="00F363E0" w:rsidRDefault="00931C35" w:rsidP="00B64D92">
            <w:pPr>
              <w:pStyle w:val="a5"/>
              <w:rPr>
                <w:rFonts w:asciiTheme="minorHAnsi" w:hAnsiTheme="minorHAnsi" w:cstheme="minorHAnsi"/>
                <w:sz w:val="16"/>
                <w:szCs w:val="16"/>
                <w:lang w:val="en-US"/>
              </w:rPr>
            </w:pPr>
            <w:r w:rsidRPr="00F363E0">
              <w:rPr>
                <w:rFonts w:asciiTheme="minorHAnsi" w:hAnsiTheme="minorHAnsi" w:cstheme="minorHAnsi"/>
                <w:sz w:val="16"/>
                <w:szCs w:val="16"/>
                <w:lang w:val="en-US"/>
              </w:rPr>
              <w:t>Moscow 109240</w:t>
            </w:r>
          </w:p>
          <w:p w14:paraId="2A57663E" w14:textId="77777777" w:rsidR="00931C35" w:rsidRPr="00F363E0" w:rsidRDefault="00931C35" w:rsidP="00B64D92">
            <w:pPr>
              <w:pStyle w:val="a5"/>
              <w:rPr>
                <w:rFonts w:asciiTheme="minorHAnsi" w:hAnsiTheme="minorHAnsi" w:cstheme="minorHAnsi"/>
                <w:sz w:val="16"/>
                <w:szCs w:val="16"/>
                <w:lang w:val="en-US"/>
              </w:rPr>
            </w:pPr>
            <w:r w:rsidRPr="00F363E0">
              <w:rPr>
                <w:rFonts w:asciiTheme="minorHAnsi" w:hAnsiTheme="minorHAnsi" w:cstheme="minorHAnsi"/>
                <w:sz w:val="16"/>
                <w:szCs w:val="16"/>
                <w:lang w:val="en-US"/>
              </w:rPr>
              <w:t>Russia</w:t>
            </w:r>
          </w:p>
        </w:tc>
        <w:tc>
          <w:tcPr>
            <w:tcW w:w="170" w:type="dxa"/>
          </w:tcPr>
          <w:p w14:paraId="75FA21BA" w14:textId="77777777" w:rsidR="00931C35" w:rsidRPr="00F363E0" w:rsidRDefault="00931C35" w:rsidP="00B64D92">
            <w:pPr>
              <w:pStyle w:val="a5"/>
              <w:snapToGrid w:val="0"/>
              <w:rPr>
                <w:rFonts w:asciiTheme="minorHAnsi" w:hAnsiTheme="minorHAnsi" w:cstheme="minorHAnsi"/>
                <w:sz w:val="16"/>
                <w:szCs w:val="16"/>
                <w:lang w:val="en-US"/>
              </w:rPr>
            </w:pPr>
          </w:p>
        </w:tc>
        <w:tc>
          <w:tcPr>
            <w:tcW w:w="1814" w:type="dxa"/>
          </w:tcPr>
          <w:p w14:paraId="17ECC82C" w14:textId="77777777" w:rsidR="00931C35" w:rsidRPr="00F363E0" w:rsidRDefault="00931C35" w:rsidP="00B64D92">
            <w:pPr>
              <w:pStyle w:val="a5"/>
              <w:snapToGrid w:val="0"/>
              <w:rPr>
                <w:rFonts w:asciiTheme="minorHAnsi" w:hAnsiTheme="minorHAnsi" w:cstheme="minorHAnsi"/>
                <w:sz w:val="16"/>
                <w:szCs w:val="16"/>
                <w:lang w:val="en-US"/>
              </w:rPr>
            </w:pPr>
            <w:r w:rsidRPr="00F363E0">
              <w:rPr>
                <w:rFonts w:asciiTheme="minorHAnsi" w:hAnsiTheme="minorHAnsi" w:cstheme="minorHAnsi"/>
                <w:sz w:val="16"/>
                <w:szCs w:val="16"/>
                <w:lang w:val="en-US"/>
              </w:rPr>
              <w:t>Tel:   +7 095 727 09 39</w:t>
            </w:r>
          </w:p>
          <w:p w14:paraId="71C7ED2A" w14:textId="7FC6BAE0" w:rsidR="00931C35" w:rsidRPr="00F363E0" w:rsidRDefault="00931C35" w:rsidP="00B64D92">
            <w:pPr>
              <w:pStyle w:val="a5"/>
              <w:rPr>
                <w:rFonts w:asciiTheme="minorHAnsi" w:hAnsiTheme="minorHAnsi" w:cstheme="minorHAnsi"/>
                <w:sz w:val="16"/>
                <w:szCs w:val="16"/>
                <w:lang w:val="en-US"/>
              </w:rPr>
            </w:pPr>
            <w:r w:rsidRPr="00F363E0">
              <w:rPr>
                <w:rFonts w:asciiTheme="minorHAnsi" w:hAnsiTheme="minorHAnsi" w:cstheme="minorHAnsi"/>
                <w:sz w:val="16"/>
                <w:szCs w:val="16"/>
                <w:lang w:val="en-US"/>
              </w:rPr>
              <w:t xml:space="preserve">Fax: +7 095 727 09 38 </w:t>
            </w:r>
            <w:r w:rsidR="001D5058" w:rsidRPr="00F363E0">
              <w:rPr>
                <w:rFonts w:asciiTheme="minorHAnsi" w:hAnsiTheme="minorHAnsi" w:cstheme="minorHAnsi"/>
                <w:sz w:val="16"/>
                <w:szCs w:val="16"/>
                <w:lang w:val="en-US"/>
              </w:rPr>
              <w:t>russia</w:t>
            </w:r>
            <w:r w:rsidRPr="00F363E0">
              <w:rPr>
                <w:rFonts w:asciiTheme="minorHAnsi" w:hAnsiTheme="minorHAnsi" w:cstheme="minorHAnsi"/>
                <w:sz w:val="16"/>
                <w:szCs w:val="16"/>
                <w:lang w:val="en-US"/>
              </w:rPr>
              <w:t>@wwf.ru</w:t>
            </w:r>
          </w:p>
          <w:p w14:paraId="1DE25268" w14:textId="77777777" w:rsidR="00931C35" w:rsidRPr="00F363E0" w:rsidRDefault="00931C35" w:rsidP="00B64D92">
            <w:pPr>
              <w:pStyle w:val="a5"/>
              <w:rPr>
                <w:rFonts w:asciiTheme="minorHAnsi" w:hAnsiTheme="minorHAnsi" w:cstheme="minorHAnsi"/>
                <w:sz w:val="16"/>
                <w:szCs w:val="16"/>
                <w:lang w:val="en-US"/>
              </w:rPr>
            </w:pPr>
            <w:r w:rsidRPr="00F363E0">
              <w:rPr>
                <w:rFonts w:asciiTheme="minorHAnsi" w:hAnsiTheme="minorHAnsi" w:cstheme="minorHAnsi"/>
                <w:sz w:val="16"/>
                <w:szCs w:val="16"/>
                <w:lang w:val="en-US"/>
              </w:rPr>
              <w:t>http://</w:t>
            </w:r>
            <w:hyperlink r:id="rId9" w:history="1">
              <w:r w:rsidRPr="00F363E0">
                <w:rPr>
                  <w:rStyle w:val="a4"/>
                  <w:rFonts w:asciiTheme="minorHAnsi" w:hAnsiTheme="minorHAnsi" w:cstheme="minorHAnsi"/>
                  <w:sz w:val="16"/>
                  <w:szCs w:val="16"/>
                  <w:lang w:val="en-US"/>
                </w:rPr>
                <w:t>www.wwf.ru</w:t>
              </w:r>
            </w:hyperlink>
          </w:p>
          <w:p w14:paraId="0E8013DC" w14:textId="77777777" w:rsidR="00931C35" w:rsidRPr="00F363E0" w:rsidRDefault="00931C35" w:rsidP="00B64D92">
            <w:pPr>
              <w:pStyle w:val="a5"/>
              <w:rPr>
                <w:rFonts w:asciiTheme="minorHAnsi" w:hAnsiTheme="minorHAnsi" w:cstheme="minorHAnsi"/>
                <w:sz w:val="16"/>
                <w:szCs w:val="16"/>
                <w:lang w:val="en-US"/>
              </w:rPr>
            </w:pPr>
          </w:p>
        </w:tc>
      </w:tr>
      <w:tr w:rsidR="00B64D92" w:rsidRPr="00F363E0" w14:paraId="1D16C82C" w14:textId="77777777" w:rsidTr="00A232AF">
        <w:tc>
          <w:tcPr>
            <w:tcW w:w="1985" w:type="dxa"/>
          </w:tcPr>
          <w:p w14:paraId="13DF59DB" w14:textId="77777777" w:rsidR="00B64D92" w:rsidRPr="00F363E0" w:rsidRDefault="00B64D92" w:rsidP="00C416E3">
            <w:pPr>
              <w:pStyle w:val="a5"/>
              <w:snapToGrid w:val="0"/>
              <w:spacing w:line="210" w:lineRule="exact"/>
              <w:rPr>
                <w:rFonts w:ascii="Times New Roman" w:hAnsi="Times New Roman" w:cs="Times New Roman"/>
                <w:sz w:val="16"/>
                <w:szCs w:val="16"/>
                <w:lang w:val="en-US"/>
              </w:rPr>
            </w:pPr>
          </w:p>
        </w:tc>
        <w:tc>
          <w:tcPr>
            <w:tcW w:w="170" w:type="dxa"/>
          </w:tcPr>
          <w:p w14:paraId="7A86F348" w14:textId="77777777" w:rsidR="00B64D92" w:rsidRPr="00F363E0" w:rsidRDefault="00B64D92" w:rsidP="00C416E3">
            <w:pPr>
              <w:pStyle w:val="a5"/>
              <w:snapToGrid w:val="0"/>
              <w:spacing w:line="210" w:lineRule="exact"/>
              <w:rPr>
                <w:rFonts w:ascii="Times New Roman" w:hAnsi="Times New Roman" w:cs="Times New Roman"/>
                <w:sz w:val="16"/>
                <w:szCs w:val="16"/>
                <w:lang w:val="en-US"/>
              </w:rPr>
            </w:pPr>
          </w:p>
        </w:tc>
        <w:tc>
          <w:tcPr>
            <w:tcW w:w="1814" w:type="dxa"/>
          </w:tcPr>
          <w:p w14:paraId="2630115C" w14:textId="77777777" w:rsidR="00B64D92" w:rsidRPr="00F363E0" w:rsidRDefault="00B64D92" w:rsidP="00C416E3">
            <w:pPr>
              <w:pStyle w:val="a5"/>
              <w:snapToGrid w:val="0"/>
              <w:spacing w:line="210" w:lineRule="exact"/>
              <w:rPr>
                <w:rFonts w:ascii="Times New Roman" w:hAnsi="Times New Roman" w:cs="Times New Roman"/>
                <w:sz w:val="16"/>
                <w:szCs w:val="16"/>
                <w:lang w:val="en-US"/>
              </w:rPr>
            </w:pPr>
          </w:p>
        </w:tc>
      </w:tr>
      <w:tr w:rsidR="00A232AF" w:rsidRPr="00F363E0" w14:paraId="78F6FC34" w14:textId="77777777" w:rsidTr="00C416E3">
        <w:tc>
          <w:tcPr>
            <w:tcW w:w="3969" w:type="dxa"/>
            <w:gridSpan w:val="3"/>
          </w:tcPr>
          <w:p w14:paraId="3651BE1C" w14:textId="441497A2" w:rsidR="00A232AF" w:rsidRPr="00F363E0" w:rsidRDefault="00A232AF" w:rsidP="00C416E3">
            <w:pPr>
              <w:pStyle w:val="a5"/>
              <w:snapToGrid w:val="0"/>
              <w:spacing w:line="210" w:lineRule="exact"/>
              <w:rPr>
                <w:rFonts w:ascii="Times New Roman" w:hAnsi="Times New Roman" w:cs="Times New Roman"/>
                <w:sz w:val="16"/>
                <w:szCs w:val="16"/>
                <w:lang w:val="en-US"/>
              </w:rPr>
            </w:pPr>
          </w:p>
        </w:tc>
      </w:tr>
    </w:tbl>
    <w:p w14:paraId="610CB4D1" w14:textId="5FF56DCA" w:rsidR="000A25CB" w:rsidRPr="00F363E0" w:rsidRDefault="00931C35" w:rsidP="00EB3EBF">
      <w:pPr>
        <w:pStyle w:val="a3"/>
        <w:rPr>
          <w:lang w:val="en-US"/>
        </w:rPr>
      </w:pPr>
      <w:r w:rsidRPr="00F363E0">
        <w:rPr>
          <w:rFonts w:ascii="Calibri" w:eastAsia="Calibri" w:hAnsi="Calibri" w:cs="Times New Roman"/>
          <w:noProof/>
          <w:lang w:val="ru-RU" w:eastAsia="ru-RU"/>
        </w:rPr>
        <w:drawing>
          <wp:anchor distT="0" distB="0" distL="114300" distR="114300" simplePos="0" relativeHeight="251659264" behindDoc="0" locked="0" layoutInCell="1" allowOverlap="1" wp14:anchorId="78C95BA8" wp14:editId="6581CACD">
            <wp:simplePos x="0" y="0"/>
            <wp:positionH relativeFrom="margin">
              <wp:align>left</wp:align>
            </wp:positionH>
            <wp:positionV relativeFrom="paragraph">
              <wp:posOffset>-927430</wp:posOffset>
            </wp:positionV>
            <wp:extent cx="775335" cy="1567815"/>
            <wp:effectExtent l="0" t="0" r="5715" b="0"/>
            <wp:wrapNone/>
            <wp:docPr id="2" name="Рисунок 2" descr="For a living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For a living plan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335" cy="1567815"/>
                    </a:xfrm>
                    <a:prstGeom prst="rect">
                      <a:avLst/>
                    </a:prstGeom>
                    <a:noFill/>
                  </pic:spPr>
                </pic:pic>
              </a:graphicData>
            </a:graphic>
            <wp14:sizeRelH relativeFrom="page">
              <wp14:pctWidth>0</wp14:pctWidth>
            </wp14:sizeRelH>
            <wp14:sizeRelV relativeFrom="page">
              <wp14:pctHeight>0</wp14:pctHeight>
            </wp14:sizeRelV>
          </wp:anchor>
        </w:drawing>
      </w:r>
    </w:p>
    <w:p w14:paraId="3F81AD83" w14:textId="0BA7165C" w:rsidR="00EB3EBF" w:rsidRPr="00F363E0" w:rsidRDefault="00EB3EBF" w:rsidP="00EB3EBF">
      <w:pPr>
        <w:spacing w:after="0" w:line="240" w:lineRule="auto"/>
        <w:rPr>
          <w:rFonts w:ascii="Calibri" w:eastAsia="Calibri" w:hAnsi="Calibri" w:cs="Times New Roman"/>
          <w:lang w:val="en-US"/>
        </w:rPr>
      </w:pPr>
    </w:p>
    <w:p w14:paraId="6CEA5088" w14:textId="4D980540" w:rsidR="00EB3EBF" w:rsidRPr="00F363E0" w:rsidRDefault="00EB3EBF" w:rsidP="00EB3EBF">
      <w:pPr>
        <w:spacing w:after="0" w:line="240" w:lineRule="auto"/>
        <w:rPr>
          <w:rFonts w:ascii="Times" w:eastAsia="Times New Roman" w:hAnsi="Times" w:cs="Times New Roman"/>
          <w:szCs w:val="20"/>
        </w:rPr>
      </w:pPr>
    </w:p>
    <w:p w14:paraId="5C0E40AA" w14:textId="77777777" w:rsidR="00A232AF" w:rsidRPr="00F363E0" w:rsidRDefault="00A232AF" w:rsidP="00EB3EBF">
      <w:pPr>
        <w:spacing w:after="0" w:line="240" w:lineRule="auto"/>
        <w:rPr>
          <w:rFonts w:ascii="Times" w:eastAsia="Times New Roman" w:hAnsi="Times" w:cs="Times New Roman"/>
          <w:szCs w:val="20"/>
        </w:rPr>
      </w:pPr>
    </w:p>
    <w:p w14:paraId="17EA8B14" w14:textId="77777777" w:rsidR="00EB3EBF" w:rsidRPr="00F363E0" w:rsidRDefault="00EB3EBF" w:rsidP="00772625">
      <w:pPr>
        <w:pStyle w:val="a3"/>
        <w:rPr>
          <w:lang w:val="en-US"/>
        </w:rPr>
      </w:pPr>
    </w:p>
    <w:tbl>
      <w:tblPr>
        <w:tblStyle w:val="1"/>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611"/>
      </w:tblGrid>
      <w:tr w:rsidR="00E031A4" w:rsidRPr="00F363E0" w14:paraId="5E95684A" w14:textId="77777777" w:rsidTr="000B0DC0">
        <w:tc>
          <w:tcPr>
            <w:tcW w:w="4405" w:type="dxa"/>
          </w:tcPr>
          <w:p w14:paraId="6509F399" w14:textId="4A3BB251" w:rsidR="002F3073" w:rsidRPr="00F363E0" w:rsidRDefault="002F3073" w:rsidP="00D30FC5">
            <w:pPr>
              <w:pStyle w:val="a3"/>
              <w:ind w:left="95"/>
              <w:rPr>
                <w:rFonts w:cstheme="minorHAnsi"/>
                <w:bCs/>
                <w:iCs/>
                <w:sz w:val="20"/>
                <w:szCs w:val="20"/>
                <w:lang w:val="en-US"/>
              </w:rPr>
            </w:pPr>
            <w:r w:rsidRPr="00F363E0">
              <w:rPr>
                <w:rFonts w:cstheme="minorHAnsi"/>
                <w:bCs/>
                <w:iCs/>
                <w:sz w:val="20"/>
                <w:szCs w:val="20"/>
                <w:lang w:val="en-US"/>
              </w:rPr>
              <w:t>Date: _____________________</w:t>
            </w:r>
          </w:p>
          <w:p w14:paraId="08833BB9" w14:textId="5BACE161" w:rsidR="002F3073" w:rsidRPr="00F363E0" w:rsidRDefault="002F3073" w:rsidP="00D30FC5">
            <w:pPr>
              <w:pStyle w:val="a3"/>
              <w:ind w:left="95"/>
              <w:rPr>
                <w:rFonts w:cstheme="minorHAnsi"/>
                <w:bCs/>
                <w:sz w:val="20"/>
                <w:szCs w:val="20"/>
              </w:rPr>
            </w:pPr>
            <w:r w:rsidRPr="00F363E0">
              <w:rPr>
                <w:rFonts w:cstheme="minorHAnsi"/>
                <w:sz w:val="20"/>
                <w:szCs w:val="20"/>
              </w:rPr>
              <w:t xml:space="preserve">Organization head: </w:t>
            </w:r>
            <w:r w:rsidR="001A4CD6" w:rsidRPr="00F363E0">
              <w:rPr>
                <w:rFonts w:cstheme="minorHAnsi"/>
                <w:sz w:val="20"/>
                <w:szCs w:val="20"/>
              </w:rPr>
              <w:t>___________</w:t>
            </w:r>
            <w:r w:rsidRPr="00F363E0">
              <w:rPr>
                <w:rFonts w:cstheme="minorHAnsi"/>
                <w:sz w:val="20"/>
                <w:szCs w:val="20"/>
              </w:rPr>
              <w:t>______________</w:t>
            </w:r>
            <w:r w:rsidRPr="00F363E0">
              <w:rPr>
                <w:rFonts w:cstheme="minorHAnsi"/>
                <w:sz w:val="20"/>
                <w:szCs w:val="20"/>
                <w:lang w:val="ru-RU"/>
              </w:rPr>
              <w:fldChar w:fldCharType="begin"/>
            </w:r>
            <w:r w:rsidRPr="00F363E0">
              <w:rPr>
                <w:rFonts w:cstheme="minorHAnsi"/>
                <w:sz w:val="20"/>
                <w:szCs w:val="20"/>
              </w:rPr>
              <w:instrText xml:space="preserve"> DOCVARIABLE  </w:instrText>
            </w:r>
            <w:r w:rsidRPr="00F363E0">
              <w:rPr>
                <w:rFonts w:cstheme="minorHAnsi"/>
                <w:sz w:val="20"/>
                <w:szCs w:val="20"/>
                <w:lang w:val="ru-RU"/>
              </w:rPr>
              <w:instrText>номер</w:instrText>
            </w:r>
            <w:r w:rsidRPr="00F363E0">
              <w:rPr>
                <w:rFonts w:cstheme="minorHAnsi"/>
                <w:sz w:val="20"/>
                <w:szCs w:val="20"/>
              </w:rPr>
              <w:instrText xml:space="preserve">  \* MERGEFORMAT </w:instrText>
            </w:r>
            <w:r w:rsidRPr="00F363E0">
              <w:rPr>
                <w:rFonts w:cstheme="minorHAnsi"/>
                <w:sz w:val="20"/>
                <w:szCs w:val="20"/>
                <w:lang w:val="ru-RU"/>
              </w:rPr>
              <w:fldChar w:fldCharType="end"/>
            </w:r>
          </w:p>
          <w:p w14:paraId="2D96E81F" w14:textId="1D15924C" w:rsidR="002F3073" w:rsidRPr="00F363E0" w:rsidRDefault="00E031A4" w:rsidP="00D30FC5">
            <w:pPr>
              <w:pStyle w:val="a3"/>
              <w:ind w:left="95"/>
              <w:rPr>
                <w:rFonts w:cstheme="minorHAnsi"/>
                <w:sz w:val="20"/>
                <w:szCs w:val="20"/>
              </w:rPr>
            </w:pPr>
            <w:r w:rsidRPr="00F363E0">
              <w:rPr>
                <w:rFonts w:cstheme="minorHAnsi"/>
                <w:bCs/>
                <w:iCs/>
                <w:sz w:val="20"/>
                <w:szCs w:val="20"/>
              </w:rPr>
              <w:t>Grantee</w:t>
            </w:r>
            <w:r w:rsidR="002F3073" w:rsidRPr="00F363E0">
              <w:rPr>
                <w:rFonts w:cstheme="minorHAnsi"/>
                <w:bCs/>
                <w:iCs/>
                <w:sz w:val="20"/>
                <w:szCs w:val="20"/>
              </w:rPr>
              <w:t xml:space="preserve"> name</w:t>
            </w:r>
            <w:r w:rsidRPr="00F363E0">
              <w:rPr>
                <w:rFonts w:cstheme="minorHAnsi"/>
                <w:bCs/>
                <w:iCs/>
                <w:sz w:val="20"/>
                <w:szCs w:val="20"/>
              </w:rPr>
              <w:t>:</w:t>
            </w:r>
            <w:r w:rsidR="00D30FC5" w:rsidRPr="00F363E0">
              <w:rPr>
                <w:rFonts w:cstheme="minorHAnsi"/>
                <w:bCs/>
                <w:iCs/>
                <w:sz w:val="20"/>
                <w:szCs w:val="20"/>
                <w:lang w:val="en-US"/>
              </w:rPr>
              <w:t xml:space="preserve"> </w:t>
            </w:r>
            <w:r w:rsidR="001A4CD6" w:rsidRPr="00F363E0">
              <w:rPr>
                <w:rFonts w:cstheme="minorHAnsi"/>
                <w:bCs/>
                <w:iCs/>
                <w:sz w:val="20"/>
                <w:szCs w:val="20"/>
              </w:rPr>
              <w:t>______________</w:t>
            </w:r>
            <w:r w:rsidR="002F3073" w:rsidRPr="00F363E0">
              <w:rPr>
                <w:rFonts w:cstheme="minorHAnsi"/>
                <w:bCs/>
                <w:iCs/>
                <w:sz w:val="20"/>
                <w:szCs w:val="20"/>
              </w:rPr>
              <w:t>______________</w:t>
            </w:r>
          </w:p>
          <w:p w14:paraId="7E793FAD" w14:textId="2D908A47" w:rsidR="002F3073" w:rsidRPr="00F363E0" w:rsidRDefault="001A4CD6" w:rsidP="00D30FC5">
            <w:pPr>
              <w:pStyle w:val="a3"/>
              <w:ind w:left="95"/>
              <w:rPr>
                <w:rFonts w:cstheme="minorHAnsi"/>
                <w:sz w:val="20"/>
                <w:szCs w:val="20"/>
              </w:rPr>
            </w:pPr>
            <w:r w:rsidRPr="00F363E0">
              <w:rPr>
                <w:rFonts w:cstheme="minorHAnsi"/>
                <w:sz w:val="20"/>
                <w:szCs w:val="20"/>
              </w:rPr>
              <w:t>Address:</w:t>
            </w:r>
            <w:r w:rsidR="00D30FC5" w:rsidRPr="00F363E0">
              <w:rPr>
                <w:rFonts w:cstheme="minorHAnsi"/>
                <w:sz w:val="20"/>
                <w:szCs w:val="20"/>
                <w:lang w:val="en-US"/>
              </w:rPr>
              <w:t>__</w:t>
            </w:r>
            <w:r w:rsidRPr="00F363E0">
              <w:rPr>
                <w:rFonts w:cstheme="minorHAnsi"/>
                <w:sz w:val="20"/>
                <w:szCs w:val="20"/>
              </w:rPr>
              <w:t>________________________________</w:t>
            </w:r>
          </w:p>
          <w:p w14:paraId="176F25D9" w14:textId="054BF8A7" w:rsidR="002F3073" w:rsidRPr="00F363E0" w:rsidRDefault="001A4CD6" w:rsidP="00D30FC5">
            <w:pPr>
              <w:pStyle w:val="a3"/>
              <w:ind w:left="95"/>
              <w:rPr>
                <w:rFonts w:cstheme="minorHAnsi"/>
                <w:sz w:val="20"/>
                <w:szCs w:val="20"/>
              </w:rPr>
            </w:pPr>
            <w:r w:rsidRPr="00F363E0">
              <w:rPr>
                <w:rFonts w:cstheme="minorHAnsi"/>
                <w:sz w:val="20"/>
                <w:szCs w:val="20"/>
              </w:rPr>
              <w:t>Grant number:  ____________________________</w:t>
            </w:r>
          </w:p>
          <w:p w14:paraId="6AC2B933" w14:textId="73141FB9" w:rsidR="00A232AF" w:rsidRPr="00F363E0" w:rsidRDefault="00A232AF" w:rsidP="00D30FC5">
            <w:pPr>
              <w:pStyle w:val="a3"/>
              <w:ind w:left="95"/>
              <w:rPr>
                <w:rFonts w:cstheme="minorHAnsi"/>
                <w:sz w:val="20"/>
                <w:szCs w:val="20"/>
              </w:rPr>
            </w:pPr>
            <w:r w:rsidRPr="00F363E0">
              <w:rPr>
                <w:rFonts w:cstheme="minorHAnsi"/>
                <w:sz w:val="20"/>
                <w:szCs w:val="20"/>
              </w:rPr>
              <w:t xml:space="preserve">Project title: </w:t>
            </w:r>
            <w:r w:rsidR="001A4CD6" w:rsidRPr="00F363E0">
              <w:rPr>
                <w:rFonts w:cstheme="minorHAnsi"/>
                <w:sz w:val="20"/>
                <w:szCs w:val="20"/>
              </w:rPr>
              <w:t xml:space="preserve"> ______________________________</w:t>
            </w:r>
          </w:p>
          <w:p w14:paraId="455A5F85" w14:textId="5BFC2494" w:rsidR="00E031A4" w:rsidRPr="00F363E0" w:rsidRDefault="001A4CD6" w:rsidP="00D30FC5">
            <w:pPr>
              <w:pStyle w:val="a3"/>
              <w:ind w:left="95"/>
              <w:rPr>
                <w:rFonts w:cstheme="minorHAnsi"/>
                <w:sz w:val="20"/>
                <w:szCs w:val="20"/>
              </w:rPr>
            </w:pPr>
            <w:r w:rsidRPr="00F363E0">
              <w:rPr>
                <w:rFonts w:cstheme="minorHAnsi"/>
                <w:sz w:val="20"/>
                <w:szCs w:val="20"/>
              </w:rPr>
              <w:t xml:space="preserve"> </w:t>
            </w:r>
          </w:p>
        </w:tc>
        <w:tc>
          <w:tcPr>
            <w:tcW w:w="4611" w:type="dxa"/>
          </w:tcPr>
          <w:p w14:paraId="370F3C9F" w14:textId="77777777" w:rsidR="00E031A4" w:rsidRPr="00F363E0" w:rsidRDefault="00E031A4" w:rsidP="00D30FC5">
            <w:pPr>
              <w:pStyle w:val="a3"/>
              <w:ind w:left="95"/>
              <w:rPr>
                <w:rFonts w:cstheme="minorHAnsi"/>
                <w:sz w:val="20"/>
                <w:szCs w:val="20"/>
              </w:rPr>
            </w:pPr>
          </w:p>
        </w:tc>
      </w:tr>
    </w:tbl>
    <w:p w14:paraId="7DA3059E" w14:textId="5AFBA98C" w:rsidR="00772625" w:rsidRPr="00F363E0" w:rsidRDefault="002F3073" w:rsidP="002F3073">
      <w:pPr>
        <w:pStyle w:val="a3"/>
        <w:jc w:val="center"/>
        <w:rPr>
          <w:rFonts w:cstheme="minorHAnsi"/>
          <w:sz w:val="20"/>
          <w:szCs w:val="20"/>
        </w:rPr>
      </w:pPr>
      <w:r w:rsidRPr="00F363E0">
        <w:rPr>
          <w:rFonts w:cstheme="minorHAnsi"/>
          <w:sz w:val="20"/>
          <w:szCs w:val="20"/>
        </w:rPr>
        <w:t>Dear ____________________</w:t>
      </w:r>
      <w:r w:rsidR="00772625" w:rsidRPr="00F363E0">
        <w:rPr>
          <w:rFonts w:cstheme="minorHAnsi"/>
          <w:sz w:val="20"/>
          <w:szCs w:val="20"/>
        </w:rPr>
        <w:t>,</w:t>
      </w:r>
    </w:p>
    <w:p w14:paraId="4F815284" w14:textId="4D4B448E" w:rsidR="00657DAA" w:rsidRPr="008B7F8E" w:rsidRDefault="006C23BD" w:rsidP="00657DAA">
      <w:pPr>
        <w:pStyle w:val="a3"/>
        <w:spacing w:before="240"/>
        <w:jc w:val="both"/>
        <w:rPr>
          <w:rFonts w:cstheme="minorHAnsi"/>
          <w:sz w:val="20"/>
          <w:szCs w:val="20"/>
        </w:rPr>
      </w:pPr>
      <w:r w:rsidRPr="00F363E0">
        <w:rPr>
          <w:rFonts w:cs="Arial"/>
          <w:iCs/>
          <w:color w:val="222222"/>
          <w:sz w:val="20"/>
          <w:szCs w:val="20"/>
          <w:shd w:val="clear" w:color="auto" w:fill="FFFFFF"/>
        </w:rPr>
        <w:t xml:space="preserve">The </w:t>
      </w:r>
      <w:r w:rsidR="009932C0" w:rsidRPr="00F363E0">
        <w:rPr>
          <w:rFonts w:cs="Arial"/>
          <w:iCs/>
          <w:color w:val="222222"/>
          <w:sz w:val="20"/>
          <w:szCs w:val="20"/>
          <w:shd w:val="clear" w:color="auto" w:fill="FFFFFF"/>
        </w:rPr>
        <w:t>World Wide Fund for Nature</w:t>
      </w:r>
      <w:r w:rsidR="009D4A61" w:rsidRPr="00F363E0">
        <w:rPr>
          <w:rFonts w:cs="Arial"/>
          <w:iCs/>
          <w:color w:val="222222"/>
          <w:sz w:val="20"/>
          <w:szCs w:val="20"/>
          <w:shd w:val="clear" w:color="auto" w:fill="FFFFFF"/>
        </w:rPr>
        <w:t xml:space="preserve"> </w:t>
      </w:r>
      <w:r w:rsidR="0081342E" w:rsidRPr="00F363E0">
        <w:rPr>
          <w:rFonts w:cstheme="minorHAnsi"/>
          <w:sz w:val="20"/>
          <w:szCs w:val="20"/>
        </w:rPr>
        <w:t>(</w:t>
      </w:r>
      <w:r w:rsidR="009D4A61" w:rsidRPr="00F363E0">
        <w:rPr>
          <w:rFonts w:cstheme="minorHAnsi"/>
          <w:sz w:val="20"/>
          <w:szCs w:val="20"/>
        </w:rPr>
        <w:t>formerly named the World Wildlife Fund)</w:t>
      </w:r>
      <w:r w:rsidR="009D4A61" w:rsidRPr="00F363E0">
        <w:rPr>
          <w:rFonts w:cstheme="minorHAnsi"/>
          <w:sz w:val="20"/>
          <w:szCs w:val="20"/>
          <w:lang w:val="en-US"/>
        </w:rPr>
        <w:t xml:space="preserve"> </w:t>
      </w:r>
      <w:r w:rsidR="009932C0" w:rsidRPr="00F363E0">
        <w:rPr>
          <w:rFonts w:cstheme="minorHAnsi"/>
          <w:sz w:val="20"/>
          <w:szCs w:val="20"/>
          <w:lang w:val="en-US"/>
        </w:rPr>
        <w:t>(</w:t>
      </w:r>
      <w:r w:rsidR="009932C0" w:rsidRPr="00F363E0">
        <w:rPr>
          <w:sz w:val="20"/>
          <w:szCs w:val="20"/>
        </w:rPr>
        <w:t>hereinafter referred to as “</w:t>
      </w:r>
      <w:r w:rsidR="00EA7920">
        <w:rPr>
          <w:sz w:val="20"/>
          <w:szCs w:val="20"/>
          <w:lang w:val="en-US"/>
        </w:rPr>
        <w:t>WWF</w:t>
      </w:r>
      <w:r w:rsidR="009932C0" w:rsidRPr="00F363E0">
        <w:rPr>
          <w:sz w:val="20"/>
          <w:szCs w:val="20"/>
        </w:rPr>
        <w:t>”)</w:t>
      </w:r>
      <w:r w:rsidR="0081342E" w:rsidRPr="00F363E0">
        <w:rPr>
          <w:rFonts w:cstheme="minorHAnsi"/>
          <w:sz w:val="20"/>
          <w:szCs w:val="20"/>
        </w:rPr>
        <w:t>,</w:t>
      </w:r>
      <w:r w:rsidR="009C6D14" w:rsidRPr="00F363E0">
        <w:rPr>
          <w:rFonts w:cstheme="minorHAnsi"/>
          <w:sz w:val="20"/>
          <w:szCs w:val="20"/>
        </w:rPr>
        <w:t xml:space="preserve"> </w:t>
      </w:r>
      <w:r w:rsidR="004A15A7" w:rsidRPr="00F363E0">
        <w:rPr>
          <w:rFonts w:cstheme="minorHAnsi"/>
          <w:sz w:val="20"/>
          <w:szCs w:val="20"/>
        </w:rPr>
        <w:t>registered in accordance with the legislation of the Russian Federation</w:t>
      </w:r>
      <w:r w:rsidR="00DC5ED9" w:rsidRPr="00F363E0">
        <w:rPr>
          <w:rFonts w:cstheme="minorHAnsi"/>
          <w:sz w:val="20"/>
          <w:szCs w:val="20"/>
        </w:rPr>
        <w:t>, is</w:t>
      </w:r>
      <w:r w:rsidR="0081342E" w:rsidRPr="00F363E0">
        <w:rPr>
          <w:rFonts w:cstheme="minorHAnsi"/>
          <w:sz w:val="20"/>
          <w:szCs w:val="20"/>
        </w:rPr>
        <w:t xml:space="preserve"> </w:t>
      </w:r>
      <w:r w:rsidR="00DC5ED9" w:rsidRPr="00F363E0">
        <w:rPr>
          <w:rFonts w:cstheme="minorHAnsi"/>
          <w:sz w:val="20"/>
          <w:szCs w:val="20"/>
        </w:rPr>
        <w:t>happy</w:t>
      </w:r>
      <w:r w:rsidR="0081342E" w:rsidRPr="00F363E0">
        <w:rPr>
          <w:rFonts w:cstheme="minorHAnsi"/>
          <w:sz w:val="20"/>
          <w:szCs w:val="20"/>
        </w:rPr>
        <w:t xml:space="preserve"> to announce that pursuant to the causes of </w:t>
      </w:r>
      <w:r w:rsidR="004B6538" w:rsidRPr="00F363E0">
        <w:rPr>
          <w:rFonts w:cstheme="minorHAnsi"/>
          <w:sz w:val="20"/>
          <w:szCs w:val="20"/>
        </w:rPr>
        <w:t>sustainable</w:t>
      </w:r>
      <w:r w:rsidR="0081342E" w:rsidRPr="00F363E0">
        <w:rPr>
          <w:rFonts w:cstheme="minorHAnsi"/>
          <w:sz w:val="20"/>
          <w:szCs w:val="20"/>
        </w:rPr>
        <w:t xml:space="preserve"> </w:t>
      </w:r>
      <w:r w:rsidR="004B6538" w:rsidRPr="00F363E0">
        <w:rPr>
          <w:rFonts w:cstheme="minorHAnsi"/>
          <w:sz w:val="20"/>
          <w:szCs w:val="20"/>
        </w:rPr>
        <w:t>resource use</w:t>
      </w:r>
      <w:r w:rsidR="0081342E" w:rsidRPr="00F363E0">
        <w:rPr>
          <w:rFonts w:cstheme="minorHAnsi"/>
          <w:sz w:val="20"/>
          <w:szCs w:val="20"/>
        </w:rPr>
        <w:t xml:space="preserve"> and </w:t>
      </w:r>
      <w:r w:rsidR="00F35598" w:rsidRPr="00F363E0">
        <w:rPr>
          <w:rFonts w:cstheme="minorHAnsi"/>
          <w:sz w:val="20"/>
          <w:szCs w:val="20"/>
        </w:rPr>
        <w:t xml:space="preserve">biodiversity </w:t>
      </w:r>
      <w:r w:rsidR="0081342E" w:rsidRPr="00F363E0">
        <w:rPr>
          <w:rFonts w:cstheme="minorHAnsi"/>
          <w:sz w:val="20"/>
          <w:szCs w:val="20"/>
        </w:rPr>
        <w:t>conservation</w:t>
      </w:r>
      <w:r w:rsidR="000C59FE" w:rsidRPr="00F363E0">
        <w:rPr>
          <w:rFonts w:cstheme="minorHAnsi"/>
          <w:sz w:val="20"/>
          <w:szCs w:val="20"/>
        </w:rPr>
        <w:t xml:space="preserve">, </w:t>
      </w:r>
      <w:r w:rsidR="007523D4">
        <w:rPr>
          <w:rFonts w:cstheme="minorHAnsi"/>
          <w:sz w:val="20"/>
          <w:szCs w:val="20"/>
        </w:rPr>
        <w:t xml:space="preserve">WWF </w:t>
      </w:r>
      <w:r w:rsidR="000C59FE" w:rsidRPr="00F363E0">
        <w:rPr>
          <w:rFonts w:cstheme="minorHAnsi"/>
          <w:sz w:val="20"/>
          <w:szCs w:val="20"/>
        </w:rPr>
        <w:t xml:space="preserve">has offered </w:t>
      </w:r>
      <w:r w:rsidR="00CC646B" w:rsidRPr="00F363E0">
        <w:rPr>
          <w:rFonts w:cstheme="minorHAnsi"/>
          <w:sz w:val="20"/>
          <w:szCs w:val="20"/>
        </w:rPr>
        <w:t xml:space="preserve">to </w:t>
      </w:r>
      <w:r w:rsidR="000C59FE" w:rsidRPr="00F363E0">
        <w:rPr>
          <w:rFonts w:cstheme="minorHAnsi"/>
          <w:sz w:val="20"/>
          <w:szCs w:val="20"/>
        </w:rPr>
        <w:t>you</w:t>
      </w:r>
      <w:r w:rsidR="00A6739F" w:rsidRPr="00F363E0">
        <w:rPr>
          <w:rFonts w:cstheme="minorHAnsi"/>
          <w:sz w:val="20"/>
          <w:szCs w:val="20"/>
        </w:rPr>
        <w:t>r organization</w:t>
      </w:r>
      <w:r w:rsidR="0062528B" w:rsidRPr="00F363E0">
        <w:rPr>
          <w:rFonts w:cstheme="minorHAnsi"/>
          <w:sz w:val="20"/>
          <w:szCs w:val="20"/>
        </w:rPr>
        <w:t xml:space="preserve"> (</w:t>
      </w:r>
      <w:r w:rsidR="0062528B" w:rsidRPr="00F363E0">
        <w:rPr>
          <w:sz w:val="20"/>
          <w:szCs w:val="20"/>
        </w:rPr>
        <w:t xml:space="preserve">hereinafter referred to as the </w:t>
      </w:r>
      <w:r w:rsidR="007B2110" w:rsidRPr="00F363E0">
        <w:rPr>
          <w:sz w:val="20"/>
          <w:szCs w:val="20"/>
        </w:rPr>
        <w:t>“</w:t>
      </w:r>
      <w:r w:rsidR="0062528B" w:rsidRPr="00F363E0">
        <w:rPr>
          <w:sz w:val="20"/>
          <w:szCs w:val="20"/>
        </w:rPr>
        <w:t>Grantee</w:t>
      </w:r>
      <w:r w:rsidR="007B2110" w:rsidRPr="00F363E0">
        <w:rPr>
          <w:sz w:val="20"/>
          <w:szCs w:val="20"/>
        </w:rPr>
        <w:t>”</w:t>
      </w:r>
      <w:r w:rsidR="0062528B" w:rsidRPr="00F363E0">
        <w:rPr>
          <w:sz w:val="20"/>
          <w:szCs w:val="20"/>
        </w:rPr>
        <w:t>)</w:t>
      </w:r>
      <w:r w:rsidR="0081342E" w:rsidRPr="00F363E0">
        <w:rPr>
          <w:rFonts w:cstheme="minorHAnsi"/>
          <w:sz w:val="20"/>
          <w:szCs w:val="20"/>
        </w:rPr>
        <w:t>, a Grant [</w:t>
      </w:r>
      <w:r w:rsidR="0081342E" w:rsidRPr="00F363E0">
        <w:rPr>
          <w:rFonts w:cstheme="minorHAnsi"/>
          <w:color w:val="808080" w:themeColor="background1" w:themeShade="80"/>
          <w:sz w:val="20"/>
          <w:szCs w:val="20"/>
        </w:rPr>
        <w:t>grant number</w:t>
      </w:r>
      <w:r w:rsidR="0081342E" w:rsidRPr="00F363E0">
        <w:rPr>
          <w:rFonts w:cstheme="minorHAnsi"/>
          <w:sz w:val="20"/>
          <w:szCs w:val="20"/>
        </w:rPr>
        <w:t xml:space="preserve">] </w:t>
      </w:r>
      <w:r w:rsidR="000B0DC0" w:rsidRPr="00F363E0">
        <w:rPr>
          <w:rFonts w:cstheme="minorHAnsi"/>
          <w:sz w:val="20"/>
          <w:szCs w:val="20"/>
        </w:rPr>
        <w:t xml:space="preserve">to be used </w:t>
      </w:r>
      <w:r w:rsidR="0081342E" w:rsidRPr="00F363E0">
        <w:rPr>
          <w:rFonts w:cstheme="minorHAnsi"/>
          <w:sz w:val="20"/>
          <w:szCs w:val="20"/>
        </w:rPr>
        <w:t xml:space="preserve">for the </w:t>
      </w:r>
      <w:r w:rsidR="000B0DC0" w:rsidRPr="00F363E0">
        <w:rPr>
          <w:rFonts w:cstheme="minorHAnsi"/>
          <w:sz w:val="20"/>
          <w:szCs w:val="20"/>
        </w:rPr>
        <w:t xml:space="preserve">project </w:t>
      </w:r>
      <w:r w:rsidR="0081342E" w:rsidRPr="00F363E0">
        <w:rPr>
          <w:rFonts w:cstheme="minorHAnsi"/>
          <w:sz w:val="20"/>
          <w:szCs w:val="20"/>
        </w:rPr>
        <w:t>[</w:t>
      </w:r>
      <w:r w:rsidR="0078195A" w:rsidRPr="00F363E0">
        <w:rPr>
          <w:rFonts w:cstheme="minorHAnsi"/>
          <w:color w:val="808080" w:themeColor="background1" w:themeShade="80"/>
          <w:sz w:val="20"/>
          <w:szCs w:val="20"/>
        </w:rPr>
        <w:t xml:space="preserve">project </w:t>
      </w:r>
      <w:r w:rsidR="0081342E" w:rsidRPr="00F363E0">
        <w:rPr>
          <w:rFonts w:cstheme="minorHAnsi"/>
          <w:color w:val="808080" w:themeColor="background1" w:themeShade="80"/>
          <w:sz w:val="20"/>
          <w:szCs w:val="20"/>
        </w:rPr>
        <w:t>title</w:t>
      </w:r>
      <w:r w:rsidR="001332CE" w:rsidRPr="00F363E0">
        <w:rPr>
          <w:rFonts w:cstheme="minorHAnsi"/>
          <w:sz w:val="20"/>
          <w:szCs w:val="20"/>
        </w:rPr>
        <w:t>]</w:t>
      </w:r>
      <w:r w:rsidR="00657DAA">
        <w:rPr>
          <w:rFonts w:cstheme="minorHAnsi"/>
          <w:color w:val="808080" w:themeColor="background1" w:themeShade="80"/>
          <w:sz w:val="20"/>
          <w:szCs w:val="20"/>
        </w:rPr>
        <w:t xml:space="preserve"> +</w:t>
      </w:r>
      <w:r w:rsidR="00BF7DBD">
        <w:rPr>
          <w:rFonts w:cstheme="minorHAnsi"/>
          <w:color w:val="808080" w:themeColor="background1" w:themeShade="80"/>
          <w:sz w:val="20"/>
          <w:szCs w:val="20"/>
        </w:rPr>
        <w:t xml:space="preserve"> </w:t>
      </w:r>
      <w:r w:rsidR="00BF7DBD" w:rsidRPr="00F363E0">
        <w:rPr>
          <w:rFonts w:cstheme="minorHAnsi"/>
          <w:sz w:val="20"/>
          <w:szCs w:val="20"/>
        </w:rPr>
        <w:t xml:space="preserve">with the budget </w:t>
      </w:r>
      <w:r w:rsidR="00BF7DBD">
        <w:rPr>
          <w:rFonts w:cstheme="minorHAnsi"/>
          <w:sz w:val="20"/>
          <w:szCs w:val="20"/>
        </w:rPr>
        <w:t>not to exceed</w:t>
      </w:r>
      <w:r w:rsidR="00BF7DBD" w:rsidRPr="00F363E0">
        <w:rPr>
          <w:rFonts w:cstheme="minorHAnsi"/>
          <w:sz w:val="20"/>
          <w:szCs w:val="20"/>
        </w:rPr>
        <w:t xml:space="preserve"> [</w:t>
      </w:r>
      <w:r w:rsidR="00BF7DBD" w:rsidRPr="00F363E0">
        <w:rPr>
          <w:rFonts w:cstheme="minorHAnsi"/>
          <w:color w:val="808080" w:themeColor="background1" w:themeShade="80"/>
          <w:sz w:val="20"/>
          <w:szCs w:val="20"/>
        </w:rPr>
        <w:t>budget sum</w:t>
      </w:r>
      <w:r w:rsidR="00BF7DBD" w:rsidRPr="00F363E0">
        <w:rPr>
          <w:rFonts w:cstheme="minorHAnsi"/>
          <w:sz w:val="20"/>
          <w:szCs w:val="20"/>
        </w:rPr>
        <w:t>]. The period of the project is from [</w:t>
      </w:r>
      <w:r w:rsidR="00BF7DBD" w:rsidRPr="00F363E0">
        <w:rPr>
          <w:rFonts w:cstheme="minorHAnsi"/>
          <w:color w:val="808080" w:themeColor="background1" w:themeShade="80"/>
          <w:sz w:val="20"/>
          <w:szCs w:val="20"/>
        </w:rPr>
        <w:t>date</w:t>
      </w:r>
      <w:r w:rsidR="00BF7DBD" w:rsidRPr="00F363E0">
        <w:rPr>
          <w:rFonts w:cstheme="minorHAnsi"/>
          <w:sz w:val="20"/>
          <w:szCs w:val="20"/>
        </w:rPr>
        <w:t>] until [</w:t>
      </w:r>
      <w:r w:rsidR="00BF7DBD" w:rsidRPr="00F363E0">
        <w:rPr>
          <w:rFonts w:cstheme="minorHAnsi"/>
          <w:color w:val="808080" w:themeColor="background1" w:themeShade="80"/>
          <w:sz w:val="20"/>
          <w:szCs w:val="20"/>
        </w:rPr>
        <w:t>date</w:t>
      </w:r>
      <w:r w:rsidR="00BF7DBD" w:rsidRPr="00F363E0">
        <w:rPr>
          <w:rFonts w:cstheme="minorHAnsi"/>
          <w:sz w:val="20"/>
          <w:szCs w:val="20"/>
        </w:rPr>
        <w:t>]</w:t>
      </w:r>
      <w:r w:rsidR="00BF7DBD">
        <w:rPr>
          <w:rFonts w:cstheme="minorHAnsi"/>
          <w:sz w:val="20"/>
          <w:szCs w:val="20"/>
        </w:rPr>
        <w:t xml:space="preserve"> unless otherwise modified or terminated in accordance with the agreement.  All expenses must incur within the Grant Term.</w:t>
      </w:r>
      <w:r w:rsidR="00657DAA">
        <w:rPr>
          <w:rFonts w:cstheme="minorHAnsi"/>
          <w:color w:val="808080" w:themeColor="background1" w:themeShade="80"/>
          <w:sz w:val="20"/>
          <w:szCs w:val="20"/>
        </w:rPr>
        <w:t xml:space="preserve"> </w:t>
      </w:r>
      <w:r w:rsidR="001332CE" w:rsidRPr="00F363E0">
        <w:rPr>
          <w:rFonts w:cstheme="minorHAnsi"/>
          <w:sz w:val="20"/>
          <w:szCs w:val="20"/>
        </w:rPr>
        <w:t>[</w:t>
      </w:r>
      <w:r w:rsidR="00657DAA" w:rsidRPr="00DF7B32">
        <w:rPr>
          <w:rFonts w:cs="Arial"/>
          <w:iCs/>
          <w:color w:val="222222"/>
          <w:sz w:val="20"/>
          <w:szCs w:val="20"/>
          <w:shd w:val="clear" w:color="auto" w:fill="FFFFFF"/>
        </w:rPr>
        <w:t xml:space="preserve">Funding in support of this Agreement is made available from the Critical Ecosystem Partnership Fund (“CEPF”), a multi-donor fund consisting Conservation International Foundation (“CI”), International Bank for Reconstruction and Development ("IBRD"), the Global Environment Facility through CI as implementing agency  (“GEF”), the Government of Japan through IBRD as trustee of grant funds provided by the Ministry of Finance  (“Japan”),  </w:t>
      </w:r>
      <w:proofErr w:type="spellStart"/>
      <w:r w:rsidR="00657DAA" w:rsidRPr="00DF7B32">
        <w:rPr>
          <w:rFonts w:cs="Arial"/>
          <w:iCs/>
          <w:color w:val="222222"/>
          <w:sz w:val="20"/>
          <w:szCs w:val="20"/>
          <w:shd w:val="clear" w:color="auto" w:fill="FFFFFF"/>
        </w:rPr>
        <w:t>Agence</w:t>
      </w:r>
      <w:proofErr w:type="spellEnd"/>
      <w:r w:rsidR="00657DAA" w:rsidRPr="00DF7B32">
        <w:rPr>
          <w:rFonts w:cs="Arial"/>
          <w:iCs/>
          <w:color w:val="222222"/>
          <w:sz w:val="20"/>
          <w:szCs w:val="20"/>
          <w:shd w:val="clear" w:color="auto" w:fill="FFFFFF"/>
        </w:rPr>
        <w:t xml:space="preserve"> </w:t>
      </w:r>
      <w:proofErr w:type="spellStart"/>
      <w:r w:rsidR="00657DAA" w:rsidRPr="00DF7B32">
        <w:rPr>
          <w:rFonts w:cs="Arial"/>
          <w:iCs/>
          <w:color w:val="222222"/>
          <w:sz w:val="20"/>
          <w:szCs w:val="20"/>
          <w:shd w:val="clear" w:color="auto" w:fill="FFFFFF"/>
        </w:rPr>
        <w:t>Française</w:t>
      </w:r>
      <w:proofErr w:type="spellEnd"/>
      <w:r w:rsidR="00657DAA" w:rsidRPr="00DF7B32">
        <w:rPr>
          <w:rFonts w:cs="Arial"/>
          <w:iCs/>
          <w:color w:val="222222"/>
          <w:sz w:val="20"/>
          <w:szCs w:val="20"/>
          <w:shd w:val="clear" w:color="auto" w:fill="FFFFFF"/>
        </w:rPr>
        <w:t xml:space="preserve"> de </w:t>
      </w:r>
      <w:proofErr w:type="spellStart"/>
      <w:r w:rsidR="00657DAA" w:rsidRPr="00DF7B32">
        <w:rPr>
          <w:rFonts w:cs="Arial"/>
          <w:iCs/>
          <w:color w:val="222222"/>
          <w:sz w:val="20"/>
          <w:szCs w:val="20"/>
          <w:shd w:val="clear" w:color="auto" w:fill="FFFFFF"/>
        </w:rPr>
        <w:t>Développement</w:t>
      </w:r>
      <w:proofErr w:type="spellEnd"/>
      <w:r w:rsidR="00657DAA" w:rsidRPr="00DF7B32">
        <w:rPr>
          <w:rFonts w:cs="Arial"/>
          <w:iCs/>
          <w:color w:val="222222"/>
          <w:sz w:val="20"/>
          <w:szCs w:val="20"/>
          <w:shd w:val="clear" w:color="auto" w:fill="FFFFFF"/>
        </w:rPr>
        <w:t xml:space="preserve">  (“AFD”), and the European Union (“EU”) --  hereafter together referred to as "the Funding Sources". CEPF is administered by CI.</w:t>
      </w:r>
      <w:r w:rsidR="001332CE" w:rsidRPr="00F363E0">
        <w:rPr>
          <w:rFonts w:cstheme="minorHAnsi"/>
          <w:sz w:val="20"/>
          <w:szCs w:val="20"/>
        </w:rPr>
        <w:t>]</w:t>
      </w:r>
    </w:p>
    <w:p w14:paraId="68DCF2A2" w14:textId="77777777" w:rsidR="00F94D14" w:rsidRDefault="00F94D14" w:rsidP="00F94D14">
      <w:pPr>
        <w:pStyle w:val="a3"/>
        <w:jc w:val="both"/>
        <w:rPr>
          <w:rFonts w:cstheme="minorHAnsi"/>
          <w:sz w:val="20"/>
          <w:szCs w:val="20"/>
        </w:rPr>
      </w:pPr>
    </w:p>
    <w:p w14:paraId="5C27ACA2" w14:textId="6445E7DD" w:rsidR="000B0DC0" w:rsidRPr="00F363E0" w:rsidRDefault="00785B64" w:rsidP="00F94D14">
      <w:pPr>
        <w:pStyle w:val="a3"/>
        <w:jc w:val="both"/>
        <w:rPr>
          <w:rFonts w:cstheme="minorHAnsi"/>
          <w:sz w:val="20"/>
          <w:szCs w:val="20"/>
        </w:rPr>
      </w:pPr>
      <w:r w:rsidRPr="00F363E0">
        <w:rPr>
          <w:rFonts w:cstheme="minorHAnsi"/>
          <w:sz w:val="20"/>
          <w:szCs w:val="20"/>
        </w:rPr>
        <w:t xml:space="preserve">According to the current legislation of the Russian Federation, grants provided to </w:t>
      </w:r>
      <w:r w:rsidRPr="00F363E0">
        <w:rPr>
          <w:rFonts w:cstheme="minorHAnsi"/>
          <w:sz w:val="20"/>
          <w:szCs w:val="20"/>
          <w:lang w:val="en-US"/>
        </w:rPr>
        <w:t xml:space="preserve">publicly funded institutions </w:t>
      </w:r>
      <w:r w:rsidRPr="00F363E0">
        <w:rPr>
          <w:rFonts w:cstheme="minorHAnsi"/>
          <w:sz w:val="20"/>
          <w:szCs w:val="20"/>
        </w:rPr>
        <w:t xml:space="preserve">or other non-profit organizations for the implementation of </w:t>
      </w:r>
      <w:r w:rsidR="00507C07" w:rsidRPr="00F363E0">
        <w:rPr>
          <w:rFonts w:cstheme="minorHAnsi"/>
          <w:sz w:val="20"/>
          <w:szCs w:val="20"/>
        </w:rPr>
        <w:t xml:space="preserve">target </w:t>
      </w:r>
      <w:r w:rsidRPr="00F363E0">
        <w:rPr>
          <w:rFonts w:cstheme="minorHAnsi"/>
          <w:sz w:val="20"/>
          <w:szCs w:val="20"/>
        </w:rPr>
        <w:t xml:space="preserve">programs related to fulfilling their </w:t>
      </w:r>
      <w:r w:rsidRPr="00F363E0">
        <w:rPr>
          <w:rFonts w:cstheme="minorHAnsi"/>
          <w:sz w:val="20"/>
          <w:szCs w:val="20"/>
          <w:lang w:val="en-US"/>
        </w:rPr>
        <w:t xml:space="preserve">institutional </w:t>
      </w:r>
      <w:r w:rsidRPr="00F363E0">
        <w:rPr>
          <w:rFonts w:cstheme="minorHAnsi"/>
          <w:sz w:val="20"/>
          <w:szCs w:val="20"/>
        </w:rPr>
        <w:t>objective</w:t>
      </w:r>
      <w:r w:rsidR="00FF2C0C" w:rsidRPr="00F363E0">
        <w:rPr>
          <w:rFonts w:cstheme="minorHAnsi"/>
          <w:sz w:val="20"/>
          <w:szCs w:val="20"/>
        </w:rPr>
        <w:t>s are not subject to income tax</w:t>
      </w:r>
      <w:r w:rsidRPr="00F363E0" w:rsidDel="00785B64">
        <w:rPr>
          <w:rFonts w:cstheme="minorHAnsi"/>
          <w:sz w:val="20"/>
          <w:szCs w:val="20"/>
        </w:rPr>
        <w:t xml:space="preserve"> </w:t>
      </w:r>
      <w:r w:rsidR="00AE11B0" w:rsidRPr="00F363E0">
        <w:rPr>
          <w:rFonts w:cstheme="minorHAnsi"/>
          <w:sz w:val="20"/>
          <w:szCs w:val="20"/>
        </w:rPr>
        <w:t>(</w:t>
      </w:r>
      <w:r w:rsidR="00FF2C0C" w:rsidRPr="00F363E0">
        <w:rPr>
          <w:rFonts w:cstheme="minorHAnsi"/>
          <w:sz w:val="20"/>
          <w:szCs w:val="20"/>
          <w:lang w:val="en-US"/>
        </w:rPr>
        <w:t>see Article 251 p. 14 of the Tax Code of the Russian Federation</w:t>
      </w:r>
      <w:r w:rsidR="00AE11B0" w:rsidRPr="00F363E0">
        <w:rPr>
          <w:rFonts w:cstheme="minorHAnsi"/>
          <w:sz w:val="20"/>
          <w:szCs w:val="20"/>
        </w:rPr>
        <w:t>).</w:t>
      </w:r>
      <w:r w:rsidR="00E031A4" w:rsidRPr="00F363E0">
        <w:rPr>
          <w:rFonts w:cstheme="minorHAnsi"/>
          <w:sz w:val="20"/>
          <w:szCs w:val="20"/>
        </w:rPr>
        <w:t xml:space="preserve"> </w:t>
      </w:r>
    </w:p>
    <w:p w14:paraId="16F3B3E3" w14:textId="34C387B3" w:rsidR="000B0DC0" w:rsidRPr="00F94D14" w:rsidRDefault="000B0DC0" w:rsidP="00CD3951">
      <w:pPr>
        <w:pStyle w:val="ae"/>
        <w:numPr>
          <w:ilvl w:val="0"/>
          <w:numId w:val="41"/>
        </w:numPr>
        <w:spacing w:after="0" w:line="240" w:lineRule="auto"/>
        <w:jc w:val="both"/>
        <w:rPr>
          <w:rFonts w:cstheme="minorHAnsi"/>
          <w:sz w:val="20"/>
          <w:szCs w:val="20"/>
        </w:rPr>
      </w:pPr>
      <w:r w:rsidRPr="00F94D14">
        <w:rPr>
          <w:rFonts w:cstheme="minorHAnsi"/>
          <w:b/>
          <w:sz w:val="20"/>
          <w:szCs w:val="20"/>
        </w:rPr>
        <w:t>For the Republic of Kazakhstan</w:t>
      </w:r>
      <w:r w:rsidRPr="00F94D14">
        <w:rPr>
          <w:rFonts w:cstheme="minorHAnsi"/>
          <w:sz w:val="20"/>
          <w:szCs w:val="20"/>
        </w:rPr>
        <w:t xml:space="preserve">: according to the current legislation of the </w:t>
      </w:r>
      <w:r w:rsidR="00E07BA9" w:rsidRPr="00F94D14">
        <w:rPr>
          <w:rFonts w:cstheme="minorHAnsi"/>
          <w:sz w:val="20"/>
          <w:szCs w:val="20"/>
        </w:rPr>
        <w:t>Republic</w:t>
      </w:r>
      <w:r w:rsidRPr="00F94D14">
        <w:rPr>
          <w:rFonts w:cstheme="minorHAnsi"/>
          <w:sz w:val="20"/>
          <w:szCs w:val="20"/>
        </w:rPr>
        <w:t xml:space="preserve"> of Kazakhstan, grant funding provided </w:t>
      </w:r>
      <w:r w:rsidR="00E07BA9" w:rsidRPr="00F94D14">
        <w:rPr>
          <w:rFonts w:cstheme="minorHAnsi"/>
          <w:sz w:val="20"/>
          <w:szCs w:val="20"/>
        </w:rPr>
        <w:t xml:space="preserve">to non-commercial organizations </w:t>
      </w:r>
      <w:r w:rsidR="002B52E9" w:rsidRPr="00F94D14">
        <w:rPr>
          <w:rFonts w:cstheme="minorHAnsi"/>
          <w:sz w:val="20"/>
          <w:szCs w:val="20"/>
        </w:rPr>
        <w:t>is</w:t>
      </w:r>
      <w:r w:rsidR="00E07BA9" w:rsidRPr="00F94D14">
        <w:rPr>
          <w:rFonts w:cstheme="minorHAnsi"/>
          <w:sz w:val="20"/>
          <w:szCs w:val="20"/>
        </w:rPr>
        <w:t xml:space="preserve"> </w:t>
      </w:r>
      <w:r w:rsidR="00492A69" w:rsidRPr="00F94D14">
        <w:rPr>
          <w:rFonts w:cstheme="minorHAnsi"/>
          <w:sz w:val="20"/>
          <w:szCs w:val="20"/>
        </w:rPr>
        <w:t>exempted</w:t>
      </w:r>
      <w:r w:rsidR="00E07BA9" w:rsidRPr="00F94D14">
        <w:rPr>
          <w:rFonts w:cstheme="minorHAnsi"/>
          <w:sz w:val="20"/>
          <w:szCs w:val="20"/>
        </w:rPr>
        <w:t xml:space="preserve"> from total annual income (see p</w:t>
      </w:r>
      <w:r w:rsidR="002B52E9" w:rsidRPr="00F94D14">
        <w:rPr>
          <w:rFonts w:cstheme="minorHAnsi"/>
          <w:sz w:val="20"/>
          <w:szCs w:val="20"/>
        </w:rPr>
        <w:t xml:space="preserve">aragraph </w:t>
      </w:r>
      <w:r w:rsidR="00E07BA9" w:rsidRPr="00F94D14">
        <w:rPr>
          <w:rFonts w:cstheme="minorHAnsi"/>
          <w:sz w:val="20"/>
          <w:szCs w:val="20"/>
        </w:rPr>
        <w:t>2</w:t>
      </w:r>
      <w:r w:rsidR="002B52E9" w:rsidRPr="00F94D14">
        <w:rPr>
          <w:rFonts w:cstheme="minorHAnsi"/>
          <w:sz w:val="20"/>
          <w:szCs w:val="20"/>
        </w:rPr>
        <w:t>,</w:t>
      </w:r>
      <w:r w:rsidR="00E07BA9" w:rsidRPr="00F94D14">
        <w:rPr>
          <w:rFonts w:cstheme="minorHAnsi"/>
          <w:sz w:val="20"/>
          <w:szCs w:val="20"/>
        </w:rPr>
        <w:t xml:space="preserve"> article 289</w:t>
      </w:r>
      <w:r w:rsidR="002B52E9" w:rsidRPr="00F94D14">
        <w:rPr>
          <w:rFonts w:cstheme="minorHAnsi"/>
          <w:sz w:val="20"/>
          <w:szCs w:val="20"/>
        </w:rPr>
        <w:t>,</w:t>
      </w:r>
      <w:r w:rsidR="00E07BA9" w:rsidRPr="00F94D14">
        <w:rPr>
          <w:rFonts w:cstheme="minorHAnsi"/>
          <w:sz w:val="20"/>
          <w:szCs w:val="20"/>
        </w:rPr>
        <w:t xml:space="preserve"> chapter 29 of the Tax Code of the Republic of Kazakhstan). By decree #177 of the Government of the Republic of Kazakhstan </w:t>
      </w:r>
      <w:r w:rsidR="00256177" w:rsidRPr="00F94D14">
        <w:rPr>
          <w:rFonts w:cstheme="minorHAnsi"/>
          <w:sz w:val="20"/>
          <w:szCs w:val="20"/>
        </w:rPr>
        <w:t>dated</w:t>
      </w:r>
      <w:r w:rsidR="00E07BA9" w:rsidRPr="00F94D14">
        <w:rPr>
          <w:rFonts w:cstheme="minorHAnsi"/>
          <w:sz w:val="20"/>
          <w:szCs w:val="20"/>
        </w:rPr>
        <w:t xml:space="preserve"> April 9 2018, WWF is included in the list of international and national organizations, foreign and Kazakhstan NGOs</w:t>
      </w:r>
      <w:r w:rsidR="002B52E9" w:rsidRPr="00F94D14">
        <w:rPr>
          <w:rFonts w:cstheme="minorHAnsi"/>
          <w:sz w:val="20"/>
          <w:szCs w:val="20"/>
        </w:rPr>
        <w:t>,</w:t>
      </w:r>
      <w:r w:rsidR="00E07BA9" w:rsidRPr="00F94D14">
        <w:rPr>
          <w:rFonts w:cstheme="minorHAnsi"/>
          <w:sz w:val="20"/>
          <w:szCs w:val="20"/>
        </w:rPr>
        <w:t xml:space="preserve"> and foundations </w:t>
      </w:r>
      <w:r w:rsidR="008A6E3D" w:rsidRPr="00F94D14">
        <w:rPr>
          <w:rFonts w:cstheme="minorHAnsi"/>
          <w:sz w:val="20"/>
          <w:szCs w:val="20"/>
        </w:rPr>
        <w:t>which provide</w:t>
      </w:r>
      <w:r w:rsidR="00E07BA9" w:rsidRPr="00F94D14">
        <w:rPr>
          <w:rFonts w:cstheme="minorHAnsi"/>
          <w:sz w:val="20"/>
          <w:szCs w:val="20"/>
        </w:rPr>
        <w:t xml:space="preserve"> grant funding.</w:t>
      </w:r>
    </w:p>
    <w:p w14:paraId="0EF27663" w14:textId="45E80299" w:rsidR="000B0DC0" w:rsidRPr="009A05CF" w:rsidRDefault="00335CBE" w:rsidP="00C20A39">
      <w:pPr>
        <w:pStyle w:val="HTML"/>
        <w:numPr>
          <w:ilvl w:val="0"/>
          <w:numId w:val="48"/>
        </w:numPr>
        <w:jc w:val="both"/>
        <w:rPr>
          <w:rFonts w:asciiTheme="minorHAnsi" w:hAnsiTheme="minorHAnsi"/>
          <w:lang w:val="en-US"/>
        </w:rPr>
      </w:pPr>
      <w:r w:rsidRPr="00F363E0">
        <w:rPr>
          <w:rFonts w:asciiTheme="minorHAnsi" w:hAnsiTheme="minorHAnsi"/>
          <w:b/>
          <w:lang w:val="en-US"/>
        </w:rPr>
        <w:t xml:space="preserve">For the </w:t>
      </w:r>
      <w:r w:rsidR="001E1234" w:rsidRPr="00F363E0">
        <w:rPr>
          <w:rFonts w:asciiTheme="minorHAnsi" w:hAnsiTheme="minorHAnsi"/>
          <w:b/>
          <w:lang w:val="en-US"/>
        </w:rPr>
        <w:t>Republic</w:t>
      </w:r>
      <w:r w:rsidRPr="00F363E0">
        <w:rPr>
          <w:rFonts w:asciiTheme="minorHAnsi" w:hAnsiTheme="minorHAnsi"/>
          <w:b/>
          <w:lang w:val="en-US"/>
        </w:rPr>
        <w:t xml:space="preserve"> of Kyrgyzstan</w:t>
      </w:r>
      <w:r w:rsidRPr="00F363E0">
        <w:rPr>
          <w:rFonts w:asciiTheme="minorHAnsi" w:hAnsiTheme="minorHAnsi"/>
          <w:lang w:val="en-US"/>
        </w:rPr>
        <w:t xml:space="preserve">: according to the current legislation of the republic of Kyrgyzstan, grant funding is not included in the annual </w:t>
      </w:r>
      <w:r w:rsidR="001E1234" w:rsidRPr="00F363E0">
        <w:rPr>
          <w:rFonts w:asciiTheme="minorHAnsi" w:hAnsiTheme="minorHAnsi"/>
          <w:lang w:val="en-US"/>
        </w:rPr>
        <w:t>income</w:t>
      </w:r>
      <w:r w:rsidRPr="00F363E0">
        <w:rPr>
          <w:rFonts w:asciiTheme="minorHAnsi" w:hAnsiTheme="minorHAnsi"/>
          <w:lang w:val="en-US"/>
        </w:rPr>
        <w:t xml:space="preserve"> of non-</w:t>
      </w:r>
      <w:r w:rsidR="001E1234" w:rsidRPr="00F363E0">
        <w:rPr>
          <w:rFonts w:asciiTheme="minorHAnsi" w:hAnsiTheme="minorHAnsi"/>
          <w:lang w:val="en-US"/>
        </w:rPr>
        <w:t>commercial</w:t>
      </w:r>
      <w:r w:rsidRPr="00F363E0">
        <w:rPr>
          <w:rFonts w:asciiTheme="minorHAnsi" w:hAnsiTheme="minorHAnsi"/>
          <w:lang w:val="en-US"/>
        </w:rPr>
        <w:t xml:space="preserve"> organizations, as long as such </w:t>
      </w:r>
      <w:r w:rsidR="001E1234" w:rsidRPr="00F363E0">
        <w:rPr>
          <w:rFonts w:asciiTheme="minorHAnsi" w:hAnsiTheme="minorHAnsi"/>
          <w:lang w:val="en-US"/>
        </w:rPr>
        <w:t>funding</w:t>
      </w:r>
      <w:r w:rsidRPr="00F363E0">
        <w:rPr>
          <w:rFonts w:asciiTheme="minorHAnsi" w:hAnsiTheme="minorHAnsi"/>
          <w:lang w:val="en-US"/>
        </w:rPr>
        <w:t xml:space="preserve"> is used as mandated </w:t>
      </w:r>
      <w:r w:rsidR="00256177" w:rsidRPr="00F363E0">
        <w:rPr>
          <w:rFonts w:asciiTheme="minorHAnsi" w:hAnsiTheme="minorHAnsi"/>
          <w:lang w:val="en-US"/>
        </w:rPr>
        <w:t xml:space="preserve">the Charter </w:t>
      </w:r>
      <w:r w:rsidRPr="00F363E0">
        <w:rPr>
          <w:rFonts w:asciiTheme="minorHAnsi" w:hAnsiTheme="minorHAnsi"/>
          <w:lang w:val="en-US"/>
        </w:rPr>
        <w:t>(</w:t>
      </w:r>
      <w:r w:rsidR="007B03EA" w:rsidRPr="00F363E0">
        <w:rPr>
          <w:rFonts w:asciiTheme="minorHAnsi" w:hAnsiTheme="minorHAnsi"/>
          <w:lang w:val="en-US"/>
        </w:rPr>
        <w:t xml:space="preserve">see sub-paragraph </w:t>
      </w:r>
      <w:r w:rsidR="00EC0322">
        <w:rPr>
          <w:rFonts w:asciiTheme="minorHAnsi" w:hAnsiTheme="minorHAnsi"/>
          <w:lang w:val="en-US"/>
        </w:rPr>
        <w:t>b</w:t>
      </w:r>
      <w:r w:rsidR="007B03EA" w:rsidRPr="00F363E0">
        <w:rPr>
          <w:rFonts w:asciiTheme="minorHAnsi" w:hAnsiTheme="minorHAnsi"/>
          <w:lang w:val="en-US"/>
        </w:rPr>
        <w:t xml:space="preserve">, paragraph </w:t>
      </w:r>
      <w:r w:rsidR="00EC0322">
        <w:rPr>
          <w:rFonts w:asciiTheme="minorHAnsi" w:hAnsiTheme="minorHAnsi"/>
          <w:lang w:val="en-US"/>
        </w:rPr>
        <w:t>3</w:t>
      </w:r>
      <w:r w:rsidR="007B03EA" w:rsidRPr="00F363E0">
        <w:rPr>
          <w:rFonts w:asciiTheme="minorHAnsi" w:hAnsiTheme="minorHAnsi"/>
          <w:lang w:val="en-US"/>
        </w:rPr>
        <w:t>, article 18</w:t>
      </w:r>
      <w:r w:rsidR="00EC0322">
        <w:rPr>
          <w:rFonts w:asciiTheme="minorHAnsi" w:hAnsiTheme="minorHAnsi"/>
          <w:lang w:val="en-US"/>
        </w:rPr>
        <w:t>9</w:t>
      </w:r>
      <w:r w:rsidR="007B03EA" w:rsidRPr="00F363E0">
        <w:rPr>
          <w:rFonts w:asciiTheme="minorHAnsi" w:hAnsiTheme="minorHAnsi"/>
          <w:lang w:val="en-US"/>
        </w:rPr>
        <w:t>,  of the Tax Code of the Republic of Kyrgyzstan</w:t>
      </w:r>
      <w:r w:rsidRPr="00F363E0">
        <w:rPr>
          <w:rFonts w:asciiTheme="minorHAnsi" w:hAnsiTheme="minorHAnsi"/>
          <w:lang w:val="en-US"/>
        </w:rPr>
        <w:t>)</w:t>
      </w:r>
      <w:r w:rsidR="001E1234" w:rsidRPr="00F363E0">
        <w:rPr>
          <w:rFonts w:asciiTheme="minorHAnsi" w:hAnsiTheme="minorHAnsi"/>
          <w:lang w:val="en-US"/>
        </w:rPr>
        <w:t>.</w:t>
      </w:r>
      <w:r w:rsidR="000B0DC0" w:rsidRPr="00F363E0">
        <w:rPr>
          <w:rFonts w:asciiTheme="minorHAnsi" w:hAnsiTheme="minorHAnsi"/>
          <w:color w:val="FF0000"/>
          <w:shd w:val="clear" w:color="auto" w:fill="FFFFFF"/>
          <w:lang w:val="en-US"/>
        </w:rPr>
        <w:t xml:space="preserve"> </w:t>
      </w:r>
    </w:p>
    <w:p w14:paraId="34521ED4" w14:textId="7CB2D7DA" w:rsidR="001E1234" w:rsidRPr="00F363E0" w:rsidRDefault="001E1234" w:rsidP="00CD3951">
      <w:pPr>
        <w:pStyle w:val="HTML"/>
        <w:numPr>
          <w:ilvl w:val="0"/>
          <w:numId w:val="41"/>
        </w:numPr>
        <w:tabs>
          <w:tab w:val="clear" w:pos="916"/>
          <w:tab w:val="left" w:pos="284"/>
        </w:tabs>
        <w:jc w:val="both"/>
        <w:rPr>
          <w:rFonts w:asciiTheme="minorHAnsi" w:hAnsiTheme="minorHAnsi"/>
          <w:shd w:val="clear" w:color="auto" w:fill="FFFFFF"/>
          <w:lang w:val="en-US"/>
        </w:rPr>
      </w:pPr>
      <w:r w:rsidRPr="00F363E0">
        <w:rPr>
          <w:rFonts w:asciiTheme="minorHAnsi" w:hAnsiTheme="minorHAnsi"/>
          <w:b/>
          <w:shd w:val="clear" w:color="auto" w:fill="FFFFFF"/>
          <w:lang w:val="en-US"/>
        </w:rPr>
        <w:t>For the Republic of Tajikistan</w:t>
      </w:r>
      <w:r w:rsidRPr="00F363E0">
        <w:rPr>
          <w:rFonts w:asciiTheme="minorHAnsi" w:hAnsiTheme="minorHAnsi"/>
          <w:shd w:val="clear" w:color="auto" w:fill="FFFFFF"/>
          <w:lang w:val="en-US"/>
        </w:rPr>
        <w:t xml:space="preserve">: </w:t>
      </w:r>
      <w:r w:rsidR="009A5413" w:rsidRPr="00F363E0">
        <w:rPr>
          <w:rFonts w:asciiTheme="minorHAnsi" w:hAnsiTheme="minorHAnsi"/>
          <w:lang w:val="en-US"/>
        </w:rPr>
        <w:t xml:space="preserve">according to the current </w:t>
      </w:r>
      <w:r w:rsidRPr="00F363E0">
        <w:rPr>
          <w:rFonts w:asciiTheme="minorHAnsi" w:hAnsiTheme="minorHAnsi"/>
          <w:shd w:val="clear" w:color="auto" w:fill="FFFFFF"/>
          <w:lang w:val="en-US"/>
        </w:rPr>
        <w:t>le</w:t>
      </w:r>
      <w:r w:rsidR="009A5413" w:rsidRPr="00F363E0">
        <w:rPr>
          <w:rFonts w:asciiTheme="minorHAnsi" w:hAnsiTheme="minorHAnsi"/>
          <w:shd w:val="clear" w:color="auto" w:fill="FFFFFF"/>
          <w:lang w:val="en-US"/>
        </w:rPr>
        <w:t xml:space="preserve">gislation of the Republic of Tajikistan, </w:t>
      </w:r>
      <w:r w:rsidR="009A5413" w:rsidRPr="00F363E0">
        <w:rPr>
          <w:rFonts w:asciiTheme="minorHAnsi" w:hAnsiTheme="minorHAnsi"/>
          <w:lang w:val="en-US"/>
        </w:rPr>
        <w:t>grant funding provided to non-commercial organizations an</w:t>
      </w:r>
      <w:r w:rsidR="007523D4">
        <w:rPr>
          <w:rFonts w:asciiTheme="minorHAnsi" w:hAnsiTheme="minorHAnsi"/>
          <w:lang w:val="en-US"/>
        </w:rPr>
        <w:t>d</w:t>
      </w:r>
      <w:r w:rsidR="009A5413" w:rsidRPr="00F363E0">
        <w:rPr>
          <w:rFonts w:asciiTheme="minorHAnsi" w:hAnsiTheme="minorHAnsi"/>
          <w:lang w:val="en-US"/>
        </w:rPr>
        <w:t xml:space="preserve"> used for non-commercial purposes, is excluded from income tax, (see </w:t>
      </w:r>
      <w:r w:rsidR="007B03EA" w:rsidRPr="00F363E0">
        <w:rPr>
          <w:rFonts w:asciiTheme="minorHAnsi" w:hAnsiTheme="minorHAnsi"/>
          <w:lang w:val="en-US"/>
        </w:rPr>
        <w:t xml:space="preserve">paragraph 2, article 110, </w:t>
      </w:r>
      <w:r w:rsidR="009A5413" w:rsidRPr="00F363E0">
        <w:rPr>
          <w:rFonts w:asciiTheme="minorHAnsi" w:hAnsiTheme="minorHAnsi"/>
          <w:lang w:val="en-US"/>
        </w:rPr>
        <w:t>chapter 17 of the Tax Code of the Republic of Tajikistan).</w:t>
      </w:r>
    </w:p>
    <w:p w14:paraId="1B32F76D" w14:textId="718D4C81" w:rsidR="009A5413" w:rsidRPr="00FA7C07" w:rsidRDefault="009A5413" w:rsidP="00CD3951">
      <w:pPr>
        <w:pStyle w:val="HTML"/>
        <w:numPr>
          <w:ilvl w:val="0"/>
          <w:numId w:val="41"/>
        </w:numPr>
        <w:tabs>
          <w:tab w:val="clear" w:pos="916"/>
          <w:tab w:val="left" w:pos="284"/>
        </w:tabs>
        <w:jc w:val="both"/>
        <w:rPr>
          <w:rFonts w:asciiTheme="minorHAnsi" w:hAnsiTheme="minorHAnsi"/>
          <w:lang w:val="en-US"/>
        </w:rPr>
      </w:pPr>
      <w:r w:rsidRPr="00F363E0">
        <w:rPr>
          <w:rFonts w:asciiTheme="minorHAnsi" w:hAnsiTheme="minorHAnsi"/>
          <w:b/>
          <w:lang w:val="en-US"/>
        </w:rPr>
        <w:t>For the Turkmenistan</w:t>
      </w:r>
      <w:r w:rsidRPr="00F363E0">
        <w:rPr>
          <w:rFonts w:asciiTheme="minorHAnsi" w:hAnsiTheme="minorHAnsi"/>
          <w:lang w:val="en-US"/>
        </w:rPr>
        <w:t xml:space="preserve">: according to the current </w:t>
      </w:r>
      <w:r w:rsidRPr="00F363E0">
        <w:rPr>
          <w:rFonts w:asciiTheme="minorHAnsi" w:hAnsiTheme="minorHAnsi"/>
          <w:shd w:val="clear" w:color="auto" w:fill="FFFFFF"/>
          <w:lang w:val="en-US"/>
        </w:rPr>
        <w:t xml:space="preserve">legislation of the Republic of Turkmenistan, </w:t>
      </w:r>
      <w:r w:rsidR="00537B60" w:rsidRPr="00F363E0">
        <w:rPr>
          <w:rFonts w:asciiTheme="minorHAnsi" w:hAnsiTheme="minorHAnsi"/>
          <w:lang w:val="en-US"/>
        </w:rPr>
        <w:t xml:space="preserve">grant funding received by non-commercial organizations </w:t>
      </w:r>
      <w:r w:rsidR="00492A69" w:rsidRPr="00F363E0">
        <w:rPr>
          <w:rFonts w:asciiTheme="minorHAnsi" w:hAnsiTheme="minorHAnsi"/>
          <w:lang w:val="en-US"/>
        </w:rPr>
        <w:t>is</w:t>
      </w:r>
      <w:r w:rsidR="00537B60" w:rsidRPr="00F363E0">
        <w:rPr>
          <w:rFonts w:asciiTheme="minorHAnsi" w:hAnsiTheme="minorHAnsi"/>
          <w:lang w:val="en-US"/>
        </w:rPr>
        <w:t xml:space="preserve"> not subject to income tax (</w:t>
      </w:r>
      <w:r w:rsidR="007B03EA" w:rsidRPr="00F363E0">
        <w:rPr>
          <w:rFonts w:asciiTheme="minorHAnsi" w:hAnsiTheme="minorHAnsi"/>
          <w:lang w:val="en-US"/>
        </w:rPr>
        <w:t xml:space="preserve">see paragraph 3, </w:t>
      </w:r>
      <w:r w:rsidR="00537B60" w:rsidRPr="00F363E0">
        <w:rPr>
          <w:rFonts w:asciiTheme="minorHAnsi" w:hAnsiTheme="minorHAnsi"/>
          <w:lang w:val="en-US"/>
        </w:rPr>
        <w:t xml:space="preserve">article 149 of the Tax </w:t>
      </w:r>
      <w:r w:rsidR="00537B60" w:rsidRPr="00FA7C07">
        <w:rPr>
          <w:rFonts w:asciiTheme="minorHAnsi" w:hAnsiTheme="minorHAnsi"/>
          <w:lang w:val="en-US"/>
        </w:rPr>
        <w:t>Code of Turkmenistan).</w:t>
      </w:r>
    </w:p>
    <w:p w14:paraId="7A2ACC1E" w14:textId="54BCD39E" w:rsidR="00DB0AD3" w:rsidRPr="00FA7C07" w:rsidRDefault="00DB0AD3" w:rsidP="00CD3951">
      <w:pPr>
        <w:pStyle w:val="HTML"/>
        <w:numPr>
          <w:ilvl w:val="0"/>
          <w:numId w:val="41"/>
        </w:numPr>
        <w:tabs>
          <w:tab w:val="clear" w:pos="916"/>
          <w:tab w:val="left" w:pos="284"/>
        </w:tabs>
        <w:jc w:val="both"/>
        <w:rPr>
          <w:rFonts w:asciiTheme="minorHAnsi" w:hAnsiTheme="minorHAnsi"/>
          <w:b/>
          <w:lang w:val="en-US"/>
        </w:rPr>
      </w:pPr>
      <w:r w:rsidRPr="00FA7C07">
        <w:rPr>
          <w:rFonts w:asciiTheme="minorHAnsi" w:hAnsiTheme="minorHAnsi"/>
          <w:b/>
          <w:lang w:val="en-US"/>
        </w:rPr>
        <w:t xml:space="preserve">For the Republic of </w:t>
      </w:r>
      <w:r w:rsidR="00C416E3" w:rsidRPr="00FA7C07">
        <w:rPr>
          <w:rFonts w:asciiTheme="minorHAnsi" w:hAnsiTheme="minorHAnsi"/>
          <w:b/>
          <w:lang w:val="en-US"/>
        </w:rPr>
        <w:t>Uzbekistan</w:t>
      </w:r>
      <w:r w:rsidRPr="00FA7C07">
        <w:rPr>
          <w:rFonts w:asciiTheme="minorHAnsi" w:hAnsiTheme="minorHAnsi"/>
          <w:b/>
          <w:lang w:val="en-US"/>
        </w:rPr>
        <w:t xml:space="preserve">: </w:t>
      </w:r>
      <w:r w:rsidRPr="00FA7C07">
        <w:rPr>
          <w:rFonts w:asciiTheme="minorHAnsi" w:hAnsiTheme="minorHAnsi"/>
          <w:lang w:val="en-US"/>
        </w:rPr>
        <w:t xml:space="preserve">according to the current </w:t>
      </w:r>
      <w:r w:rsidRPr="00FA7C07">
        <w:rPr>
          <w:rFonts w:asciiTheme="minorHAnsi" w:hAnsiTheme="minorHAnsi"/>
          <w:shd w:val="clear" w:color="auto" w:fill="FFFFFF"/>
          <w:lang w:val="en-US"/>
        </w:rPr>
        <w:t>legislation of the Republic of Uzb</w:t>
      </w:r>
      <w:r w:rsidR="00C416E3" w:rsidRPr="00FA7C07">
        <w:rPr>
          <w:rFonts w:asciiTheme="minorHAnsi" w:hAnsiTheme="minorHAnsi"/>
          <w:shd w:val="clear" w:color="auto" w:fill="FFFFFF"/>
          <w:lang w:val="en-US"/>
        </w:rPr>
        <w:t xml:space="preserve">ekistan, </w:t>
      </w:r>
      <w:r w:rsidR="00C416E3" w:rsidRPr="00FA7C07">
        <w:rPr>
          <w:rFonts w:asciiTheme="minorHAnsi" w:hAnsiTheme="minorHAnsi"/>
          <w:lang w:val="en-US"/>
        </w:rPr>
        <w:t xml:space="preserve">grant funding received by non-commercial organizations is not considered income (see </w:t>
      </w:r>
      <w:r w:rsidR="007B03EA" w:rsidRPr="00FA7C07">
        <w:rPr>
          <w:rFonts w:asciiTheme="minorHAnsi" w:hAnsiTheme="minorHAnsi"/>
          <w:lang w:val="en-US"/>
        </w:rPr>
        <w:t xml:space="preserve">paragraph 8, article 129, </w:t>
      </w:r>
      <w:r w:rsidR="00C416E3" w:rsidRPr="00FA7C07">
        <w:rPr>
          <w:rFonts w:asciiTheme="minorHAnsi" w:hAnsiTheme="minorHAnsi"/>
          <w:lang w:val="en-US"/>
        </w:rPr>
        <w:t>chapter 20 of the Tax Code of the Republic of Uzbekistan).</w:t>
      </w:r>
    </w:p>
    <w:p w14:paraId="3F59DEC4" w14:textId="77777777" w:rsidR="00DB0AD3" w:rsidRPr="00FA7C07" w:rsidRDefault="00DB0AD3" w:rsidP="009E4A69">
      <w:pPr>
        <w:pStyle w:val="HTML"/>
        <w:tabs>
          <w:tab w:val="clear" w:pos="916"/>
          <w:tab w:val="left" w:pos="284"/>
        </w:tabs>
        <w:jc w:val="both"/>
        <w:rPr>
          <w:rFonts w:asciiTheme="minorHAnsi" w:hAnsiTheme="minorHAnsi"/>
          <w:b/>
          <w:lang w:val="en-US"/>
        </w:rPr>
      </w:pPr>
    </w:p>
    <w:p w14:paraId="11C1FF3D" w14:textId="0D1583A3" w:rsidR="00CE18DF" w:rsidRPr="00F363E0" w:rsidRDefault="00CE18DF" w:rsidP="00F94D14">
      <w:pPr>
        <w:pStyle w:val="a3"/>
        <w:jc w:val="both"/>
        <w:rPr>
          <w:rFonts w:cstheme="minorHAnsi"/>
          <w:b/>
          <w:sz w:val="20"/>
          <w:szCs w:val="20"/>
        </w:rPr>
      </w:pPr>
      <w:r w:rsidRPr="00FA7C07">
        <w:rPr>
          <w:rFonts w:cstheme="minorHAnsi"/>
          <w:sz w:val="20"/>
          <w:szCs w:val="20"/>
        </w:rPr>
        <w:t xml:space="preserve">At the end of the reporting </w:t>
      </w:r>
      <w:r w:rsidRPr="00F363E0">
        <w:rPr>
          <w:rFonts w:cstheme="minorHAnsi"/>
          <w:sz w:val="20"/>
          <w:szCs w:val="20"/>
        </w:rPr>
        <w:t xml:space="preserve">year, the </w:t>
      </w:r>
      <w:r w:rsidR="000C59FE" w:rsidRPr="00F363E0">
        <w:rPr>
          <w:rFonts w:cstheme="minorHAnsi"/>
          <w:sz w:val="20"/>
          <w:szCs w:val="20"/>
        </w:rPr>
        <w:t>Grantee</w:t>
      </w:r>
      <w:r w:rsidRPr="00F363E0">
        <w:rPr>
          <w:rFonts w:cstheme="minorHAnsi"/>
          <w:sz w:val="20"/>
          <w:szCs w:val="20"/>
        </w:rPr>
        <w:t xml:space="preserve"> must report on the amount of grant funding received</w:t>
      </w:r>
      <w:r w:rsidR="00FB303D" w:rsidRPr="00F363E0">
        <w:rPr>
          <w:rFonts w:cstheme="minorHAnsi"/>
          <w:sz w:val="20"/>
          <w:szCs w:val="20"/>
          <w:lang w:val="en-US"/>
        </w:rPr>
        <w:t xml:space="preserve"> </w:t>
      </w:r>
      <w:r w:rsidR="00AF57E5" w:rsidRPr="00F363E0">
        <w:rPr>
          <w:rFonts w:cstheme="minorHAnsi"/>
          <w:sz w:val="20"/>
          <w:szCs w:val="20"/>
        </w:rPr>
        <w:t xml:space="preserve">and it’s spending </w:t>
      </w:r>
      <w:r w:rsidR="00FB303D" w:rsidRPr="00F363E0">
        <w:rPr>
          <w:rFonts w:cstheme="minorHAnsi"/>
          <w:sz w:val="20"/>
          <w:szCs w:val="20"/>
        </w:rPr>
        <w:t>to the local tax authority</w:t>
      </w:r>
      <w:r w:rsidR="00AF57E5" w:rsidRPr="00F363E0">
        <w:rPr>
          <w:rFonts w:cstheme="minorHAnsi"/>
          <w:sz w:val="20"/>
          <w:szCs w:val="20"/>
          <w:lang w:val="en-US"/>
        </w:rPr>
        <w:t>.</w:t>
      </w:r>
      <w:r w:rsidRPr="00F363E0">
        <w:rPr>
          <w:rFonts w:cstheme="minorHAnsi"/>
          <w:sz w:val="20"/>
          <w:szCs w:val="20"/>
        </w:rPr>
        <w:t xml:space="preserve"> </w:t>
      </w:r>
      <w:r w:rsidR="00C54A28" w:rsidRPr="00F363E0">
        <w:rPr>
          <w:rFonts w:cstheme="minorHAnsi"/>
          <w:sz w:val="20"/>
          <w:szCs w:val="20"/>
        </w:rPr>
        <w:t xml:space="preserve">If the grant funds are not used for their intended purpose, </w:t>
      </w:r>
      <w:r w:rsidR="007523D4">
        <w:rPr>
          <w:rFonts w:cstheme="minorHAnsi"/>
          <w:sz w:val="20"/>
          <w:szCs w:val="20"/>
        </w:rPr>
        <w:t xml:space="preserve">WWF </w:t>
      </w:r>
      <w:r w:rsidR="00C54A28" w:rsidRPr="00F363E0">
        <w:rPr>
          <w:rFonts w:cstheme="minorHAnsi"/>
          <w:sz w:val="20"/>
          <w:szCs w:val="20"/>
        </w:rPr>
        <w:t>has the right to apply to the court for the return of the received</w:t>
      </w:r>
      <w:r w:rsidR="00B50C17" w:rsidRPr="00F363E0">
        <w:rPr>
          <w:rFonts w:cstheme="minorHAnsi"/>
          <w:sz w:val="20"/>
          <w:szCs w:val="20"/>
        </w:rPr>
        <w:t xml:space="preserve"> grant</w:t>
      </w:r>
      <w:r w:rsidR="00C54A28" w:rsidRPr="00F363E0">
        <w:rPr>
          <w:rFonts w:cstheme="minorHAnsi"/>
          <w:sz w:val="20"/>
          <w:szCs w:val="20"/>
        </w:rPr>
        <w:t xml:space="preserve"> funds, as well as to inform the tax authorities of the Grantee's country </w:t>
      </w:r>
      <w:r w:rsidR="00C54A28" w:rsidRPr="00F363E0">
        <w:rPr>
          <w:rFonts w:cstheme="minorHAnsi"/>
          <w:sz w:val="20"/>
          <w:szCs w:val="20"/>
        </w:rPr>
        <w:lastRenderedPageBreak/>
        <w:t>to take tax response measures</w:t>
      </w:r>
      <w:r w:rsidRPr="00F363E0">
        <w:rPr>
          <w:rFonts w:cstheme="minorHAnsi"/>
          <w:sz w:val="20"/>
          <w:szCs w:val="20"/>
        </w:rPr>
        <w:t xml:space="preserve">. </w:t>
      </w:r>
      <w:r w:rsidRPr="00F363E0">
        <w:rPr>
          <w:rFonts w:cstheme="minorHAnsi"/>
          <w:b/>
          <w:sz w:val="20"/>
          <w:szCs w:val="20"/>
        </w:rPr>
        <w:t xml:space="preserve">If </w:t>
      </w:r>
      <w:r w:rsidR="00D33511" w:rsidRPr="00F363E0">
        <w:rPr>
          <w:rFonts w:cstheme="minorHAnsi"/>
          <w:b/>
          <w:sz w:val="20"/>
          <w:szCs w:val="20"/>
        </w:rPr>
        <w:t>the Grantee</w:t>
      </w:r>
      <w:r w:rsidR="00492A69" w:rsidRPr="00F363E0">
        <w:rPr>
          <w:rFonts w:cstheme="minorHAnsi"/>
          <w:b/>
          <w:sz w:val="20"/>
          <w:szCs w:val="20"/>
        </w:rPr>
        <w:t xml:space="preserve"> plan</w:t>
      </w:r>
      <w:r w:rsidR="00D33511" w:rsidRPr="00F363E0">
        <w:rPr>
          <w:rFonts w:cstheme="minorHAnsi"/>
          <w:b/>
          <w:sz w:val="20"/>
          <w:szCs w:val="20"/>
        </w:rPr>
        <w:t>s</w:t>
      </w:r>
      <w:r w:rsidR="00492A69" w:rsidRPr="00F363E0">
        <w:rPr>
          <w:rFonts w:cstheme="minorHAnsi"/>
          <w:b/>
          <w:sz w:val="20"/>
          <w:szCs w:val="20"/>
        </w:rPr>
        <w:t xml:space="preserve"> to use the grant funds to provide</w:t>
      </w:r>
      <w:r w:rsidRPr="00F363E0">
        <w:rPr>
          <w:rFonts w:cstheme="minorHAnsi"/>
          <w:b/>
          <w:sz w:val="20"/>
          <w:szCs w:val="20"/>
        </w:rPr>
        <w:t xml:space="preserve"> material incentives for your employees in cash or in kind, then the amounts paid are subject to taxation in the prescribed manner in accordance with the law.</w:t>
      </w:r>
    </w:p>
    <w:p w14:paraId="5771143D" w14:textId="77777777" w:rsidR="000B2104" w:rsidRPr="00F363E0" w:rsidRDefault="000B2104" w:rsidP="00BD50CD">
      <w:pPr>
        <w:pStyle w:val="a3"/>
        <w:ind w:firstLine="284"/>
        <w:jc w:val="both"/>
        <w:rPr>
          <w:rFonts w:cstheme="minorHAnsi"/>
          <w:b/>
          <w:sz w:val="20"/>
          <w:szCs w:val="20"/>
        </w:rPr>
      </w:pPr>
    </w:p>
    <w:p w14:paraId="010AA3F5" w14:textId="6524EE23" w:rsidR="00263673" w:rsidRPr="00F363E0" w:rsidRDefault="00785B64" w:rsidP="00F94D14">
      <w:pPr>
        <w:pStyle w:val="a3"/>
        <w:jc w:val="both"/>
        <w:rPr>
          <w:rFonts w:cstheme="minorHAnsi"/>
          <w:sz w:val="20"/>
          <w:szCs w:val="20"/>
        </w:rPr>
      </w:pPr>
      <w:r w:rsidRPr="00F363E0">
        <w:rPr>
          <w:rFonts w:cstheme="minorHAnsi"/>
          <w:sz w:val="20"/>
          <w:szCs w:val="20"/>
          <w:lang w:val="en-US"/>
        </w:rPr>
        <w:t>In accordance</w:t>
      </w:r>
      <w:r w:rsidR="001B79EE" w:rsidRPr="00F363E0">
        <w:rPr>
          <w:rFonts w:cstheme="minorHAnsi"/>
          <w:sz w:val="20"/>
          <w:szCs w:val="20"/>
          <w:lang w:val="en-US"/>
        </w:rPr>
        <w:t xml:space="preserve"> with the tax legislation of </w:t>
      </w:r>
      <w:r w:rsidR="009D30E1" w:rsidRPr="00F363E0">
        <w:rPr>
          <w:rFonts w:cstheme="minorHAnsi"/>
          <w:sz w:val="20"/>
          <w:szCs w:val="20"/>
          <w:lang w:val="en-US"/>
        </w:rPr>
        <w:t xml:space="preserve">the Grantee’s </w:t>
      </w:r>
      <w:r w:rsidR="001B79EE" w:rsidRPr="00F363E0">
        <w:rPr>
          <w:rFonts w:cstheme="minorHAnsi"/>
          <w:sz w:val="20"/>
          <w:szCs w:val="20"/>
          <w:lang w:val="en-US"/>
        </w:rPr>
        <w:t>country</w:t>
      </w:r>
      <w:r w:rsidRPr="00F363E0">
        <w:rPr>
          <w:rFonts w:cstheme="minorHAnsi"/>
          <w:sz w:val="20"/>
          <w:szCs w:val="20"/>
          <w:lang w:val="en-US"/>
        </w:rPr>
        <w:t xml:space="preserve">, all grant funds provided </w:t>
      </w:r>
      <w:r w:rsidR="001B79EE" w:rsidRPr="00F363E0">
        <w:rPr>
          <w:rFonts w:cstheme="minorHAnsi"/>
          <w:sz w:val="20"/>
          <w:szCs w:val="20"/>
          <w:lang w:val="en-US"/>
        </w:rPr>
        <w:t xml:space="preserve">as part of this grant </w:t>
      </w:r>
      <w:r w:rsidRPr="00F363E0">
        <w:rPr>
          <w:rFonts w:cstheme="minorHAnsi"/>
          <w:sz w:val="20"/>
          <w:szCs w:val="20"/>
          <w:lang w:val="en-US"/>
        </w:rPr>
        <w:t xml:space="preserve">should be spent solely for the purposes indicated </w:t>
      </w:r>
      <w:r w:rsidR="001B79EE" w:rsidRPr="00F363E0">
        <w:rPr>
          <w:rFonts w:cstheme="minorHAnsi"/>
          <w:sz w:val="20"/>
          <w:szCs w:val="20"/>
          <w:lang w:val="en-US"/>
        </w:rPr>
        <w:t>when the grant was issued</w:t>
      </w:r>
      <w:r w:rsidR="00263673" w:rsidRPr="00F363E0">
        <w:rPr>
          <w:rFonts w:cstheme="minorHAnsi"/>
          <w:sz w:val="20"/>
          <w:szCs w:val="20"/>
          <w:lang w:val="en-US"/>
        </w:rPr>
        <w:t xml:space="preserve">. </w:t>
      </w:r>
      <w:r w:rsidR="00F94D14" w:rsidRPr="00F363E0">
        <w:rPr>
          <w:rFonts w:cstheme="minorHAnsi"/>
          <w:sz w:val="20"/>
          <w:szCs w:val="20"/>
          <w:lang w:val="en-US"/>
        </w:rPr>
        <w:t>Therefore,</w:t>
      </w:r>
      <w:r w:rsidR="00263673" w:rsidRPr="00F363E0">
        <w:rPr>
          <w:rFonts w:cstheme="minorHAnsi"/>
          <w:sz w:val="20"/>
          <w:szCs w:val="20"/>
          <w:lang w:val="en-US"/>
        </w:rPr>
        <w:t xml:space="preserve"> the grant funds you are given must be spent according to the </w:t>
      </w:r>
      <w:r w:rsidR="0078195A" w:rsidRPr="00F363E0">
        <w:rPr>
          <w:rFonts w:cstheme="minorHAnsi"/>
          <w:sz w:val="20"/>
          <w:szCs w:val="20"/>
          <w:lang w:val="en-US"/>
        </w:rPr>
        <w:t>Project</w:t>
      </w:r>
      <w:r w:rsidR="001B79EE" w:rsidRPr="00F363E0">
        <w:rPr>
          <w:rFonts w:cstheme="minorHAnsi"/>
          <w:sz w:val="20"/>
          <w:szCs w:val="20"/>
          <w:lang w:val="en-US"/>
        </w:rPr>
        <w:t xml:space="preserve"> Description, goals and expected results</w:t>
      </w:r>
      <w:r w:rsidR="009D30E1" w:rsidRPr="00F363E0">
        <w:rPr>
          <w:rFonts w:cstheme="minorHAnsi"/>
          <w:sz w:val="20"/>
          <w:szCs w:val="20"/>
          <w:lang w:val="en-US"/>
        </w:rPr>
        <w:t xml:space="preserve"> of the project</w:t>
      </w:r>
      <w:r w:rsidR="001B79EE" w:rsidRPr="00F363E0">
        <w:rPr>
          <w:rFonts w:cstheme="minorHAnsi"/>
          <w:sz w:val="20"/>
          <w:szCs w:val="20"/>
          <w:lang w:val="en-US"/>
        </w:rPr>
        <w:t>, as well as the</w:t>
      </w:r>
      <w:r w:rsidR="009D30E1" w:rsidRPr="00F363E0">
        <w:rPr>
          <w:rFonts w:cstheme="minorHAnsi"/>
          <w:sz w:val="20"/>
          <w:szCs w:val="20"/>
          <w:lang w:val="en-US"/>
        </w:rPr>
        <w:t xml:space="preserve"> </w:t>
      </w:r>
      <w:r w:rsidR="00263673" w:rsidRPr="00F363E0">
        <w:rPr>
          <w:rFonts w:cstheme="minorHAnsi"/>
          <w:sz w:val="20"/>
          <w:szCs w:val="20"/>
          <w:lang w:val="en-US"/>
        </w:rPr>
        <w:t>Budget</w:t>
      </w:r>
      <w:r w:rsidR="009D30E1" w:rsidRPr="00F363E0">
        <w:rPr>
          <w:rFonts w:cstheme="minorHAnsi"/>
          <w:sz w:val="20"/>
          <w:szCs w:val="20"/>
          <w:lang w:val="en-US"/>
        </w:rPr>
        <w:t xml:space="preserve"> of project</w:t>
      </w:r>
      <w:r w:rsidR="00263673" w:rsidRPr="00F363E0">
        <w:rPr>
          <w:rFonts w:cstheme="minorHAnsi"/>
          <w:sz w:val="20"/>
          <w:szCs w:val="20"/>
          <w:lang w:val="en-US"/>
        </w:rPr>
        <w:t xml:space="preserve"> (</w:t>
      </w:r>
      <w:r w:rsidR="00F94D14">
        <w:rPr>
          <w:rFonts w:cstheme="minorHAnsi"/>
          <w:sz w:val="20"/>
          <w:szCs w:val="20"/>
          <w:lang w:val="en-US"/>
        </w:rPr>
        <w:t>Appendices</w:t>
      </w:r>
      <w:r w:rsidR="00263673" w:rsidRPr="00F363E0">
        <w:rPr>
          <w:rFonts w:cstheme="minorHAnsi"/>
          <w:sz w:val="20"/>
          <w:szCs w:val="20"/>
          <w:lang w:val="en-US"/>
        </w:rPr>
        <w:t xml:space="preserve"> I and II respectively) and cannot be used for any other purposes without preliminary written consent by </w:t>
      </w:r>
      <w:r w:rsidR="007523D4">
        <w:rPr>
          <w:rFonts w:cstheme="minorHAnsi"/>
          <w:sz w:val="20"/>
          <w:szCs w:val="20"/>
          <w:lang w:val="en-US"/>
        </w:rPr>
        <w:t>WWF.</w:t>
      </w:r>
    </w:p>
    <w:p w14:paraId="663CC9A0" w14:textId="56A6DA97" w:rsidR="00060D2F" w:rsidRDefault="00060D2F" w:rsidP="008421C6">
      <w:pPr>
        <w:pStyle w:val="a3"/>
        <w:jc w:val="both"/>
        <w:rPr>
          <w:rFonts w:cstheme="minorHAnsi"/>
          <w:sz w:val="20"/>
          <w:szCs w:val="20"/>
          <w:lang w:val="en-US"/>
        </w:rPr>
      </w:pPr>
    </w:p>
    <w:p w14:paraId="68B544C6" w14:textId="1766C8C2" w:rsidR="004A448D" w:rsidRDefault="0063373A" w:rsidP="00182C36">
      <w:pPr>
        <w:pStyle w:val="a3"/>
        <w:jc w:val="both"/>
        <w:rPr>
          <w:rFonts w:cstheme="minorHAnsi"/>
          <w:sz w:val="20"/>
          <w:szCs w:val="20"/>
        </w:rPr>
      </w:pPr>
      <w:r w:rsidRPr="00F363E0">
        <w:rPr>
          <w:rFonts w:cstheme="minorHAnsi"/>
          <w:sz w:val="20"/>
          <w:szCs w:val="20"/>
        </w:rPr>
        <w:t>The grant funds will be disbursed by request, according to time periods and amounts agreed by Grantee with the Project curator and the focal point</w:t>
      </w:r>
      <w:r w:rsidRPr="0063373A">
        <w:rPr>
          <w:rFonts w:cstheme="minorHAnsi"/>
          <w:sz w:val="20"/>
          <w:szCs w:val="20"/>
        </w:rPr>
        <w:t xml:space="preserve"> </w:t>
      </w:r>
      <w:r>
        <w:rPr>
          <w:rFonts w:cstheme="minorHAnsi"/>
          <w:sz w:val="20"/>
          <w:szCs w:val="20"/>
        </w:rPr>
        <w:t xml:space="preserve">following the review and approval of financial and progress reports submitted in the format specified by WWF and in alignment with the reporting </w:t>
      </w:r>
      <w:r w:rsidRPr="000D50A1">
        <w:rPr>
          <w:rFonts w:cstheme="minorHAnsi"/>
          <w:sz w:val="20"/>
          <w:szCs w:val="20"/>
        </w:rPr>
        <w:t>schedule specified</w:t>
      </w:r>
      <w:r w:rsidR="00657DAA" w:rsidRPr="000D50A1">
        <w:rPr>
          <w:rFonts w:cstheme="minorHAnsi"/>
          <w:sz w:val="20"/>
          <w:szCs w:val="20"/>
        </w:rPr>
        <w:t xml:space="preserve"> in the Project description (Appendix </w:t>
      </w:r>
      <w:r w:rsidR="00692718" w:rsidRPr="000D50A1">
        <w:rPr>
          <w:rFonts w:cstheme="minorHAnsi"/>
          <w:sz w:val="20"/>
          <w:szCs w:val="20"/>
        </w:rPr>
        <w:t>I</w:t>
      </w:r>
      <w:r w:rsidR="00657DAA" w:rsidRPr="000D50A1">
        <w:rPr>
          <w:rFonts w:cstheme="minorHAnsi"/>
          <w:sz w:val="20"/>
          <w:szCs w:val="20"/>
        </w:rPr>
        <w:t>)</w:t>
      </w:r>
      <w:r w:rsidRPr="000D50A1">
        <w:rPr>
          <w:rFonts w:cstheme="minorHAnsi"/>
          <w:sz w:val="20"/>
          <w:szCs w:val="20"/>
        </w:rPr>
        <w:t>.</w:t>
      </w:r>
      <w:r>
        <w:rPr>
          <w:rFonts w:cstheme="minorHAnsi"/>
          <w:sz w:val="20"/>
          <w:szCs w:val="20"/>
        </w:rPr>
        <w:t xml:space="preserve"> </w:t>
      </w:r>
      <w:r w:rsidR="00182C36" w:rsidRPr="00F363E0">
        <w:rPr>
          <w:rFonts w:cstheme="minorHAnsi"/>
          <w:sz w:val="20"/>
          <w:szCs w:val="20"/>
        </w:rPr>
        <w:t xml:space="preserve">The grant funds can be transferred directly to the Grantee’s bank account, or they can be used as payment of the Grantee’s bills or contracts, including multilateral contracts. </w:t>
      </w:r>
    </w:p>
    <w:p w14:paraId="79B1885F" w14:textId="77777777" w:rsidR="004A448D" w:rsidRDefault="004A448D" w:rsidP="00182C36">
      <w:pPr>
        <w:pStyle w:val="a3"/>
        <w:jc w:val="both"/>
        <w:rPr>
          <w:rFonts w:cstheme="minorHAnsi"/>
          <w:sz w:val="20"/>
          <w:szCs w:val="20"/>
        </w:rPr>
      </w:pPr>
    </w:p>
    <w:p w14:paraId="611DBA3A" w14:textId="6ABC1A03" w:rsidR="0063373A" w:rsidRDefault="004A448D" w:rsidP="00F94D14">
      <w:pPr>
        <w:pStyle w:val="a3"/>
        <w:jc w:val="both"/>
        <w:rPr>
          <w:rFonts w:cstheme="minorHAnsi"/>
          <w:sz w:val="20"/>
          <w:szCs w:val="20"/>
        </w:rPr>
      </w:pPr>
      <w:r>
        <w:rPr>
          <w:rFonts w:cstheme="minorHAnsi"/>
          <w:sz w:val="20"/>
          <w:szCs w:val="20"/>
          <w:lang w:val="en-US"/>
        </w:rPr>
        <w:t>Notwithstanding the above</w:t>
      </w:r>
      <w:r w:rsidR="00182C36">
        <w:rPr>
          <w:rFonts w:cstheme="minorHAnsi"/>
          <w:sz w:val="20"/>
          <w:szCs w:val="20"/>
          <w:lang w:val="en-US"/>
        </w:rPr>
        <w:t>, t</w:t>
      </w:r>
      <w:r w:rsidR="00A3000B" w:rsidRPr="00F363E0">
        <w:rPr>
          <w:rFonts w:cstheme="minorHAnsi"/>
          <w:sz w:val="20"/>
          <w:szCs w:val="20"/>
        </w:rPr>
        <w:t xml:space="preserve">he head of the Grantee organization </w:t>
      </w:r>
      <w:r w:rsidR="00FE6B7D" w:rsidRPr="00F363E0">
        <w:rPr>
          <w:rFonts w:cstheme="minorHAnsi"/>
          <w:sz w:val="20"/>
          <w:szCs w:val="20"/>
        </w:rPr>
        <w:t xml:space="preserve">agrees to submit </w:t>
      </w:r>
      <w:r w:rsidR="0084124C" w:rsidRPr="00F363E0">
        <w:rPr>
          <w:rFonts w:cstheme="minorHAnsi"/>
          <w:sz w:val="20"/>
          <w:szCs w:val="20"/>
        </w:rPr>
        <w:t xml:space="preserve">to </w:t>
      </w:r>
      <w:r w:rsidR="007523D4">
        <w:rPr>
          <w:rFonts w:cstheme="minorHAnsi"/>
          <w:sz w:val="20"/>
          <w:szCs w:val="20"/>
        </w:rPr>
        <w:t xml:space="preserve">WWF </w:t>
      </w:r>
      <w:r w:rsidR="00B804AE" w:rsidRPr="00F363E0">
        <w:rPr>
          <w:rFonts w:cstheme="minorHAnsi"/>
          <w:sz w:val="20"/>
          <w:szCs w:val="20"/>
        </w:rPr>
        <w:t>the full and complete report</w:t>
      </w:r>
      <w:r w:rsidR="00FE6B7D" w:rsidRPr="00F363E0">
        <w:rPr>
          <w:rFonts w:cstheme="minorHAnsi"/>
          <w:sz w:val="20"/>
          <w:szCs w:val="20"/>
        </w:rPr>
        <w:t>s</w:t>
      </w:r>
      <w:r w:rsidR="0084124C" w:rsidRPr="00F363E0">
        <w:rPr>
          <w:rFonts w:cstheme="minorHAnsi"/>
          <w:sz w:val="20"/>
          <w:szCs w:val="20"/>
        </w:rPr>
        <w:t xml:space="preserve"> </w:t>
      </w:r>
      <w:r w:rsidR="00B804AE" w:rsidRPr="00F363E0">
        <w:rPr>
          <w:rFonts w:cstheme="minorHAnsi"/>
          <w:sz w:val="20"/>
          <w:szCs w:val="20"/>
        </w:rPr>
        <w:t>on grant funds spending</w:t>
      </w:r>
      <w:r w:rsidR="00FE6B7D" w:rsidRPr="00F363E0">
        <w:rPr>
          <w:rFonts w:cstheme="minorHAnsi"/>
          <w:sz w:val="20"/>
          <w:szCs w:val="20"/>
        </w:rPr>
        <w:t xml:space="preserve"> upon request</w:t>
      </w:r>
      <w:r w:rsidR="00B804AE" w:rsidRPr="00F363E0">
        <w:rPr>
          <w:rFonts w:cstheme="minorHAnsi"/>
          <w:sz w:val="20"/>
          <w:szCs w:val="20"/>
        </w:rPr>
        <w:t>.</w:t>
      </w:r>
      <w:r w:rsidR="00657DAA">
        <w:rPr>
          <w:rFonts w:cstheme="minorHAnsi"/>
          <w:sz w:val="20"/>
          <w:szCs w:val="20"/>
        </w:rPr>
        <w:t xml:space="preserve"> </w:t>
      </w:r>
      <w:r w:rsidR="00D750FA">
        <w:rPr>
          <w:rFonts w:cstheme="minorHAnsi"/>
          <w:sz w:val="20"/>
          <w:szCs w:val="20"/>
        </w:rPr>
        <w:t>Format for such reports can</w:t>
      </w:r>
      <w:r w:rsidR="007A3411">
        <w:rPr>
          <w:rFonts w:cstheme="minorHAnsi"/>
          <w:sz w:val="20"/>
          <w:szCs w:val="20"/>
        </w:rPr>
        <w:t xml:space="preserve"> be found</w:t>
      </w:r>
      <w:r w:rsidR="00D750FA">
        <w:rPr>
          <w:rFonts w:cstheme="minorHAnsi"/>
          <w:sz w:val="20"/>
          <w:szCs w:val="20"/>
        </w:rPr>
        <w:t xml:space="preserve"> in the Standard conditions (Attachments </w:t>
      </w:r>
      <w:r w:rsidR="00B54F13">
        <w:rPr>
          <w:rFonts w:cstheme="minorHAnsi"/>
          <w:sz w:val="20"/>
          <w:szCs w:val="20"/>
          <w:lang w:val="en-US"/>
        </w:rPr>
        <w:t>1</w:t>
      </w:r>
      <w:r w:rsidR="00D750FA">
        <w:rPr>
          <w:rFonts w:cstheme="minorHAnsi"/>
          <w:sz w:val="20"/>
          <w:szCs w:val="20"/>
          <w:lang w:val="en-US"/>
        </w:rPr>
        <w:t xml:space="preserve"> and </w:t>
      </w:r>
      <w:r w:rsidR="00B54F13">
        <w:rPr>
          <w:rFonts w:cstheme="minorHAnsi"/>
          <w:sz w:val="20"/>
          <w:szCs w:val="20"/>
          <w:lang w:val="en-US"/>
        </w:rPr>
        <w:t>2</w:t>
      </w:r>
      <w:r w:rsidR="00D750FA" w:rsidRPr="003C4741">
        <w:rPr>
          <w:rFonts w:cstheme="minorHAnsi"/>
          <w:sz w:val="20"/>
          <w:szCs w:val="20"/>
          <w:lang w:val="en-US"/>
        </w:rPr>
        <w:t>)</w:t>
      </w:r>
      <w:r w:rsidR="00D750FA">
        <w:rPr>
          <w:rFonts w:cstheme="minorHAnsi"/>
          <w:sz w:val="20"/>
          <w:szCs w:val="20"/>
        </w:rPr>
        <w:t xml:space="preserve"> </w:t>
      </w:r>
      <w:r w:rsidR="001B79EE" w:rsidRPr="00F363E0">
        <w:rPr>
          <w:rFonts w:cstheme="minorHAnsi"/>
          <w:sz w:val="20"/>
          <w:szCs w:val="20"/>
        </w:rPr>
        <w:t xml:space="preserve">  </w:t>
      </w:r>
    </w:p>
    <w:p w14:paraId="761FCC79" w14:textId="77777777" w:rsidR="000B2104" w:rsidRPr="00F363E0" w:rsidRDefault="000B2104" w:rsidP="00402F1F">
      <w:pPr>
        <w:pStyle w:val="a3"/>
        <w:ind w:firstLine="284"/>
        <w:jc w:val="both"/>
        <w:rPr>
          <w:rFonts w:cstheme="minorHAnsi"/>
          <w:sz w:val="20"/>
          <w:szCs w:val="20"/>
        </w:rPr>
      </w:pPr>
    </w:p>
    <w:p w14:paraId="16852EE8" w14:textId="13F81667" w:rsidR="009D0780" w:rsidRPr="000D50A1" w:rsidRDefault="004A448D" w:rsidP="00F94D14">
      <w:pPr>
        <w:pStyle w:val="a3"/>
        <w:jc w:val="both"/>
        <w:rPr>
          <w:rFonts w:cstheme="minorHAnsi"/>
          <w:sz w:val="20"/>
          <w:szCs w:val="20"/>
          <w:lang w:val="en-US"/>
        </w:rPr>
      </w:pPr>
      <w:r w:rsidRPr="003C4741">
        <w:rPr>
          <w:rFonts w:cstheme="minorHAnsi"/>
          <w:sz w:val="20"/>
          <w:szCs w:val="20"/>
        </w:rPr>
        <w:t xml:space="preserve">Use of funds shall be administered in accordance with </w:t>
      </w:r>
      <w:r w:rsidRPr="003C4741">
        <w:rPr>
          <w:sz w:val="20"/>
          <w:szCs w:val="20"/>
        </w:rPr>
        <w:t xml:space="preserve">Standard Conditions of Grant </w:t>
      </w:r>
      <w:r w:rsidRPr="003C4741">
        <w:rPr>
          <w:rFonts w:cstheme="minorHAnsi"/>
          <w:sz w:val="20"/>
          <w:szCs w:val="20"/>
          <w:lang w:val="en-US"/>
        </w:rPr>
        <w:t>(</w:t>
      </w:r>
      <w:r w:rsidR="00D750FA" w:rsidRPr="003C4741">
        <w:rPr>
          <w:rFonts w:cstheme="minorHAnsi"/>
          <w:sz w:val="20"/>
          <w:szCs w:val="20"/>
          <w:lang w:val="en-US"/>
        </w:rPr>
        <w:t>Appendix IV)</w:t>
      </w:r>
      <w:r w:rsidR="003C4741">
        <w:rPr>
          <w:rFonts w:cstheme="minorHAnsi"/>
          <w:sz w:val="20"/>
          <w:szCs w:val="20"/>
          <w:lang w:val="en-US"/>
        </w:rPr>
        <w:t xml:space="preserve">.  </w:t>
      </w:r>
      <w:r w:rsidR="00C02878" w:rsidRPr="003C4741">
        <w:rPr>
          <w:rFonts w:cstheme="minorHAnsi"/>
          <w:sz w:val="20"/>
          <w:szCs w:val="20"/>
        </w:rPr>
        <w:t xml:space="preserve">In case the grant funds were found to have been used improperly or the financial reports have been improperly filled out, </w:t>
      </w:r>
      <w:r w:rsidR="007523D4" w:rsidRPr="003C4741">
        <w:rPr>
          <w:rFonts w:cstheme="minorHAnsi"/>
          <w:sz w:val="20"/>
          <w:szCs w:val="20"/>
        </w:rPr>
        <w:t xml:space="preserve">WWF </w:t>
      </w:r>
      <w:r w:rsidR="00C02878" w:rsidRPr="003C4741">
        <w:rPr>
          <w:rFonts w:cstheme="minorHAnsi"/>
          <w:sz w:val="20"/>
          <w:szCs w:val="20"/>
        </w:rPr>
        <w:t xml:space="preserve">reserves the right to terminate the grant’s financing </w:t>
      </w:r>
      <w:r w:rsidR="00862EFC" w:rsidRPr="003C4741">
        <w:rPr>
          <w:rFonts w:cstheme="minorHAnsi"/>
          <w:sz w:val="20"/>
          <w:szCs w:val="20"/>
        </w:rPr>
        <w:t xml:space="preserve">immediately </w:t>
      </w:r>
      <w:r w:rsidR="00C02878" w:rsidRPr="003C4741">
        <w:rPr>
          <w:rFonts w:cstheme="minorHAnsi"/>
          <w:sz w:val="20"/>
          <w:szCs w:val="20"/>
        </w:rPr>
        <w:t xml:space="preserve">and may choose to deny </w:t>
      </w:r>
      <w:r w:rsidR="00BF7DBD">
        <w:rPr>
          <w:rFonts w:cstheme="minorHAnsi"/>
          <w:sz w:val="20"/>
          <w:szCs w:val="20"/>
        </w:rPr>
        <w:t xml:space="preserve">you </w:t>
      </w:r>
      <w:r w:rsidR="00C02878" w:rsidRPr="003C4741">
        <w:rPr>
          <w:rFonts w:cstheme="minorHAnsi"/>
          <w:sz w:val="20"/>
          <w:szCs w:val="20"/>
        </w:rPr>
        <w:t xml:space="preserve">the rights to obtain </w:t>
      </w:r>
      <w:r w:rsidR="003D27BB" w:rsidRPr="003C4741">
        <w:rPr>
          <w:rFonts w:cstheme="minorHAnsi"/>
          <w:sz w:val="20"/>
          <w:szCs w:val="20"/>
        </w:rPr>
        <w:t>any grants</w:t>
      </w:r>
      <w:r w:rsidR="00C02878" w:rsidRPr="003C4741">
        <w:rPr>
          <w:rFonts w:cstheme="minorHAnsi"/>
          <w:sz w:val="20"/>
          <w:szCs w:val="20"/>
        </w:rPr>
        <w:t xml:space="preserve"> </w:t>
      </w:r>
      <w:r w:rsidR="003D27BB" w:rsidRPr="003C4741">
        <w:rPr>
          <w:rFonts w:cstheme="minorHAnsi"/>
          <w:sz w:val="20"/>
          <w:szCs w:val="20"/>
        </w:rPr>
        <w:t xml:space="preserve">of </w:t>
      </w:r>
      <w:r w:rsidR="007523D4" w:rsidRPr="003C4741">
        <w:rPr>
          <w:rFonts w:cstheme="minorHAnsi"/>
          <w:sz w:val="20"/>
          <w:szCs w:val="20"/>
        </w:rPr>
        <w:t xml:space="preserve">WWF </w:t>
      </w:r>
      <w:r w:rsidR="00C02878" w:rsidRPr="003C4741">
        <w:rPr>
          <w:rFonts w:cstheme="minorHAnsi"/>
          <w:sz w:val="20"/>
          <w:szCs w:val="20"/>
        </w:rPr>
        <w:t>in the future.</w:t>
      </w:r>
      <w:r w:rsidR="00401F26" w:rsidRPr="003C4741">
        <w:rPr>
          <w:rFonts w:cstheme="minorHAnsi"/>
          <w:sz w:val="20"/>
          <w:szCs w:val="20"/>
        </w:rPr>
        <w:t xml:space="preserve"> </w:t>
      </w:r>
    </w:p>
    <w:p w14:paraId="25D69EDA" w14:textId="77777777" w:rsidR="008D2EF9" w:rsidRDefault="008D2EF9" w:rsidP="00F94D14">
      <w:pPr>
        <w:pStyle w:val="a3"/>
        <w:jc w:val="both"/>
        <w:rPr>
          <w:rFonts w:cstheme="minorHAnsi"/>
          <w:sz w:val="20"/>
          <w:szCs w:val="20"/>
          <w:lang w:val="en-US"/>
        </w:rPr>
      </w:pPr>
    </w:p>
    <w:p w14:paraId="3F03ADA3" w14:textId="76337CA1" w:rsidR="00F42EEB" w:rsidRPr="00F363E0" w:rsidRDefault="009E4A69" w:rsidP="00F94D14">
      <w:pPr>
        <w:spacing w:after="0" w:line="240" w:lineRule="auto"/>
        <w:jc w:val="both"/>
        <w:rPr>
          <w:rFonts w:cstheme="minorHAnsi"/>
          <w:sz w:val="20"/>
          <w:szCs w:val="20"/>
        </w:rPr>
      </w:pPr>
      <w:r w:rsidRPr="00F363E0">
        <w:rPr>
          <w:rFonts w:cstheme="minorHAnsi"/>
          <w:sz w:val="20"/>
          <w:szCs w:val="20"/>
        </w:rPr>
        <w:t xml:space="preserve">The </w:t>
      </w:r>
      <w:r w:rsidR="00AC33B0" w:rsidRPr="00F363E0">
        <w:rPr>
          <w:rFonts w:cstheme="minorHAnsi"/>
          <w:sz w:val="20"/>
          <w:szCs w:val="20"/>
        </w:rPr>
        <w:t>Project curator</w:t>
      </w:r>
      <w:r w:rsidRPr="00F363E0">
        <w:rPr>
          <w:rFonts w:cstheme="minorHAnsi"/>
          <w:sz w:val="20"/>
          <w:szCs w:val="20"/>
        </w:rPr>
        <w:t xml:space="preserve"> of</w:t>
      </w:r>
      <w:r w:rsidR="009121D1" w:rsidRPr="00F363E0">
        <w:rPr>
          <w:rFonts w:cstheme="minorHAnsi"/>
          <w:sz w:val="20"/>
          <w:szCs w:val="20"/>
        </w:rPr>
        <w:t xml:space="preserve"> this grant </w:t>
      </w:r>
      <w:r w:rsidR="009465EE" w:rsidRPr="00F363E0">
        <w:rPr>
          <w:rFonts w:cstheme="minorHAnsi"/>
          <w:sz w:val="20"/>
          <w:szCs w:val="20"/>
        </w:rPr>
        <w:t xml:space="preserve">in the WWF Central Asia Regional Programme </w:t>
      </w:r>
      <w:r w:rsidR="00E54847" w:rsidRPr="00F363E0">
        <w:rPr>
          <w:rFonts w:cstheme="minorHAnsi"/>
          <w:sz w:val="20"/>
          <w:szCs w:val="20"/>
        </w:rPr>
        <w:t>is</w:t>
      </w:r>
      <w:r w:rsidR="009465EE" w:rsidRPr="00F363E0">
        <w:rPr>
          <w:rFonts w:cstheme="minorHAnsi"/>
          <w:sz w:val="20"/>
          <w:szCs w:val="20"/>
        </w:rPr>
        <w:t xml:space="preserve"> </w:t>
      </w:r>
      <w:r w:rsidR="009465EE" w:rsidRPr="00F363E0">
        <w:rPr>
          <w:rFonts w:cstheme="minorHAnsi"/>
          <w:sz w:val="20"/>
          <w:szCs w:val="20"/>
          <w:lang w:val="en-US"/>
        </w:rPr>
        <w:t>[</w:t>
      </w:r>
      <w:r w:rsidR="009465EE" w:rsidRPr="00F363E0">
        <w:rPr>
          <w:rFonts w:cstheme="minorHAnsi"/>
          <w:color w:val="808080" w:themeColor="background1" w:themeShade="80"/>
          <w:sz w:val="20"/>
          <w:szCs w:val="20"/>
          <w:lang w:val="en-US"/>
        </w:rPr>
        <w:t>name</w:t>
      </w:r>
      <w:r w:rsidR="009465EE" w:rsidRPr="00F363E0">
        <w:rPr>
          <w:rFonts w:cstheme="minorHAnsi"/>
          <w:sz w:val="20"/>
          <w:szCs w:val="20"/>
          <w:lang w:val="en-US"/>
        </w:rPr>
        <w:t>]</w:t>
      </w:r>
      <w:r w:rsidR="009465EE" w:rsidRPr="00F363E0">
        <w:rPr>
          <w:rFonts w:cstheme="minorHAnsi"/>
          <w:sz w:val="20"/>
          <w:szCs w:val="20"/>
        </w:rPr>
        <w:t xml:space="preserve">. </w:t>
      </w:r>
      <w:r w:rsidR="009121D1" w:rsidRPr="00F363E0">
        <w:rPr>
          <w:rFonts w:cstheme="minorHAnsi"/>
          <w:sz w:val="20"/>
          <w:szCs w:val="20"/>
        </w:rPr>
        <w:t>The</w:t>
      </w:r>
      <w:r w:rsidR="004E0BB1" w:rsidRPr="00F363E0">
        <w:rPr>
          <w:rFonts w:cstheme="minorHAnsi"/>
          <w:sz w:val="20"/>
          <w:szCs w:val="20"/>
        </w:rPr>
        <w:t xml:space="preserve"> focal point</w:t>
      </w:r>
      <w:r w:rsidR="00B81D78" w:rsidRPr="00F363E0">
        <w:rPr>
          <w:rFonts w:cstheme="minorHAnsi"/>
          <w:sz w:val="20"/>
          <w:szCs w:val="20"/>
        </w:rPr>
        <w:t xml:space="preserve"> on your project</w:t>
      </w:r>
      <w:r w:rsidR="009121D1" w:rsidRPr="00F363E0">
        <w:rPr>
          <w:rFonts w:cstheme="minorHAnsi"/>
          <w:sz w:val="20"/>
          <w:szCs w:val="20"/>
        </w:rPr>
        <w:t xml:space="preserve"> </w:t>
      </w:r>
      <w:r w:rsidR="00E54847" w:rsidRPr="00F363E0">
        <w:rPr>
          <w:rFonts w:cstheme="minorHAnsi"/>
          <w:sz w:val="20"/>
          <w:szCs w:val="20"/>
        </w:rPr>
        <w:t>is</w:t>
      </w:r>
      <w:r w:rsidR="009121D1" w:rsidRPr="00F363E0">
        <w:rPr>
          <w:rFonts w:cstheme="minorHAnsi"/>
          <w:sz w:val="20"/>
          <w:szCs w:val="20"/>
        </w:rPr>
        <w:t xml:space="preserve"> [</w:t>
      </w:r>
      <w:r w:rsidR="009121D1" w:rsidRPr="00F363E0">
        <w:rPr>
          <w:rFonts w:cstheme="minorHAnsi"/>
          <w:color w:val="808080" w:themeColor="background1" w:themeShade="80"/>
          <w:sz w:val="20"/>
          <w:szCs w:val="20"/>
        </w:rPr>
        <w:t>name</w:t>
      </w:r>
      <w:r w:rsidR="009121D1" w:rsidRPr="00F363E0">
        <w:rPr>
          <w:rFonts w:cstheme="minorHAnsi"/>
          <w:sz w:val="20"/>
          <w:szCs w:val="20"/>
        </w:rPr>
        <w:t xml:space="preserve">]. </w:t>
      </w:r>
      <w:r w:rsidR="009465EE" w:rsidRPr="00F363E0">
        <w:rPr>
          <w:rFonts w:cstheme="minorHAnsi"/>
          <w:sz w:val="20"/>
          <w:szCs w:val="20"/>
        </w:rPr>
        <w:t xml:space="preserve">Please </w:t>
      </w:r>
      <w:r w:rsidR="009121D1" w:rsidRPr="00F363E0">
        <w:rPr>
          <w:rFonts w:cstheme="minorHAnsi"/>
          <w:sz w:val="20"/>
          <w:szCs w:val="20"/>
        </w:rPr>
        <w:t>address</w:t>
      </w:r>
      <w:r w:rsidR="009465EE" w:rsidRPr="00F363E0">
        <w:rPr>
          <w:rFonts w:cstheme="minorHAnsi"/>
          <w:sz w:val="20"/>
          <w:szCs w:val="20"/>
        </w:rPr>
        <w:t xml:space="preserve"> all</w:t>
      </w:r>
      <w:r w:rsidR="00A14FD7" w:rsidRPr="00F363E0">
        <w:rPr>
          <w:rFonts w:cstheme="minorHAnsi"/>
          <w:sz w:val="20"/>
          <w:szCs w:val="20"/>
        </w:rPr>
        <w:t xml:space="preserve"> </w:t>
      </w:r>
      <w:r w:rsidR="009465EE" w:rsidRPr="00F363E0">
        <w:rPr>
          <w:rFonts w:cstheme="minorHAnsi"/>
          <w:sz w:val="20"/>
          <w:szCs w:val="20"/>
        </w:rPr>
        <w:t xml:space="preserve">correspondence and reports </w:t>
      </w:r>
      <w:r w:rsidR="00B81D78" w:rsidRPr="00F363E0">
        <w:rPr>
          <w:rFonts w:cstheme="minorHAnsi"/>
          <w:sz w:val="20"/>
          <w:szCs w:val="20"/>
        </w:rPr>
        <w:t>related to this project to your project administrator</w:t>
      </w:r>
      <w:r w:rsidR="009465EE" w:rsidRPr="00F363E0">
        <w:rPr>
          <w:rFonts w:cstheme="minorHAnsi"/>
          <w:sz w:val="20"/>
          <w:szCs w:val="20"/>
        </w:rPr>
        <w:t>:</w:t>
      </w:r>
    </w:p>
    <w:tbl>
      <w:tblPr>
        <w:tblW w:w="0" w:type="auto"/>
        <w:tblInd w:w="675" w:type="dxa"/>
        <w:tblLayout w:type="fixed"/>
        <w:tblLook w:val="04A0" w:firstRow="1" w:lastRow="0" w:firstColumn="1" w:lastColumn="0" w:noHBand="0" w:noVBand="1"/>
      </w:tblPr>
      <w:tblGrid>
        <w:gridCol w:w="1134"/>
        <w:gridCol w:w="7088"/>
      </w:tblGrid>
      <w:tr w:rsidR="00EB3EBF" w:rsidRPr="00F363E0" w14:paraId="2CBF7D13" w14:textId="77777777" w:rsidTr="00C416E3">
        <w:tc>
          <w:tcPr>
            <w:tcW w:w="1134" w:type="dxa"/>
            <w:hideMark/>
          </w:tcPr>
          <w:p w14:paraId="20D3CB0B" w14:textId="27D4DCA1" w:rsidR="00EB3EBF" w:rsidRPr="00F363E0" w:rsidRDefault="00F42EEB" w:rsidP="008C2C81">
            <w:pPr>
              <w:pStyle w:val="a3"/>
              <w:ind w:hanging="108"/>
              <w:jc w:val="both"/>
              <w:rPr>
                <w:rFonts w:cstheme="minorHAnsi"/>
                <w:sz w:val="20"/>
                <w:szCs w:val="20"/>
              </w:rPr>
            </w:pPr>
            <w:proofErr w:type="spellStart"/>
            <w:r w:rsidRPr="00F363E0">
              <w:rPr>
                <w:rFonts w:cstheme="minorHAnsi"/>
                <w:sz w:val="20"/>
                <w:szCs w:val="20"/>
                <w:lang w:val="ru-RU"/>
              </w:rPr>
              <w:t>via</w:t>
            </w:r>
            <w:proofErr w:type="spellEnd"/>
            <w:r w:rsidRPr="00F363E0">
              <w:rPr>
                <w:rFonts w:cstheme="minorHAnsi"/>
                <w:sz w:val="20"/>
                <w:szCs w:val="20"/>
                <w:lang w:val="ru-RU"/>
              </w:rPr>
              <w:t xml:space="preserve"> </w:t>
            </w:r>
            <w:r w:rsidRPr="00F363E0">
              <w:rPr>
                <w:rFonts w:cstheme="minorHAnsi"/>
                <w:sz w:val="20"/>
                <w:szCs w:val="20"/>
                <w:lang w:val="en-US"/>
              </w:rPr>
              <w:t>post</w:t>
            </w:r>
            <w:r w:rsidR="00EB3EBF" w:rsidRPr="00F363E0">
              <w:rPr>
                <w:rFonts w:cstheme="minorHAnsi"/>
                <w:sz w:val="20"/>
                <w:szCs w:val="20"/>
                <w:lang w:val="ru-RU"/>
              </w:rPr>
              <w:t>:</w:t>
            </w:r>
          </w:p>
        </w:tc>
        <w:tc>
          <w:tcPr>
            <w:tcW w:w="7088" w:type="dxa"/>
            <w:hideMark/>
          </w:tcPr>
          <w:p w14:paraId="78213371" w14:textId="002D6166" w:rsidR="00EB3EBF" w:rsidRPr="00F363E0" w:rsidRDefault="009E4A69" w:rsidP="009E4A69">
            <w:pPr>
              <w:pStyle w:val="a3"/>
              <w:jc w:val="both"/>
              <w:rPr>
                <w:rFonts w:cstheme="minorHAnsi"/>
                <w:sz w:val="20"/>
                <w:szCs w:val="20"/>
                <w:lang w:val="ru-RU"/>
              </w:rPr>
            </w:pPr>
            <w:r w:rsidRPr="00F363E0">
              <w:rPr>
                <w:rFonts w:cstheme="minorHAnsi"/>
                <w:sz w:val="20"/>
                <w:szCs w:val="20"/>
                <w:lang w:val="ru-RU"/>
              </w:rPr>
              <w:t>_________________________________</w:t>
            </w:r>
          </w:p>
        </w:tc>
      </w:tr>
      <w:tr w:rsidR="00EB3EBF" w:rsidRPr="00F363E0" w14:paraId="278C3877" w14:textId="77777777" w:rsidTr="00C416E3">
        <w:tc>
          <w:tcPr>
            <w:tcW w:w="1134" w:type="dxa"/>
            <w:hideMark/>
          </w:tcPr>
          <w:p w14:paraId="139D2FC0" w14:textId="6D9B208F" w:rsidR="00EB3EBF" w:rsidRPr="00F363E0" w:rsidRDefault="00F42EEB" w:rsidP="008C2C81">
            <w:pPr>
              <w:pStyle w:val="a3"/>
              <w:ind w:hanging="108"/>
              <w:jc w:val="both"/>
              <w:rPr>
                <w:rFonts w:eastAsia="Times New Roman" w:cstheme="minorHAnsi"/>
                <w:sz w:val="20"/>
                <w:szCs w:val="20"/>
              </w:rPr>
            </w:pPr>
            <w:proofErr w:type="spellStart"/>
            <w:r w:rsidRPr="00F363E0">
              <w:rPr>
                <w:rFonts w:cstheme="minorHAnsi"/>
                <w:sz w:val="20"/>
                <w:szCs w:val="20"/>
                <w:lang w:val="ru-RU"/>
              </w:rPr>
              <w:t>via</w:t>
            </w:r>
            <w:proofErr w:type="spellEnd"/>
            <w:r w:rsidR="00EB3EBF" w:rsidRPr="00F363E0">
              <w:rPr>
                <w:rFonts w:cstheme="minorHAnsi"/>
                <w:sz w:val="20"/>
                <w:szCs w:val="20"/>
                <w:lang w:val="ru-RU"/>
              </w:rPr>
              <w:t xml:space="preserve"> E-</w:t>
            </w:r>
            <w:proofErr w:type="spellStart"/>
            <w:r w:rsidR="00EB3EBF" w:rsidRPr="00F363E0">
              <w:rPr>
                <w:rFonts w:cstheme="minorHAnsi"/>
                <w:sz w:val="20"/>
                <w:szCs w:val="20"/>
                <w:lang w:val="ru-RU"/>
              </w:rPr>
              <w:t>mail</w:t>
            </w:r>
            <w:proofErr w:type="spellEnd"/>
            <w:r w:rsidR="00EB3EBF" w:rsidRPr="00F363E0">
              <w:rPr>
                <w:rFonts w:cstheme="minorHAnsi"/>
                <w:sz w:val="20"/>
                <w:szCs w:val="20"/>
                <w:lang w:val="ru-RU"/>
              </w:rPr>
              <w:t>:</w:t>
            </w:r>
          </w:p>
        </w:tc>
        <w:tc>
          <w:tcPr>
            <w:tcW w:w="7088" w:type="dxa"/>
            <w:hideMark/>
          </w:tcPr>
          <w:p w14:paraId="103DA268" w14:textId="004F0E2E" w:rsidR="00EB3EBF" w:rsidRPr="00F363E0" w:rsidRDefault="001E3813" w:rsidP="009E4A69">
            <w:pPr>
              <w:pStyle w:val="a3"/>
              <w:jc w:val="both"/>
              <w:rPr>
                <w:rFonts w:eastAsia="Times New Roman" w:cstheme="minorHAnsi"/>
                <w:sz w:val="20"/>
                <w:szCs w:val="20"/>
              </w:rPr>
            </w:pPr>
            <w:hyperlink r:id="rId11" w:history="1">
              <w:r w:rsidR="009E4A69" w:rsidRPr="00F363E0">
                <w:rPr>
                  <w:rStyle w:val="a4"/>
                  <w:rFonts w:cstheme="minorHAnsi"/>
                  <w:color w:val="auto"/>
                  <w:sz w:val="20"/>
                  <w:szCs w:val="20"/>
                  <w:u w:val="none"/>
                  <w:lang w:val="ru-RU"/>
                </w:rPr>
                <w:t>_________________________________</w:t>
              </w:r>
            </w:hyperlink>
          </w:p>
        </w:tc>
      </w:tr>
    </w:tbl>
    <w:p w14:paraId="1678DFE1" w14:textId="60797103" w:rsidR="009121D1" w:rsidRPr="00F363E0" w:rsidRDefault="009121D1" w:rsidP="008C2C81">
      <w:pPr>
        <w:pStyle w:val="a3"/>
        <w:ind w:firstLine="567"/>
        <w:jc w:val="both"/>
        <w:rPr>
          <w:rFonts w:cstheme="minorHAnsi"/>
          <w:sz w:val="20"/>
          <w:szCs w:val="20"/>
        </w:rPr>
      </w:pPr>
      <w:r w:rsidRPr="00F363E0">
        <w:rPr>
          <w:rFonts w:cstheme="minorHAnsi"/>
          <w:sz w:val="20"/>
          <w:szCs w:val="20"/>
        </w:rPr>
        <w:t>We ask that you include</w:t>
      </w:r>
      <w:r w:rsidR="009465EE" w:rsidRPr="00F363E0">
        <w:rPr>
          <w:rFonts w:cstheme="minorHAnsi"/>
          <w:sz w:val="20"/>
          <w:szCs w:val="20"/>
        </w:rPr>
        <w:t xml:space="preserve"> the grant number in all correspondence</w:t>
      </w:r>
      <w:r w:rsidR="009E4A69" w:rsidRPr="00F363E0">
        <w:rPr>
          <w:rFonts w:cstheme="minorHAnsi"/>
          <w:sz w:val="20"/>
          <w:szCs w:val="20"/>
          <w:lang w:val="en-US"/>
        </w:rPr>
        <w:t>: __________________________</w:t>
      </w:r>
      <w:r w:rsidR="009465EE" w:rsidRPr="00F363E0">
        <w:rPr>
          <w:rFonts w:cstheme="minorHAnsi"/>
          <w:sz w:val="20"/>
          <w:szCs w:val="20"/>
        </w:rPr>
        <w:t xml:space="preserve"> </w:t>
      </w:r>
    </w:p>
    <w:p w14:paraId="46B06E3B" w14:textId="77777777" w:rsidR="00F94D14" w:rsidRDefault="00F94D14" w:rsidP="00F94D14">
      <w:pPr>
        <w:pStyle w:val="a3"/>
        <w:jc w:val="both"/>
        <w:rPr>
          <w:rFonts w:cstheme="minorHAnsi"/>
          <w:sz w:val="20"/>
          <w:szCs w:val="20"/>
        </w:rPr>
      </w:pPr>
    </w:p>
    <w:p w14:paraId="41CD403D" w14:textId="589DA082" w:rsidR="001332CE" w:rsidRPr="008B7F8E" w:rsidRDefault="00012C56" w:rsidP="001332CE">
      <w:pPr>
        <w:pStyle w:val="a3"/>
        <w:spacing w:before="240"/>
        <w:jc w:val="both"/>
        <w:rPr>
          <w:rFonts w:cstheme="minorHAnsi"/>
          <w:sz w:val="20"/>
          <w:szCs w:val="20"/>
        </w:rPr>
      </w:pPr>
      <w:r w:rsidRPr="00BF7DBD">
        <w:rPr>
          <w:rFonts w:cstheme="minorHAnsi"/>
          <w:sz w:val="20"/>
          <w:szCs w:val="20"/>
        </w:rPr>
        <w:t xml:space="preserve">If you are satisfied </w:t>
      </w:r>
      <w:r w:rsidRPr="00BF7DBD">
        <w:rPr>
          <w:rFonts w:cstheme="minorHAnsi"/>
          <w:sz w:val="20"/>
          <w:szCs w:val="20"/>
          <w:lang w:val="en-US"/>
        </w:rPr>
        <w:t xml:space="preserve">with the </w:t>
      </w:r>
      <w:r w:rsidRPr="00BF7DBD">
        <w:rPr>
          <w:rFonts w:cstheme="minorHAnsi"/>
          <w:sz w:val="20"/>
          <w:szCs w:val="20"/>
        </w:rPr>
        <w:t>conditions of the grant as outlined herein</w:t>
      </w:r>
      <w:r w:rsidRPr="00BF7DBD">
        <w:rPr>
          <w:rFonts w:cstheme="minorHAnsi"/>
          <w:sz w:val="20"/>
          <w:szCs w:val="20"/>
          <w:lang w:val="en-US"/>
        </w:rPr>
        <w:t xml:space="preserve">, Grantee must sign </w:t>
      </w:r>
      <w:r w:rsidRPr="00BF7DBD">
        <w:rPr>
          <w:rFonts w:cstheme="minorHAnsi"/>
          <w:sz w:val="20"/>
          <w:szCs w:val="20"/>
        </w:rPr>
        <w:t xml:space="preserve">two copies of this letter and initial every page, including </w:t>
      </w:r>
      <w:r w:rsidR="00802C99" w:rsidRPr="00BF7DBD">
        <w:rPr>
          <w:rFonts w:cstheme="minorHAnsi"/>
          <w:sz w:val="20"/>
          <w:szCs w:val="20"/>
        </w:rPr>
        <w:t>the following documents: Legal addresses and bank details of the parties and the list of documents necessary for signing the Grant Letter, and for the transfer of funds (</w:t>
      </w:r>
      <w:r w:rsidRPr="00BF7DBD">
        <w:rPr>
          <w:rFonts w:cstheme="minorHAnsi"/>
          <w:sz w:val="20"/>
          <w:szCs w:val="20"/>
        </w:rPr>
        <w:t>Appendi</w:t>
      </w:r>
      <w:r w:rsidR="00D750FA" w:rsidRPr="00BF7DBD">
        <w:rPr>
          <w:rFonts w:cstheme="minorHAnsi"/>
          <w:sz w:val="20"/>
          <w:szCs w:val="20"/>
        </w:rPr>
        <w:t xml:space="preserve">x </w:t>
      </w:r>
      <w:r w:rsidR="00D750FA" w:rsidRPr="00BF7DBD">
        <w:rPr>
          <w:rFonts w:cstheme="minorHAnsi"/>
          <w:sz w:val="20"/>
          <w:szCs w:val="20"/>
          <w:lang w:val="en-US"/>
        </w:rPr>
        <w:t>III</w:t>
      </w:r>
      <w:r w:rsidR="00802C99" w:rsidRPr="00BF7DBD">
        <w:rPr>
          <w:rFonts w:cstheme="minorHAnsi"/>
          <w:sz w:val="20"/>
          <w:szCs w:val="20"/>
          <w:lang w:val="en-US"/>
        </w:rPr>
        <w:t>)</w:t>
      </w:r>
      <w:r w:rsidR="00D750FA" w:rsidRPr="00BF7DBD">
        <w:rPr>
          <w:rFonts w:cstheme="minorHAnsi"/>
          <w:sz w:val="20"/>
          <w:szCs w:val="20"/>
          <w:lang w:val="en-US"/>
        </w:rPr>
        <w:t xml:space="preserve">, </w:t>
      </w:r>
      <w:r w:rsidRPr="00BF7DBD">
        <w:rPr>
          <w:rFonts w:cstheme="minorHAnsi"/>
          <w:sz w:val="20"/>
          <w:szCs w:val="20"/>
          <w:lang w:val="en-US"/>
        </w:rPr>
        <w:t xml:space="preserve">the Standard Conditions of WWF’s Grant </w:t>
      </w:r>
      <w:r w:rsidR="007A3411">
        <w:rPr>
          <w:rFonts w:cstheme="minorHAnsi"/>
          <w:sz w:val="20"/>
          <w:szCs w:val="20"/>
          <w:lang w:val="en-US"/>
        </w:rPr>
        <w:t>(</w:t>
      </w:r>
      <w:r w:rsidR="00D750FA" w:rsidRPr="00BF7DBD">
        <w:rPr>
          <w:rFonts w:cstheme="minorHAnsi"/>
          <w:sz w:val="20"/>
          <w:szCs w:val="20"/>
          <w:lang w:val="en-US"/>
        </w:rPr>
        <w:t>Appendix I</w:t>
      </w:r>
      <w:r w:rsidR="0077165E" w:rsidRPr="00BF7DBD">
        <w:rPr>
          <w:rFonts w:cstheme="minorHAnsi"/>
          <w:sz w:val="20"/>
          <w:szCs w:val="20"/>
          <w:lang w:val="en-US"/>
        </w:rPr>
        <w:t>V</w:t>
      </w:r>
      <w:r w:rsidRPr="00BF7DBD">
        <w:rPr>
          <w:rFonts w:cstheme="minorHAnsi"/>
          <w:sz w:val="20"/>
          <w:szCs w:val="20"/>
          <w:lang w:val="en-US"/>
        </w:rPr>
        <w:t>), which include the Grant Terms, the Reporting Instructions (</w:t>
      </w:r>
      <w:r w:rsidR="00062B4C" w:rsidRPr="00BF7DBD">
        <w:rPr>
          <w:rFonts w:cstheme="minorHAnsi"/>
          <w:sz w:val="20"/>
          <w:szCs w:val="20"/>
          <w:lang w:val="en-US"/>
        </w:rPr>
        <w:t>Attachments</w:t>
      </w:r>
      <w:r w:rsidR="00810933">
        <w:rPr>
          <w:rFonts w:cstheme="minorHAnsi"/>
          <w:sz w:val="20"/>
          <w:szCs w:val="20"/>
          <w:lang w:val="en-US"/>
        </w:rPr>
        <w:t xml:space="preserve"> </w:t>
      </w:r>
      <w:r w:rsidR="00062B4C" w:rsidRPr="00BF7DBD">
        <w:rPr>
          <w:rFonts w:cstheme="minorHAnsi"/>
          <w:sz w:val="20"/>
          <w:szCs w:val="20"/>
          <w:lang w:val="en-US"/>
        </w:rPr>
        <w:t>1 and 2</w:t>
      </w:r>
      <w:r w:rsidRPr="00BF7DBD">
        <w:rPr>
          <w:rFonts w:cstheme="minorHAnsi"/>
          <w:sz w:val="20"/>
          <w:szCs w:val="20"/>
          <w:lang w:val="en-US"/>
        </w:rPr>
        <w:t>), the Safeguard Policies (</w:t>
      </w:r>
      <w:r w:rsidR="00062B4C" w:rsidRPr="00BF7DBD">
        <w:rPr>
          <w:rFonts w:cstheme="minorHAnsi"/>
          <w:sz w:val="20"/>
          <w:szCs w:val="20"/>
          <w:lang w:val="en-US"/>
        </w:rPr>
        <w:t>Attachment 3</w:t>
      </w:r>
      <w:r w:rsidRPr="00BF7DBD">
        <w:rPr>
          <w:rFonts w:cstheme="minorHAnsi"/>
          <w:sz w:val="20"/>
          <w:szCs w:val="20"/>
          <w:lang w:val="en-US"/>
        </w:rPr>
        <w:t>), and the Code of Ethics (</w:t>
      </w:r>
      <w:r w:rsidR="00062B4C" w:rsidRPr="00BF7DBD">
        <w:rPr>
          <w:rFonts w:cstheme="minorHAnsi"/>
          <w:sz w:val="20"/>
          <w:szCs w:val="20"/>
          <w:lang w:val="en-US"/>
        </w:rPr>
        <w:t>Attachment 4</w:t>
      </w:r>
      <w:r w:rsidRPr="00BF7DBD">
        <w:rPr>
          <w:rFonts w:cstheme="minorHAnsi"/>
          <w:sz w:val="20"/>
          <w:szCs w:val="20"/>
          <w:lang w:val="en-US"/>
        </w:rPr>
        <w:t>).</w:t>
      </w:r>
      <w:r w:rsidRPr="00BF7DBD">
        <w:t xml:space="preserve"> </w:t>
      </w:r>
      <w:r w:rsidR="001332CE" w:rsidRPr="00F363E0">
        <w:rPr>
          <w:rFonts w:cstheme="minorHAnsi"/>
          <w:sz w:val="20"/>
          <w:szCs w:val="20"/>
        </w:rPr>
        <w:t>[</w:t>
      </w:r>
      <w:r w:rsidRPr="00BF7DBD">
        <w:rPr>
          <w:rFonts w:cstheme="minorHAnsi"/>
          <w:sz w:val="20"/>
          <w:szCs w:val="20"/>
          <w:lang w:val="en-US"/>
        </w:rPr>
        <w:t>It is also necessary to sign the Special Conditions of WWF’s Grant for this project (</w:t>
      </w:r>
      <w:r w:rsidR="00D750FA" w:rsidRPr="00BF7DBD">
        <w:rPr>
          <w:rFonts w:cstheme="minorHAnsi"/>
          <w:sz w:val="20"/>
          <w:szCs w:val="20"/>
          <w:lang w:val="en-US"/>
        </w:rPr>
        <w:t>Appendix V</w:t>
      </w:r>
      <w:r w:rsidRPr="00BF7DBD">
        <w:rPr>
          <w:rFonts w:cstheme="minorHAnsi"/>
          <w:sz w:val="20"/>
          <w:szCs w:val="20"/>
          <w:lang w:val="en-US"/>
        </w:rPr>
        <w:t>), including Data Use Terms &amp; Conditions, Credit and Logo Usage Policy</w:t>
      </w:r>
      <w:r w:rsidR="00E87C6C">
        <w:rPr>
          <w:rFonts w:cstheme="minorHAnsi"/>
          <w:sz w:val="20"/>
          <w:szCs w:val="20"/>
          <w:lang w:val="en-US"/>
        </w:rPr>
        <w:t xml:space="preserve"> and Procurement Policies]</w:t>
      </w:r>
      <w:r w:rsidR="000D50A1">
        <w:rPr>
          <w:rFonts w:cstheme="minorHAnsi"/>
          <w:sz w:val="20"/>
          <w:szCs w:val="20"/>
          <w:lang w:val="en-US"/>
        </w:rPr>
        <w:t>.</w:t>
      </w:r>
      <w:r w:rsidRPr="00BF7DBD">
        <w:rPr>
          <w:rFonts w:cstheme="minorHAnsi"/>
          <w:sz w:val="20"/>
          <w:szCs w:val="20"/>
          <w:lang w:val="en-US"/>
        </w:rPr>
        <w:t xml:space="preserve"> </w:t>
      </w:r>
      <w:r w:rsidRPr="00BF7DBD">
        <w:rPr>
          <w:rFonts w:cstheme="minorHAnsi"/>
          <w:sz w:val="20"/>
          <w:szCs w:val="20"/>
        </w:rPr>
        <w:t>Please provide one signed copy to the WWF Russia Office, and retain the other signed copy for your own records. Should you have any questions regarding the conditions and the aforementioned requirements of the grants, we shall be glad to discuss those with you.</w:t>
      </w:r>
      <w:r w:rsidR="001332CE" w:rsidRPr="001332CE">
        <w:rPr>
          <w:rFonts w:cs="Arial"/>
          <w:iCs/>
          <w:color w:val="222222"/>
          <w:sz w:val="20"/>
          <w:szCs w:val="20"/>
          <w:shd w:val="clear" w:color="auto" w:fill="FFFFFF"/>
        </w:rPr>
        <w:t xml:space="preserve"> </w:t>
      </w:r>
      <w:r w:rsidR="001332CE" w:rsidRPr="00F363E0">
        <w:rPr>
          <w:rFonts w:cstheme="minorHAnsi"/>
          <w:sz w:val="20"/>
          <w:szCs w:val="20"/>
        </w:rPr>
        <w:t>]</w:t>
      </w:r>
    </w:p>
    <w:p w14:paraId="6F5F2861" w14:textId="05102CBA" w:rsidR="00012C56" w:rsidRPr="00F363E0" w:rsidRDefault="00012C56" w:rsidP="00802C99">
      <w:pPr>
        <w:pStyle w:val="a3"/>
        <w:jc w:val="both"/>
        <w:rPr>
          <w:rFonts w:cstheme="minorHAnsi"/>
          <w:sz w:val="20"/>
          <w:szCs w:val="20"/>
        </w:rPr>
      </w:pPr>
    </w:p>
    <w:p w14:paraId="5A759FF5" w14:textId="77777777" w:rsidR="00012C56" w:rsidRDefault="00012C56" w:rsidP="00012C56">
      <w:pPr>
        <w:pStyle w:val="a3"/>
        <w:jc w:val="both"/>
        <w:rPr>
          <w:rFonts w:cstheme="minorHAnsi"/>
          <w:sz w:val="20"/>
          <w:szCs w:val="20"/>
        </w:rPr>
      </w:pPr>
    </w:p>
    <w:p w14:paraId="58FABB01" w14:textId="508D5EAB" w:rsidR="00EB3EBF" w:rsidRPr="00F363E0" w:rsidRDefault="00785DF8" w:rsidP="00012C56">
      <w:pPr>
        <w:pStyle w:val="a3"/>
        <w:jc w:val="both"/>
        <w:rPr>
          <w:rFonts w:cstheme="minorHAnsi"/>
          <w:sz w:val="20"/>
          <w:szCs w:val="20"/>
        </w:rPr>
      </w:pPr>
      <w:r w:rsidRPr="00F363E0">
        <w:rPr>
          <w:rFonts w:cstheme="minorHAnsi"/>
          <w:sz w:val="20"/>
          <w:szCs w:val="20"/>
        </w:rPr>
        <w:t>I wish you the best of luck in working on this project.</w:t>
      </w:r>
    </w:p>
    <w:p w14:paraId="38D094D0" w14:textId="77777777" w:rsidR="00785DF8" w:rsidRPr="00F363E0" w:rsidRDefault="00785DF8" w:rsidP="008C23A4">
      <w:pPr>
        <w:pStyle w:val="a3"/>
        <w:rPr>
          <w:rFonts w:cstheme="minorHAnsi"/>
          <w:sz w:val="20"/>
          <w:szCs w:val="20"/>
        </w:rPr>
      </w:pPr>
    </w:p>
    <w:p w14:paraId="25E507A1" w14:textId="79B5CB3F" w:rsidR="00EB3EBF" w:rsidRPr="00F363E0" w:rsidRDefault="00785DF8" w:rsidP="00907EC5">
      <w:pPr>
        <w:pStyle w:val="a3"/>
        <w:ind w:firstLine="284"/>
        <w:rPr>
          <w:rFonts w:cstheme="minorHAnsi"/>
          <w:sz w:val="20"/>
          <w:szCs w:val="20"/>
          <w:lang w:val="en-US"/>
        </w:rPr>
      </w:pPr>
      <w:r w:rsidRPr="00F363E0">
        <w:rPr>
          <w:rFonts w:cstheme="minorHAnsi"/>
          <w:sz w:val="20"/>
          <w:szCs w:val="20"/>
          <w:lang w:val="en-US"/>
        </w:rPr>
        <w:t>Yours sincerely</w:t>
      </w:r>
      <w:r w:rsidR="00EB3EBF" w:rsidRPr="00F363E0">
        <w:rPr>
          <w:rFonts w:cstheme="minorHAnsi"/>
          <w:sz w:val="20"/>
          <w:szCs w:val="20"/>
          <w:lang w:val="en-US"/>
        </w:rPr>
        <w:t>,</w:t>
      </w:r>
    </w:p>
    <w:p w14:paraId="4CEFC6EA" w14:textId="77777777" w:rsidR="00907EC5" w:rsidRPr="00F363E0" w:rsidRDefault="00907EC5" w:rsidP="00907EC5">
      <w:pPr>
        <w:pStyle w:val="a3"/>
        <w:ind w:firstLine="284"/>
        <w:rPr>
          <w:rFonts w:cstheme="minorHAnsi"/>
          <w:sz w:val="20"/>
          <w:szCs w:val="20"/>
          <w:lang w:val="en-US"/>
        </w:rPr>
      </w:pPr>
    </w:p>
    <w:p w14:paraId="548DA5CF" w14:textId="01738B26" w:rsidR="00EB3EBF" w:rsidRPr="00F27C51" w:rsidRDefault="005900D5" w:rsidP="00907EC5">
      <w:pPr>
        <w:pStyle w:val="a3"/>
        <w:ind w:firstLine="284"/>
        <w:rPr>
          <w:rFonts w:cstheme="minorHAnsi"/>
          <w:sz w:val="20"/>
          <w:szCs w:val="20"/>
          <w:lang w:val="en-US"/>
        </w:rPr>
      </w:pPr>
      <w:r w:rsidRPr="00F363E0">
        <w:rPr>
          <w:rFonts w:cstheme="minorHAnsi"/>
          <w:sz w:val="20"/>
          <w:szCs w:val="20"/>
          <w:lang w:val="en-US"/>
        </w:rPr>
        <w:t xml:space="preserve">Mr. </w:t>
      </w:r>
      <w:r w:rsidR="00A56190" w:rsidRPr="00F363E0">
        <w:rPr>
          <w:rFonts w:cstheme="minorHAnsi"/>
          <w:sz w:val="20"/>
          <w:szCs w:val="20"/>
          <w:lang w:val="en-US"/>
        </w:rPr>
        <w:t>P</w:t>
      </w:r>
      <w:r w:rsidR="003A081F" w:rsidRPr="00F363E0">
        <w:rPr>
          <w:rFonts w:cstheme="minorHAnsi"/>
          <w:sz w:val="20"/>
          <w:szCs w:val="20"/>
          <w:lang w:val="en-US"/>
        </w:rPr>
        <w:t>. Gorbunenko</w:t>
      </w:r>
      <w:r w:rsidR="001332CE">
        <w:rPr>
          <w:rFonts w:cstheme="minorHAnsi"/>
          <w:sz w:val="20"/>
          <w:szCs w:val="20"/>
          <w:lang w:val="en-US"/>
        </w:rPr>
        <w:t xml:space="preserve"> </w:t>
      </w:r>
    </w:p>
    <w:p w14:paraId="21F7BAF2" w14:textId="5B2ECE0C" w:rsidR="00764466" w:rsidRPr="00F363E0" w:rsidRDefault="00764466" w:rsidP="00907EC5">
      <w:pPr>
        <w:pStyle w:val="a3"/>
        <w:ind w:firstLine="284"/>
        <w:rPr>
          <w:rFonts w:cstheme="minorHAnsi"/>
          <w:sz w:val="20"/>
          <w:szCs w:val="20"/>
          <w:lang w:val="en-US"/>
        </w:rPr>
      </w:pPr>
      <w:r w:rsidRPr="00F363E0">
        <w:rPr>
          <w:rFonts w:cstheme="minorHAnsi"/>
          <w:sz w:val="20"/>
          <w:szCs w:val="20"/>
          <w:lang w:val="en-US"/>
        </w:rPr>
        <w:t>Managing Director</w:t>
      </w:r>
    </w:p>
    <w:p w14:paraId="538BDBF2" w14:textId="6F065507" w:rsidR="00764466" w:rsidRPr="00F363E0" w:rsidRDefault="00764466" w:rsidP="00907EC5">
      <w:pPr>
        <w:pStyle w:val="a3"/>
        <w:ind w:firstLine="284"/>
        <w:rPr>
          <w:rFonts w:cstheme="minorHAnsi"/>
          <w:sz w:val="20"/>
          <w:szCs w:val="20"/>
          <w:lang w:val="en-US"/>
        </w:rPr>
      </w:pPr>
      <w:r w:rsidRPr="00F363E0">
        <w:rPr>
          <w:rFonts w:cstheme="minorHAnsi"/>
          <w:sz w:val="20"/>
          <w:szCs w:val="20"/>
          <w:lang w:val="en-US"/>
        </w:rPr>
        <w:t>World Wide Fund for Nature (WWF) Russia</w:t>
      </w:r>
    </w:p>
    <w:p w14:paraId="05B0FA87" w14:textId="77777777" w:rsidR="00764466" w:rsidRPr="00F363E0" w:rsidRDefault="00764466" w:rsidP="00772625">
      <w:pPr>
        <w:pStyle w:val="a3"/>
        <w:rPr>
          <w:rFonts w:cstheme="minorHAnsi"/>
          <w:sz w:val="20"/>
          <w:szCs w:val="20"/>
          <w:lang w:val="en-US"/>
        </w:rPr>
      </w:pPr>
    </w:p>
    <w:p w14:paraId="317E780D" w14:textId="77777777" w:rsidR="00D77712" w:rsidRPr="00F363E0" w:rsidRDefault="00D77712" w:rsidP="00772625">
      <w:pPr>
        <w:pStyle w:val="a3"/>
        <w:rPr>
          <w:rFonts w:cstheme="minorHAnsi"/>
          <w:sz w:val="20"/>
          <w:szCs w:val="20"/>
          <w:lang w:val="en-US"/>
        </w:rPr>
      </w:pPr>
    </w:p>
    <w:p w14:paraId="54326520" w14:textId="77777777" w:rsidR="00E031A4" w:rsidRPr="00BF7DBD" w:rsidRDefault="00E031A4" w:rsidP="00E031A4">
      <w:pPr>
        <w:pStyle w:val="a3"/>
        <w:rPr>
          <w:b/>
          <w:sz w:val="20"/>
          <w:szCs w:val="20"/>
        </w:rPr>
      </w:pPr>
      <w:r w:rsidRPr="00BF7DBD">
        <w:rPr>
          <w:b/>
          <w:sz w:val="20"/>
          <w:szCs w:val="20"/>
        </w:rPr>
        <w:t>Appendices:</w:t>
      </w:r>
    </w:p>
    <w:p w14:paraId="2C5E6441" w14:textId="625892A0" w:rsidR="00E031A4" w:rsidRPr="00BF7DBD" w:rsidRDefault="00764466" w:rsidP="00CD3951">
      <w:pPr>
        <w:pStyle w:val="a3"/>
        <w:numPr>
          <w:ilvl w:val="0"/>
          <w:numId w:val="24"/>
        </w:numPr>
        <w:rPr>
          <w:sz w:val="20"/>
          <w:szCs w:val="20"/>
        </w:rPr>
      </w:pPr>
      <w:r w:rsidRPr="00BF7DBD">
        <w:rPr>
          <w:sz w:val="20"/>
          <w:szCs w:val="20"/>
        </w:rPr>
        <w:t xml:space="preserve">Appendix I </w:t>
      </w:r>
      <w:r w:rsidRPr="00BF7DBD">
        <w:rPr>
          <w:sz w:val="20"/>
          <w:szCs w:val="20"/>
          <w:lang w:val="en-US"/>
        </w:rPr>
        <w:tab/>
      </w:r>
      <w:r w:rsidR="00E031A4" w:rsidRPr="00BF7DBD">
        <w:rPr>
          <w:sz w:val="20"/>
          <w:szCs w:val="20"/>
        </w:rPr>
        <w:t>Project description</w:t>
      </w:r>
    </w:p>
    <w:p w14:paraId="3C38CD1B" w14:textId="62CCB56A" w:rsidR="00E031A4" w:rsidRPr="00BF7DBD" w:rsidRDefault="00764466" w:rsidP="00CD3951">
      <w:pPr>
        <w:pStyle w:val="a3"/>
        <w:numPr>
          <w:ilvl w:val="0"/>
          <w:numId w:val="24"/>
        </w:numPr>
        <w:rPr>
          <w:sz w:val="20"/>
          <w:szCs w:val="20"/>
        </w:rPr>
      </w:pPr>
      <w:r w:rsidRPr="00BF7DBD">
        <w:rPr>
          <w:sz w:val="20"/>
          <w:szCs w:val="20"/>
        </w:rPr>
        <w:t xml:space="preserve">Appendix II </w:t>
      </w:r>
      <w:r w:rsidRPr="00BF7DBD">
        <w:rPr>
          <w:sz w:val="20"/>
          <w:szCs w:val="20"/>
          <w:lang w:val="en-US"/>
        </w:rPr>
        <w:tab/>
      </w:r>
      <w:r w:rsidR="00E031A4" w:rsidRPr="00BF7DBD">
        <w:rPr>
          <w:sz w:val="20"/>
          <w:szCs w:val="20"/>
        </w:rPr>
        <w:t>Budget</w:t>
      </w:r>
    </w:p>
    <w:p w14:paraId="717AB19F" w14:textId="77777777" w:rsidR="005A2A23" w:rsidRPr="00BF7DBD" w:rsidRDefault="00E031A4" w:rsidP="00CD3951">
      <w:pPr>
        <w:pStyle w:val="a3"/>
        <w:numPr>
          <w:ilvl w:val="0"/>
          <w:numId w:val="24"/>
        </w:numPr>
        <w:rPr>
          <w:sz w:val="20"/>
          <w:szCs w:val="20"/>
        </w:rPr>
      </w:pPr>
      <w:r w:rsidRPr="00BF7DBD">
        <w:rPr>
          <w:sz w:val="20"/>
          <w:szCs w:val="20"/>
        </w:rPr>
        <w:t>Appendix III</w:t>
      </w:r>
      <w:r w:rsidR="00764466" w:rsidRPr="00BF7DBD">
        <w:rPr>
          <w:sz w:val="20"/>
          <w:szCs w:val="20"/>
        </w:rPr>
        <w:t xml:space="preserve"> </w:t>
      </w:r>
      <w:r w:rsidR="00764466" w:rsidRPr="00BF7DBD">
        <w:rPr>
          <w:sz w:val="20"/>
          <w:szCs w:val="20"/>
          <w:lang w:val="en-US"/>
        </w:rPr>
        <w:tab/>
      </w:r>
      <w:r w:rsidR="005A2A23" w:rsidRPr="00BF7DBD">
        <w:rPr>
          <w:sz w:val="20"/>
          <w:szCs w:val="20"/>
        </w:rPr>
        <w:t xml:space="preserve">Legal addresses and bank details of the parties and the list of documents </w:t>
      </w:r>
    </w:p>
    <w:p w14:paraId="0AFD0E29" w14:textId="77777777" w:rsidR="005A2A23" w:rsidRPr="00BF7DBD" w:rsidRDefault="005A2A23" w:rsidP="005A2A23">
      <w:pPr>
        <w:pStyle w:val="a3"/>
        <w:ind w:left="1440" w:firstLine="720"/>
        <w:rPr>
          <w:sz w:val="20"/>
          <w:szCs w:val="20"/>
        </w:rPr>
      </w:pPr>
      <w:proofErr w:type="gramStart"/>
      <w:r w:rsidRPr="00BF7DBD">
        <w:rPr>
          <w:sz w:val="20"/>
          <w:szCs w:val="20"/>
        </w:rPr>
        <w:t>necessary</w:t>
      </w:r>
      <w:proofErr w:type="gramEnd"/>
      <w:r w:rsidRPr="00BF7DBD">
        <w:rPr>
          <w:sz w:val="20"/>
          <w:szCs w:val="20"/>
        </w:rPr>
        <w:t xml:space="preserve"> for signing the Grant Letter, and for the transfer of funds.</w:t>
      </w:r>
    </w:p>
    <w:p w14:paraId="6A216730" w14:textId="1F072459" w:rsidR="00E031A4" w:rsidRPr="00BF7DBD" w:rsidRDefault="0077165E" w:rsidP="00CD3951">
      <w:pPr>
        <w:pStyle w:val="a3"/>
        <w:numPr>
          <w:ilvl w:val="0"/>
          <w:numId w:val="24"/>
        </w:numPr>
        <w:rPr>
          <w:sz w:val="20"/>
          <w:szCs w:val="20"/>
        </w:rPr>
      </w:pPr>
      <w:r w:rsidRPr="00BF7DBD">
        <w:rPr>
          <w:sz w:val="20"/>
          <w:szCs w:val="20"/>
          <w:lang w:val="en-US"/>
        </w:rPr>
        <w:t xml:space="preserve">Appendix IV </w:t>
      </w:r>
      <w:r w:rsidR="005A2A23" w:rsidRPr="00BF7DBD">
        <w:rPr>
          <w:sz w:val="20"/>
          <w:szCs w:val="20"/>
          <w:lang w:val="en-US"/>
        </w:rPr>
        <w:t xml:space="preserve">Separate agreement - </w:t>
      </w:r>
      <w:r w:rsidR="00124267" w:rsidRPr="00BF7DBD">
        <w:rPr>
          <w:sz w:val="20"/>
          <w:szCs w:val="20"/>
        </w:rPr>
        <w:t>Standard C</w:t>
      </w:r>
      <w:r w:rsidR="00F94D14" w:rsidRPr="00BF7DBD">
        <w:rPr>
          <w:sz w:val="20"/>
          <w:szCs w:val="20"/>
        </w:rPr>
        <w:t xml:space="preserve">onditions of </w:t>
      </w:r>
      <w:r w:rsidR="00F3610D" w:rsidRPr="00BF7DBD">
        <w:rPr>
          <w:sz w:val="20"/>
          <w:szCs w:val="20"/>
        </w:rPr>
        <w:t>Grant</w:t>
      </w:r>
      <w:r w:rsidR="00F94D14" w:rsidRPr="00BF7DBD">
        <w:rPr>
          <w:sz w:val="20"/>
          <w:szCs w:val="20"/>
        </w:rPr>
        <w:t xml:space="preserve"> (with Attachments)</w:t>
      </w:r>
    </w:p>
    <w:p w14:paraId="7749BB2D" w14:textId="76760A04" w:rsidR="009121D1" w:rsidRPr="00BF7DBD" w:rsidRDefault="0077165E" w:rsidP="00CD3951">
      <w:pPr>
        <w:pStyle w:val="a3"/>
        <w:numPr>
          <w:ilvl w:val="0"/>
          <w:numId w:val="24"/>
        </w:numPr>
        <w:rPr>
          <w:sz w:val="20"/>
          <w:szCs w:val="20"/>
        </w:rPr>
      </w:pPr>
      <w:r w:rsidRPr="00BF7DBD">
        <w:rPr>
          <w:sz w:val="20"/>
          <w:szCs w:val="20"/>
        </w:rPr>
        <w:lastRenderedPageBreak/>
        <w:t xml:space="preserve">Appendix V </w:t>
      </w:r>
      <w:r w:rsidR="00124267" w:rsidRPr="00BF7DBD">
        <w:rPr>
          <w:sz w:val="20"/>
          <w:szCs w:val="20"/>
        </w:rPr>
        <w:t>Separate agreement – Special C</w:t>
      </w:r>
      <w:r w:rsidR="00F94D14" w:rsidRPr="00BF7DBD">
        <w:rPr>
          <w:sz w:val="20"/>
          <w:szCs w:val="20"/>
        </w:rPr>
        <w:t xml:space="preserve">onditions of </w:t>
      </w:r>
      <w:r w:rsidR="005D3AB6" w:rsidRPr="00BF7DBD">
        <w:rPr>
          <w:sz w:val="20"/>
          <w:szCs w:val="20"/>
        </w:rPr>
        <w:t>Grant</w:t>
      </w:r>
      <w:r w:rsidR="00F94D14" w:rsidRPr="00BF7DBD">
        <w:rPr>
          <w:sz w:val="20"/>
          <w:szCs w:val="20"/>
        </w:rPr>
        <w:t xml:space="preserve"> (with Attachments)</w:t>
      </w:r>
    </w:p>
    <w:p w14:paraId="75C93D65" w14:textId="77777777" w:rsidR="00764466" w:rsidRPr="00F363E0" w:rsidRDefault="00764466" w:rsidP="00764466">
      <w:pPr>
        <w:pStyle w:val="a3"/>
        <w:rPr>
          <w:sz w:val="20"/>
          <w:szCs w:val="20"/>
        </w:rPr>
      </w:pPr>
    </w:p>
    <w:p w14:paraId="44453D22" w14:textId="77777777" w:rsidR="00764466" w:rsidRPr="00F363E0" w:rsidRDefault="00764466" w:rsidP="00764466">
      <w:pPr>
        <w:pStyle w:val="a3"/>
        <w:pBdr>
          <w:bottom w:val="single" w:sz="6" w:space="1" w:color="auto"/>
        </w:pBdr>
        <w:rPr>
          <w:sz w:val="20"/>
          <w:szCs w:val="20"/>
        </w:rPr>
      </w:pPr>
    </w:p>
    <w:p w14:paraId="78153D36" w14:textId="77777777" w:rsidR="00872AAA" w:rsidRPr="00F363E0" w:rsidRDefault="00872AAA" w:rsidP="00E031A4">
      <w:pPr>
        <w:pStyle w:val="a3"/>
        <w:rPr>
          <w:b/>
          <w:sz w:val="20"/>
          <w:szCs w:val="20"/>
          <w:lang w:val="en-US"/>
        </w:rPr>
      </w:pPr>
    </w:p>
    <w:p w14:paraId="0CEFDAD1" w14:textId="6AA3C2A9" w:rsidR="00D77712" w:rsidRPr="00F363E0" w:rsidRDefault="00D77712" w:rsidP="00E031A4">
      <w:pPr>
        <w:pStyle w:val="a3"/>
        <w:rPr>
          <w:b/>
          <w:sz w:val="20"/>
          <w:szCs w:val="20"/>
        </w:rPr>
      </w:pPr>
      <w:r w:rsidRPr="00F363E0">
        <w:rPr>
          <w:b/>
          <w:sz w:val="20"/>
          <w:szCs w:val="20"/>
        </w:rPr>
        <w:t xml:space="preserve">I accept </w:t>
      </w:r>
      <w:r w:rsidR="00FF2C0C" w:rsidRPr="00F363E0">
        <w:rPr>
          <w:b/>
          <w:sz w:val="20"/>
          <w:szCs w:val="20"/>
        </w:rPr>
        <w:t>the</w:t>
      </w:r>
      <w:r w:rsidRPr="00F363E0">
        <w:rPr>
          <w:b/>
          <w:sz w:val="20"/>
          <w:szCs w:val="20"/>
        </w:rPr>
        <w:t xml:space="preserve"> requirements and conditions </w:t>
      </w:r>
      <w:r w:rsidR="00992FDA" w:rsidRPr="00F363E0">
        <w:rPr>
          <w:b/>
          <w:sz w:val="20"/>
          <w:szCs w:val="20"/>
        </w:rPr>
        <w:t xml:space="preserve">of the grant </w:t>
      </w:r>
      <w:r w:rsidRPr="00F363E0">
        <w:rPr>
          <w:b/>
          <w:sz w:val="20"/>
          <w:szCs w:val="20"/>
        </w:rPr>
        <w:t xml:space="preserve">described above. </w:t>
      </w:r>
    </w:p>
    <w:p w14:paraId="61DA2C10" w14:textId="77777777" w:rsidR="00872AAA" w:rsidRPr="00F363E0" w:rsidRDefault="00872AAA" w:rsidP="00D77712">
      <w:pPr>
        <w:pStyle w:val="a3"/>
        <w:rPr>
          <w:rFonts w:cstheme="minorHAnsi"/>
          <w:sz w:val="20"/>
          <w:szCs w:val="20"/>
          <w:lang w:val="en-US"/>
        </w:rPr>
      </w:pPr>
    </w:p>
    <w:p w14:paraId="09D94DCA" w14:textId="77777777" w:rsidR="00872AAA" w:rsidRPr="00F363E0" w:rsidRDefault="00872AAA" w:rsidP="00D77712">
      <w:pPr>
        <w:pStyle w:val="a3"/>
        <w:rPr>
          <w:rFonts w:cstheme="minorHAnsi"/>
          <w:sz w:val="20"/>
          <w:szCs w:val="20"/>
          <w:lang w:val="en-US"/>
        </w:rPr>
      </w:pPr>
    </w:p>
    <w:p w14:paraId="4FAB1058" w14:textId="3717BBA7" w:rsidR="00D77712" w:rsidRPr="00F363E0" w:rsidRDefault="00D77712" w:rsidP="00D77712">
      <w:pPr>
        <w:pStyle w:val="a3"/>
        <w:rPr>
          <w:rFonts w:cstheme="minorHAnsi"/>
          <w:sz w:val="20"/>
          <w:szCs w:val="20"/>
          <w:lang w:val="en-US"/>
        </w:rPr>
      </w:pPr>
      <w:r w:rsidRPr="00F363E0">
        <w:rPr>
          <w:rFonts w:cstheme="minorHAnsi"/>
          <w:sz w:val="20"/>
          <w:szCs w:val="20"/>
          <w:lang w:val="en-US"/>
        </w:rPr>
        <w:t>[</w:t>
      </w:r>
      <w:proofErr w:type="gramStart"/>
      <w:r w:rsidRPr="00F363E0">
        <w:rPr>
          <w:rFonts w:cstheme="minorHAnsi"/>
          <w:color w:val="808080" w:themeColor="background1" w:themeShade="80"/>
          <w:sz w:val="20"/>
          <w:szCs w:val="20"/>
          <w:lang w:val="en-US"/>
        </w:rPr>
        <w:t>name</w:t>
      </w:r>
      <w:proofErr w:type="gramEnd"/>
      <w:r w:rsidRPr="00F363E0">
        <w:rPr>
          <w:rFonts w:cstheme="minorHAnsi"/>
          <w:color w:val="808080" w:themeColor="background1" w:themeShade="80"/>
          <w:sz w:val="20"/>
          <w:szCs w:val="20"/>
          <w:lang w:val="en-US"/>
        </w:rPr>
        <w:t xml:space="preserve"> of grantee</w:t>
      </w:r>
      <w:r w:rsidRPr="00F363E0">
        <w:rPr>
          <w:rFonts w:cstheme="minorHAnsi"/>
          <w:sz w:val="20"/>
          <w:szCs w:val="20"/>
          <w:lang w:val="en-US"/>
        </w:rPr>
        <w:t>]</w:t>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t>Date:</w:t>
      </w:r>
    </w:p>
    <w:p w14:paraId="1186D169" w14:textId="77777777" w:rsidR="00FF2C0C" w:rsidRPr="00F363E0" w:rsidRDefault="00FF2C0C">
      <w:pPr>
        <w:rPr>
          <w:b/>
          <w:sz w:val="20"/>
          <w:szCs w:val="20"/>
        </w:rPr>
      </w:pPr>
      <w:r w:rsidRPr="00F363E0">
        <w:rPr>
          <w:b/>
          <w:sz w:val="20"/>
          <w:szCs w:val="20"/>
        </w:rPr>
        <w:br w:type="page"/>
      </w:r>
    </w:p>
    <w:p w14:paraId="7A55B4F8" w14:textId="73AFDE14" w:rsidR="00282A74" w:rsidRPr="00282A74" w:rsidRDefault="00282A74" w:rsidP="00282A74">
      <w:pPr>
        <w:pStyle w:val="a3"/>
        <w:jc w:val="both"/>
        <w:rPr>
          <w:b/>
          <w:sz w:val="20"/>
          <w:szCs w:val="20"/>
        </w:rPr>
      </w:pPr>
      <w:r>
        <w:rPr>
          <w:b/>
          <w:sz w:val="20"/>
          <w:szCs w:val="20"/>
        </w:rPr>
        <w:lastRenderedPageBreak/>
        <w:t>Appendix</w:t>
      </w:r>
      <w:r w:rsidRPr="00F363E0">
        <w:rPr>
          <w:b/>
          <w:sz w:val="20"/>
          <w:szCs w:val="20"/>
        </w:rPr>
        <w:t xml:space="preserve"> I</w:t>
      </w:r>
      <w:r>
        <w:rPr>
          <w:b/>
          <w:sz w:val="20"/>
          <w:szCs w:val="20"/>
        </w:rPr>
        <w:tab/>
      </w:r>
      <w:r>
        <w:rPr>
          <w:b/>
          <w:sz w:val="20"/>
          <w:szCs w:val="20"/>
        </w:rPr>
        <w:tab/>
      </w:r>
      <w:r>
        <w:rPr>
          <w:b/>
          <w:sz w:val="20"/>
          <w:szCs w:val="20"/>
        </w:rPr>
        <w:tab/>
      </w:r>
      <w:r>
        <w:rPr>
          <w:b/>
          <w:sz w:val="20"/>
          <w:szCs w:val="20"/>
        </w:rPr>
        <w:tab/>
      </w:r>
    </w:p>
    <w:p w14:paraId="0BD32158" w14:textId="77777777" w:rsidR="00282A74" w:rsidRPr="00F363E0" w:rsidRDefault="00282A74" w:rsidP="00282A74">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b/>
      </w:r>
      <w:r w:rsidRPr="00F363E0">
        <w:rPr>
          <w:sz w:val="20"/>
          <w:szCs w:val="20"/>
        </w:rPr>
        <w:t>Grant number: [</w:t>
      </w:r>
      <w:r w:rsidRPr="00282A74">
        <w:rPr>
          <w:color w:val="A6A6A6" w:themeColor="background1" w:themeShade="A6"/>
          <w:sz w:val="20"/>
          <w:szCs w:val="20"/>
        </w:rPr>
        <w:t>grant number</w:t>
      </w:r>
      <w:r w:rsidRPr="00F363E0">
        <w:rPr>
          <w:sz w:val="20"/>
          <w:szCs w:val="20"/>
        </w:rPr>
        <w:t xml:space="preserve">]  </w:t>
      </w:r>
    </w:p>
    <w:p w14:paraId="2FF7AFC7" w14:textId="77777777" w:rsidR="00E031A4" w:rsidRPr="00F363E0" w:rsidRDefault="00E031A4" w:rsidP="00E031A4">
      <w:pPr>
        <w:pStyle w:val="a3"/>
        <w:rPr>
          <w:sz w:val="20"/>
          <w:szCs w:val="20"/>
        </w:rPr>
      </w:pPr>
    </w:p>
    <w:p w14:paraId="4C1F29ED" w14:textId="77777777" w:rsidR="00E031A4" w:rsidRPr="00F363E0" w:rsidRDefault="00E031A4" w:rsidP="00E031A4">
      <w:pPr>
        <w:pStyle w:val="a3"/>
        <w:rPr>
          <w:sz w:val="20"/>
          <w:szCs w:val="20"/>
        </w:rPr>
      </w:pPr>
    </w:p>
    <w:p w14:paraId="6298519F" w14:textId="77777777" w:rsidR="00E031A4" w:rsidRPr="00F363E0" w:rsidRDefault="00E031A4" w:rsidP="00E031A4">
      <w:pPr>
        <w:pStyle w:val="a3"/>
        <w:jc w:val="center"/>
        <w:rPr>
          <w:b/>
          <w:sz w:val="20"/>
          <w:szCs w:val="20"/>
        </w:rPr>
      </w:pPr>
      <w:r w:rsidRPr="00F363E0">
        <w:rPr>
          <w:b/>
          <w:sz w:val="20"/>
          <w:szCs w:val="20"/>
        </w:rPr>
        <w:t>PROJECT DESCRIPTION</w:t>
      </w:r>
    </w:p>
    <w:p w14:paraId="08802984" w14:textId="77777777" w:rsidR="00E031A4" w:rsidRPr="00F363E0" w:rsidRDefault="00E031A4" w:rsidP="00E031A4">
      <w:pPr>
        <w:pStyle w:val="a3"/>
        <w:rPr>
          <w:sz w:val="20"/>
          <w:szCs w:val="20"/>
        </w:rPr>
      </w:pPr>
    </w:p>
    <w:p w14:paraId="7B4DE190" w14:textId="5F599A2B" w:rsidR="00872AAA" w:rsidRPr="00F363E0" w:rsidRDefault="00872AAA" w:rsidP="00CD3951">
      <w:pPr>
        <w:pStyle w:val="a3"/>
        <w:numPr>
          <w:ilvl w:val="0"/>
          <w:numId w:val="27"/>
        </w:numPr>
        <w:rPr>
          <w:b/>
          <w:sz w:val="20"/>
          <w:szCs w:val="20"/>
          <w:lang w:val="en-US"/>
        </w:rPr>
      </w:pPr>
      <w:r w:rsidRPr="00F363E0">
        <w:rPr>
          <w:b/>
          <w:sz w:val="20"/>
          <w:szCs w:val="20"/>
          <w:lang w:val="en-US"/>
        </w:rPr>
        <w:t>Description of Issue or Problem</w:t>
      </w:r>
    </w:p>
    <w:p w14:paraId="6CF0CC02" w14:textId="77777777" w:rsidR="00826881" w:rsidRPr="00F363E0" w:rsidRDefault="00826881" w:rsidP="003D6E2B">
      <w:pPr>
        <w:pStyle w:val="a3"/>
        <w:ind w:firstLine="720"/>
        <w:rPr>
          <w:sz w:val="20"/>
          <w:szCs w:val="20"/>
        </w:rPr>
      </w:pPr>
      <w:r w:rsidRPr="00F363E0">
        <w:rPr>
          <w:sz w:val="20"/>
          <w:szCs w:val="20"/>
        </w:rPr>
        <w:t>[]</w:t>
      </w:r>
    </w:p>
    <w:p w14:paraId="1806CED7" w14:textId="77777777" w:rsidR="00872AAA" w:rsidRPr="00F363E0" w:rsidRDefault="00872AAA" w:rsidP="00E031A4">
      <w:pPr>
        <w:pStyle w:val="a3"/>
        <w:rPr>
          <w:sz w:val="20"/>
          <w:szCs w:val="20"/>
          <w:lang w:val="en-US"/>
        </w:rPr>
      </w:pPr>
    </w:p>
    <w:p w14:paraId="37C55DE2" w14:textId="7E2918DD" w:rsidR="00E031A4" w:rsidRPr="00F363E0" w:rsidRDefault="003D6E2B" w:rsidP="00CD3951">
      <w:pPr>
        <w:pStyle w:val="a3"/>
        <w:numPr>
          <w:ilvl w:val="0"/>
          <w:numId w:val="27"/>
        </w:numPr>
        <w:rPr>
          <w:b/>
          <w:sz w:val="20"/>
          <w:szCs w:val="20"/>
          <w:lang w:val="ru-RU"/>
        </w:rPr>
      </w:pPr>
      <w:r w:rsidRPr="00F363E0">
        <w:rPr>
          <w:b/>
          <w:sz w:val="20"/>
          <w:szCs w:val="20"/>
        </w:rPr>
        <w:t xml:space="preserve">Goals </w:t>
      </w:r>
    </w:p>
    <w:p w14:paraId="6CCF5FB6" w14:textId="6A97B40A" w:rsidR="00826881" w:rsidRPr="00F363E0" w:rsidRDefault="00826881" w:rsidP="003D6E2B">
      <w:pPr>
        <w:pStyle w:val="a3"/>
        <w:ind w:firstLine="720"/>
        <w:rPr>
          <w:sz w:val="20"/>
          <w:szCs w:val="20"/>
        </w:rPr>
      </w:pPr>
      <w:r w:rsidRPr="00F363E0">
        <w:rPr>
          <w:sz w:val="20"/>
          <w:szCs w:val="20"/>
        </w:rPr>
        <w:t>[]</w:t>
      </w:r>
    </w:p>
    <w:p w14:paraId="29AF7208" w14:textId="7E63D962" w:rsidR="00E031A4" w:rsidRPr="00F363E0" w:rsidRDefault="00E031A4" w:rsidP="00E031A4">
      <w:pPr>
        <w:pStyle w:val="a3"/>
        <w:rPr>
          <w:sz w:val="20"/>
          <w:szCs w:val="20"/>
        </w:rPr>
      </w:pPr>
    </w:p>
    <w:p w14:paraId="52E566DB" w14:textId="1D454E22" w:rsidR="00E031A4" w:rsidRPr="00F363E0" w:rsidRDefault="00E031A4" w:rsidP="00CD3951">
      <w:pPr>
        <w:pStyle w:val="a3"/>
        <w:numPr>
          <w:ilvl w:val="0"/>
          <w:numId w:val="27"/>
        </w:numPr>
        <w:rPr>
          <w:b/>
          <w:sz w:val="20"/>
          <w:szCs w:val="20"/>
        </w:rPr>
      </w:pPr>
      <w:r w:rsidRPr="00F363E0">
        <w:rPr>
          <w:b/>
          <w:sz w:val="20"/>
          <w:szCs w:val="20"/>
        </w:rPr>
        <w:t>Activities fulfilling the grant objectives</w:t>
      </w:r>
    </w:p>
    <w:p w14:paraId="45A7AFF5" w14:textId="77777777" w:rsidR="00E031A4" w:rsidRPr="00F363E0" w:rsidRDefault="00E031A4" w:rsidP="003D6E2B">
      <w:pPr>
        <w:pStyle w:val="a3"/>
        <w:ind w:firstLine="720"/>
        <w:rPr>
          <w:sz w:val="20"/>
          <w:szCs w:val="20"/>
        </w:rPr>
      </w:pPr>
      <w:r w:rsidRPr="00F363E0">
        <w:rPr>
          <w:sz w:val="20"/>
          <w:szCs w:val="20"/>
        </w:rPr>
        <w:t>[]</w:t>
      </w:r>
    </w:p>
    <w:p w14:paraId="4D162005" w14:textId="77777777" w:rsidR="00E031A4" w:rsidRPr="00F363E0" w:rsidRDefault="00E031A4" w:rsidP="00E031A4">
      <w:pPr>
        <w:pStyle w:val="a3"/>
        <w:rPr>
          <w:sz w:val="20"/>
          <w:szCs w:val="20"/>
        </w:rPr>
      </w:pPr>
    </w:p>
    <w:p w14:paraId="64D74DBC" w14:textId="6D582D17" w:rsidR="00E031A4" w:rsidRPr="00F363E0" w:rsidRDefault="00E031A4" w:rsidP="00CD3951">
      <w:pPr>
        <w:pStyle w:val="a3"/>
        <w:numPr>
          <w:ilvl w:val="0"/>
          <w:numId w:val="27"/>
        </w:numPr>
        <w:rPr>
          <w:b/>
          <w:sz w:val="20"/>
          <w:szCs w:val="20"/>
        </w:rPr>
      </w:pPr>
      <w:r w:rsidRPr="00F363E0">
        <w:rPr>
          <w:b/>
          <w:sz w:val="20"/>
          <w:szCs w:val="20"/>
        </w:rPr>
        <w:t>Expected results</w:t>
      </w:r>
    </w:p>
    <w:p w14:paraId="32CE110B" w14:textId="77777777" w:rsidR="00E031A4" w:rsidRPr="00F363E0" w:rsidRDefault="00E031A4" w:rsidP="003D6E2B">
      <w:pPr>
        <w:pStyle w:val="a3"/>
        <w:ind w:firstLine="720"/>
        <w:rPr>
          <w:sz w:val="20"/>
          <w:szCs w:val="20"/>
        </w:rPr>
      </w:pPr>
      <w:r w:rsidRPr="00F363E0">
        <w:rPr>
          <w:sz w:val="20"/>
          <w:szCs w:val="20"/>
        </w:rPr>
        <w:t xml:space="preserve">[] </w:t>
      </w:r>
    </w:p>
    <w:p w14:paraId="2670B47B" w14:textId="77777777" w:rsidR="00E031A4" w:rsidRPr="00F363E0" w:rsidRDefault="00E031A4" w:rsidP="00E031A4">
      <w:pPr>
        <w:pStyle w:val="a3"/>
        <w:rPr>
          <w:sz w:val="20"/>
          <w:szCs w:val="20"/>
        </w:rPr>
      </w:pPr>
    </w:p>
    <w:p w14:paraId="4CC89239" w14:textId="64AA7F14" w:rsidR="00E031A4" w:rsidRPr="00F363E0" w:rsidRDefault="00E031A4" w:rsidP="00CD3951">
      <w:pPr>
        <w:pStyle w:val="a3"/>
        <w:numPr>
          <w:ilvl w:val="0"/>
          <w:numId w:val="27"/>
        </w:numPr>
        <w:rPr>
          <w:b/>
          <w:sz w:val="20"/>
          <w:szCs w:val="20"/>
        </w:rPr>
      </w:pPr>
      <w:r w:rsidRPr="00F363E0">
        <w:rPr>
          <w:b/>
          <w:sz w:val="20"/>
          <w:szCs w:val="20"/>
        </w:rPr>
        <w:t>Additional conditions</w:t>
      </w:r>
    </w:p>
    <w:p w14:paraId="459E6FBF" w14:textId="6462138A" w:rsidR="00E031A4" w:rsidRPr="00F363E0" w:rsidRDefault="00E031A4" w:rsidP="003D6E2B">
      <w:pPr>
        <w:pStyle w:val="a3"/>
        <w:ind w:firstLine="720"/>
        <w:rPr>
          <w:sz w:val="20"/>
          <w:szCs w:val="20"/>
        </w:rPr>
      </w:pPr>
      <w:r w:rsidRPr="00F363E0">
        <w:rPr>
          <w:sz w:val="20"/>
          <w:szCs w:val="20"/>
        </w:rPr>
        <w:t xml:space="preserve">[] </w:t>
      </w:r>
      <w:r w:rsidR="00401F26">
        <w:rPr>
          <w:sz w:val="20"/>
          <w:szCs w:val="20"/>
        </w:rPr>
        <w:t>Reporting Periods</w:t>
      </w:r>
    </w:p>
    <w:p w14:paraId="6A31C076" w14:textId="77777777" w:rsidR="00E031A4" w:rsidRPr="00F363E0" w:rsidRDefault="00E031A4" w:rsidP="00E031A4">
      <w:pPr>
        <w:pStyle w:val="a3"/>
        <w:rPr>
          <w:sz w:val="20"/>
          <w:szCs w:val="20"/>
        </w:rPr>
      </w:pPr>
    </w:p>
    <w:p w14:paraId="11B1530D" w14:textId="77777777" w:rsidR="00E031A4" w:rsidRPr="00F363E0" w:rsidRDefault="00E031A4" w:rsidP="00E031A4">
      <w:pPr>
        <w:pStyle w:val="a3"/>
        <w:rPr>
          <w:sz w:val="20"/>
          <w:szCs w:val="20"/>
        </w:rPr>
      </w:pPr>
      <w:r w:rsidRPr="00F363E0">
        <w:rPr>
          <w:sz w:val="20"/>
          <w:szCs w:val="20"/>
        </w:rPr>
        <w:br w:type="page"/>
      </w:r>
    </w:p>
    <w:p w14:paraId="50820AC5" w14:textId="43140FD3" w:rsidR="00282A74" w:rsidRPr="00282A74" w:rsidRDefault="00282A74" w:rsidP="00282A74">
      <w:pPr>
        <w:pStyle w:val="a3"/>
        <w:jc w:val="both"/>
        <w:rPr>
          <w:b/>
          <w:sz w:val="20"/>
          <w:szCs w:val="20"/>
        </w:rPr>
      </w:pPr>
      <w:r>
        <w:rPr>
          <w:b/>
          <w:sz w:val="20"/>
          <w:szCs w:val="20"/>
        </w:rPr>
        <w:lastRenderedPageBreak/>
        <w:t>Appendix</w:t>
      </w:r>
      <w:r w:rsidRPr="00F363E0">
        <w:rPr>
          <w:b/>
          <w:sz w:val="20"/>
          <w:szCs w:val="20"/>
        </w:rPr>
        <w:t xml:space="preserve"> I</w:t>
      </w:r>
      <w:r>
        <w:rPr>
          <w:b/>
          <w:sz w:val="20"/>
          <w:szCs w:val="20"/>
        </w:rPr>
        <w:t>I</w:t>
      </w:r>
      <w:r>
        <w:rPr>
          <w:b/>
          <w:sz w:val="20"/>
          <w:szCs w:val="20"/>
        </w:rPr>
        <w:tab/>
      </w:r>
      <w:r>
        <w:rPr>
          <w:b/>
          <w:sz w:val="20"/>
          <w:szCs w:val="20"/>
        </w:rPr>
        <w:tab/>
      </w:r>
      <w:r>
        <w:rPr>
          <w:b/>
          <w:sz w:val="20"/>
          <w:szCs w:val="20"/>
        </w:rPr>
        <w:tab/>
      </w:r>
      <w:r>
        <w:rPr>
          <w:b/>
          <w:sz w:val="20"/>
          <w:szCs w:val="20"/>
        </w:rPr>
        <w:tab/>
      </w:r>
    </w:p>
    <w:p w14:paraId="7369C9AE" w14:textId="19F4B824" w:rsidR="00282A74" w:rsidRPr="00F363E0" w:rsidRDefault="00282A74" w:rsidP="00282A74">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b/>
      </w:r>
      <w:r w:rsidRPr="00F363E0">
        <w:rPr>
          <w:sz w:val="20"/>
          <w:szCs w:val="20"/>
        </w:rPr>
        <w:t>Grant number: [</w:t>
      </w:r>
      <w:r w:rsidRPr="00282A74">
        <w:rPr>
          <w:color w:val="A6A6A6" w:themeColor="background1" w:themeShade="A6"/>
          <w:sz w:val="20"/>
          <w:szCs w:val="20"/>
        </w:rPr>
        <w:t>grant number</w:t>
      </w:r>
      <w:r w:rsidRPr="00F363E0">
        <w:rPr>
          <w:sz w:val="20"/>
          <w:szCs w:val="20"/>
        </w:rPr>
        <w:t xml:space="preserve">]  </w:t>
      </w:r>
    </w:p>
    <w:p w14:paraId="3C6B0EE6" w14:textId="77777777" w:rsidR="00282A74" w:rsidRPr="00F363E0" w:rsidRDefault="00282A74" w:rsidP="00282A74">
      <w:pPr>
        <w:pStyle w:val="a3"/>
        <w:jc w:val="both"/>
        <w:rPr>
          <w:sz w:val="20"/>
          <w:szCs w:val="20"/>
        </w:rPr>
      </w:pPr>
    </w:p>
    <w:p w14:paraId="5FC34B1E" w14:textId="77777777" w:rsidR="00E031A4" w:rsidRPr="00F363E0" w:rsidRDefault="00E031A4" w:rsidP="00E031A4">
      <w:pPr>
        <w:pStyle w:val="a3"/>
        <w:rPr>
          <w:sz w:val="20"/>
          <w:szCs w:val="20"/>
        </w:rPr>
      </w:pPr>
    </w:p>
    <w:p w14:paraId="62259663" w14:textId="77777777" w:rsidR="00E031A4" w:rsidRPr="00F363E0" w:rsidRDefault="00E031A4" w:rsidP="00E031A4">
      <w:pPr>
        <w:pStyle w:val="a3"/>
        <w:rPr>
          <w:sz w:val="20"/>
          <w:szCs w:val="20"/>
        </w:rPr>
      </w:pPr>
    </w:p>
    <w:p w14:paraId="570741A9" w14:textId="77777777" w:rsidR="00E031A4" w:rsidRPr="00F363E0" w:rsidRDefault="00E031A4" w:rsidP="00E031A4">
      <w:pPr>
        <w:pStyle w:val="a3"/>
        <w:jc w:val="center"/>
        <w:rPr>
          <w:b/>
          <w:sz w:val="20"/>
          <w:szCs w:val="20"/>
        </w:rPr>
      </w:pPr>
      <w:r w:rsidRPr="00F363E0">
        <w:rPr>
          <w:b/>
          <w:sz w:val="20"/>
          <w:szCs w:val="20"/>
        </w:rPr>
        <w:t>BUDGET</w:t>
      </w:r>
    </w:p>
    <w:p w14:paraId="4C6EC73C" w14:textId="77777777" w:rsidR="00E031A4" w:rsidRPr="00F363E0" w:rsidRDefault="00E031A4" w:rsidP="00E031A4">
      <w:pPr>
        <w:pStyle w:val="a3"/>
        <w:rPr>
          <w:sz w:val="20"/>
          <w:szCs w:val="20"/>
        </w:rPr>
      </w:pPr>
    </w:p>
    <w:p w14:paraId="50DE36A4" w14:textId="77777777" w:rsidR="00E031A4" w:rsidRPr="00F363E0" w:rsidRDefault="00E031A4" w:rsidP="00E031A4">
      <w:pPr>
        <w:pStyle w:val="a3"/>
        <w:rPr>
          <w:sz w:val="20"/>
          <w:szCs w:val="20"/>
        </w:rPr>
      </w:pPr>
    </w:p>
    <w:p w14:paraId="77E3165B" w14:textId="6BD82D63" w:rsidR="00E031A4" w:rsidRPr="00F363E0" w:rsidRDefault="00E031A4" w:rsidP="00E031A4">
      <w:pPr>
        <w:pStyle w:val="a3"/>
        <w:rPr>
          <w:sz w:val="20"/>
          <w:szCs w:val="20"/>
        </w:rPr>
      </w:pPr>
      <w:r w:rsidRPr="00F363E0">
        <w:rPr>
          <w:sz w:val="20"/>
          <w:szCs w:val="20"/>
        </w:rPr>
        <w:t xml:space="preserve">Project </w:t>
      </w:r>
      <w:r w:rsidR="001B3B98" w:rsidRPr="00F363E0">
        <w:rPr>
          <w:sz w:val="20"/>
          <w:szCs w:val="20"/>
        </w:rPr>
        <w:t>fulfilment</w:t>
      </w:r>
      <w:r w:rsidRPr="00F363E0">
        <w:rPr>
          <w:sz w:val="20"/>
          <w:szCs w:val="20"/>
        </w:rPr>
        <w:t xml:space="preserve"> period: from __.__.20__ to __.__.20__</w:t>
      </w:r>
    </w:p>
    <w:p w14:paraId="5DDD86A9" w14:textId="77777777" w:rsidR="00E031A4" w:rsidRPr="00F363E0" w:rsidRDefault="00E031A4" w:rsidP="00E031A4">
      <w:pPr>
        <w:pStyle w:val="a3"/>
        <w:rPr>
          <w:sz w:val="20"/>
          <w:szCs w:val="20"/>
        </w:rPr>
      </w:pPr>
    </w:p>
    <w:p w14:paraId="1683E6ED" w14:textId="77777777" w:rsidR="00E031A4" w:rsidRPr="00F363E0" w:rsidRDefault="00E031A4" w:rsidP="00E031A4">
      <w:pPr>
        <w:pStyle w:val="a3"/>
        <w:rPr>
          <w:sz w:val="20"/>
          <w:szCs w:val="20"/>
        </w:rPr>
      </w:pPr>
    </w:p>
    <w:tbl>
      <w:tblPr>
        <w:tblStyle w:val="af"/>
        <w:tblW w:w="0" w:type="auto"/>
        <w:tblLook w:val="04A0" w:firstRow="1" w:lastRow="0" w:firstColumn="1" w:lastColumn="0" w:noHBand="0" w:noVBand="1"/>
      </w:tblPr>
      <w:tblGrid>
        <w:gridCol w:w="648"/>
        <w:gridCol w:w="5040"/>
        <w:gridCol w:w="1440"/>
        <w:gridCol w:w="1260"/>
        <w:gridCol w:w="1183"/>
      </w:tblGrid>
      <w:tr w:rsidR="00826881" w:rsidRPr="00F363E0" w14:paraId="1EFF4946" w14:textId="77777777" w:rsidTr="001D7DE9">
        <w:tc>
          <w:tcPr>
            <w:tcW w:w="648" w:type="dxa"/>
          </w:tcPr>
          <w:p w14:paraId="49553161" w14:textId="77777777" w:rsidR="00826881" w:rsidRPr="00F363E0" w:rsidRDefault="00826881" w:rsidP="001D7DE9">
            <w:pPr>
              <w:rPr>
                <w:sz w:val="20"/>
              </w:rPr>
            </w:pPr>
            <w:r w:rsidRPr="00F363E0">
              <w:rPr>
                <w:sz w:val="20"/>
              </w:rPr>
              <w:t>№№</w:t>
            </w:r>
          </w:p>
        </w:tc>
        <w:tc>
          <w:tcPr>
            <w:tcW w:w="5040" w:type="dxa"/>
          </w:tcPr>
          <w:p w14:paraId="645426C9" w14:textId="1C8E6A09" w:rsidR="00826881" w:rsidRPr="00F363E0" w:rsidRDefault="00826881" w:rsidP="001D7DE9">
            <w:pPr>
              <w:jc w:val="center"/>
              <w:rPr>
                <w:sz w:val="20"/>
              </w:rPr>
            </w:pPr>
            <w:r w:rsidRPr="00F363E0">
              <w:rPr>
                <w:sz w:val="20"/>
                <w:szCs w:val="20"/>
              </w:rPr>
              <w:t>Expense title</w:t>
            </w:r>
          </w:p>
        </w:tc>
        <w:tc>
          <w:tcPr>
            <w:tcW w:w="1440" w:type="dxa"/>
          </w:tcPr>
          <w:p w14:paraId="2230A25B" w14:textId="77777777" w:rsidR="00F54374" w:rsidRPr="00F363E0" w:rsidRDefault="00F54374" w:rsidP="001D7DE9">
            <w:pPr>
              <w:jc w:val="center"/>
              <w:rPr>
                <w:sz w:val="20"/>
              </w:rPr>
            </w:pPr>
            <w:r w:rsidRPr="00F363E0">
              <w:rPr>
                <w:sz w:val="20"/>
              </w:rPr>
              <w:t xml:space="preserve">Price, </w:t>
            </w:r>
          </w:p>
          <w:p w14:paraId="0B60D0FA" w14:textId="3ED144D7" w:rsidR="00826881" w:rsidRPr="00F363E0" w:rsidRDefault="00F54374" w:rsidP="001D7DE9">
            <w:pPr>
              <w:jc w:val="center"/>
              <w:rPr>
                <w:sz w:val="20"/>
              </w:rPr>
            </w:pPr>
            <w:r w:rsidRPr="00F363E0">
              <w:rPr>
                <w:sz w:val="20"/>
              </w:rPr>
              <w:t>currency</w:t>
            </w:r>
          </w:p>
        </w:tc>
        <w:tc>
          <w:tcPr>
            <w:tcW w:w="1260" w:type="dxa"/>
          </w:tcPr>
          <w:p w14:paraId="1C3DC623" w14:textId="34A96466" w:rsidR="00826881" w:rsidRPr="00F363E0" w:rsidRDefault="00F54374" w:rsidP="001D7DE9">
            <w:pPr>
              <w:jc w:val="center"/>
              <w:rPr>
                <w:sz w:val="20"/>
              </w:rPr>
            </w:pPr>
            <w:r w:rsidRPr="00F363E0">
              <w:rPr>
                <w:sz w:val="20"/>
              </w:rPr>
              <w:t>Quantity</w:t>
            </w:r>
          </w:p>
        </w:tc>
        <w:tc>
          <w:tcPr>
            <w:tcW w:w="1183" w:type="dxa"/>
          </w:tcPr>
          <w:p w14:paraId="08E6F2DA" w14:textId="65EB9A29" w:rsidR="00826881" w:rsidRPr="00F363E0" w:rsidRDefault="00F54374" w:rsidP="00F54374">
            <w:pPr>
              <w:jc w:val="center"/>
              <w:rPr>
                <w:sz w:val="20"/>
              </w:rPr>
            </w:pPr>
            <w:r w:rsidRPr="00F363E0">
              <w:rPr>
                <w:sz w:val="20"/>
              </w:rPr>
              <w:t>Amount</w:t>
            </w:r>
            <w:r w:rsidR="00826881" w:rsidRPr="00F363E0">
              <w:rPr>
                <w:sz w:val="20"/>
              </w:rPr>
              <w:t xml:space="preserve">, </w:t>
            </w:r>
            <w:r w:rsidRPr="00F363E0">
              <w:rPr>
                <w:sz w:val="20"/>
              </w:rPr>
              <w:t>currency</w:t>
            </w:r>
          </w:p>
        </w:tc>
      </w:tr>
      <w:tr w:rsidR="00826881" w:rsidRPr="00F363E0" w14:paraId="47D1C226" w14:textId="77777777" w:rsidTr="001D7DE9">
        <w:tc>
          <w:tcPr>
            <w:tcW w:w="648" w:type="dxa"/>
          </w:tcPr>
          <w:p w14:paraId="42AABF1F" w14:textId="77777777" w:rsidR="00826881" w:rsidRPr="00F363E0" w:rsidRDefault="00826881" w:rsidP="001D7DE9">
            <w:pPr>
              <w:rPr>
                <w:sz w:val="20"/>
              </w:rPr>
            </w:pPr>
            <w:r w:rsidRPr="00F363E0">
              <w:rPr>
                <w:sz w:val="20"/>
              </w:rPr>
              <w:t>1.</w:t>
            </w:r>
          </w:p>
        </w:tc>
        <w:tc>
          <w:tcPr>
            <w:tcW w:w="5040" w:type="dxa"/>
          </w:tcPr>
          <w:p w14:paraId="2B72E70C" w14:textId="77777777" w:rsidR="00826881" w:rsidRPr="00F363E0" w:rsidRDefault="00826881" w:rsidP="001D7DE9">
            <w:pPr>
              <w:rPr>
                <w:sz w:val="20"/>
              </w:rPr>
            </w:pPr>
          </w:p>
        </w:tc>
        <w:tc>
          <w:tcPr>
            <w:tcW w:w="1440" w:type="dxa"/>
          </w:tcPr>
          <w:p w14:paraId="72168894" w14:textId="77777777" w:rsidR="00826881" w:rsidRPr="00F363E0" w:rsidRDefault="00826881" w:rsidP="001D7DE9">
            <w:pPr>
              <w:rPr>
                <w:sz w:val="20"/>
              </w:rPr>
            </w:pPr>
          </w:p>
        </w:tc>
        <w:tc>
          <w:tcPr>
            <w:tcW w:w="1260" w:type="dxa"/>
          </w:tcPr>
          <w:p w14:paraId="65829212" w14:textId="77777777" w:rsidR="00826881" w:rsidRPr="00F363E0" w:rsidRDefault="00826881" w:rsidP="001D7DE9">
            <w:pPr>
              <w:rPr>
                <w:sz w:val="20"/>
              </w:rPr>
            </w:pPr>
          </w:p>
        </w:tc>
        <w:tc>
          <w:tcPr>
            <w:tcW w:w="1183" w:type="dxa"/>
          </w:tcPr>
          <w:p w14:paraId="5D2AA390" w14:textId="77777777" w:rsidR="00826881" w:rsidRPr="00F363E0" w:rsidRDefault="00826881" w:rsidP="001D7DE9">
            <w:pPr>
              <w:rPr>
                <w:sz w:val="20"/>
              </w:rPr>
            </w:pPr>
          </w:p>
        </w:tc>
      </w:tr>
      <w:tr w:rsidR="00826881" w:rsidRPr="00F363E0" w14:paraId="77231492" w14:textId="77777777" w:rsidTr="001D7DE9">
        <w:tc>
          <w:tcPr>
            <w:tcW w:w="648" w:type="dxa"/>
          </w:tcPr>
          <w:p w14:paraId="551208CA" w14:textId="77777777" w:rsidR="00826881" w:rsidRPr="00F363E0" w:rsidRDefault="00826881" w:rsidP="001D7DE9">
            <w:pPr>
              <w:rPr>
                <w:sz w:val="20"/>
              </w:rPr>
            </w:pPr>
            <w:r w:rsidRPr="00F363E0">
              <w:rPr>
                <w:sz w:val="20"/>
              </w:rPr>
              <w:t>2.</w:t>
            </w:r>
          </w:p>
        </w:tc>
        <w:tc>
          <w:tcPr>
            <w:tcW w:w="5040" w:type="dxa"/>
          </w:tcPr>
          <w:p w14:paraId="2FE8172F" w14:textId="77777777" w:rsidR="00826881" w:rsidRPr="00F363E0" w:rsidRDefault="00826881" w:rsidP="001D7DE9">
            <w:pPr>
              <w:rPr>
                <w:sz w:val="20"/>
              </w:rPr>
            </w:pPr>
          </w:p>
        </w:tc>
        <w:tc>
          <w:tcPr>
            <w:tcW w:w="1440" w:type="dxa"/>
          </w:tcPr>
          <w:p w14:paraId="75CE2BD4" w14:textId="77777777" w:rsidR="00826881" w:rsidRPr="00F363E0" w:rsidRDefault="00826881" w:rsidP="001D7DE9">
            <w:pPr>
              <w:rPr>
                <w:sz w:val="20"/>
              </w:rPr>
            </w:pPr>
          </w:p>
        </w:tc>
        <w:tc>
          <w:tcPr>
            <w:tcW w:w="1260" w:type="dxa"/>
          </w:tcPr>
          <w:p w14:paraId="01746858" w14:textId="77777777" w:rsidR="00826881" w:rsidRPr="00F363E0" w:rsidRDefault="00826881" w:rsidP="001D7DE9">
            <w:pPr>
              <w:rPr>
                <w:sz w:val="20"/>
              </w:rPr>
            </w:pPr>
          </w:p>
        </w:tc>
        <w:tc>
          <w:tcPr>
            <w:tcW w:w="1183" w:type="dxa"/>
          </w:tcPr>
          <w:p w14:paraId="69D3A30D" w14:textId="77777777" w:rsidR="00826881" w:rsidRPr="00F363E0" w:rsidRDefault="00826881" w:rsidP="001D7DE9">
            <w:pPr>
              <w:rPr>
                <w:sz w:val="20"/>
              </w:rPr>
            </w:pPr>
          </w:p>
        </w:tc>
      </w:tr>
      <w:tr w:rsidR="00826881" w:rsidRPr="00F363E0" w14:paraId="2D464393" w14:textId="77777777" w:rsidTr="001D7DE9">
        <w:tc>
          <w:tcPr>
            <w:tcW w:w="648" w:type="dxa"/>
          </w:tcPr>
          <w:p w14:paraId="17D90B18" w14:textId="77777777" w:rsidR="00826881" w:rsidRPr="00F363E0" w:rsidRDefault="00826881" w:rsidP="001D7DE9">
            <w:pPr>
              <w:rPr>
                <w:sz w:val="20"/>
              </w:rPr>
            </w:pPr>
            <w:r w:rsidRPr="00F363E0">
              <w:rPr>
                <w:sz w:val="20"/>
              </w:rPr>
              <w:t>3.</w:t>
            </w:r>
          </w:p>
        </w:tc>
        <w:tc>
          <w:tcPr>
            <w:tcW w:w="5040" w:type="dxa"/>
          </w:tcPr>
          <w:p w14:paraId="7C8B5A7A" w14:textId="77777777" w:rsidR="00826881" w:rsidRPr="00F363E0" w:rsidRDefault="00826881" w:rsidP="001D7DE9">
            <w:pPr>
              <w:rPr>
                <w:sz w:val="20"/>
              </w:rPr>
            </w:pPr>
          </w:p>
        </w:tc>
        <w:tc>
          <w:tcPr>
            <w:tcW w:w="1440" w:type="dxa"/>
          </w:tcPr>
          <w:p w14:paraId="091AF475" w14:textId="77777777" w:rsidR="00826881" w:rsidRPr="00F363E0" w:rsidRDefault="00826881" w:rsidP="001D7DE9">
            <w:pPr>
              <w:rPr>
                <w:sz w:val="20"/>
              </w:rPr>
            </w:pPr>
          </w:p>
        </w:tc>
        <w:tc>
          <w:tcPr>
            <w:tcW w:w="1260" w:type="dxa"/>
          </w:tcPr>
          <w:p w14:paraId="6A20E2F9" w14:textId="77777777" w:rsidR="00826881" w:rsidRPr="00F363E0" w:rsidRDefault="00826881" w:rsidP="001D7DE9">
            <w:pPr>
              <w:rPr>
                <w:sz w:val="20"/>
              </w:rPr>
            </w:pPr>
          </w:p>
        </w:tc>
        <w:tc>
          <w:tcPr>
            <w:tcW w:w="1183" w:type="dxa"/>
          </w:tcPr>
          <w:p w14:paraId="0AB06CB0" w14:textId="77777777" w:rsidR="00826881" w:rsidRPr="00F363E0" w:rsidRDefault="00826881" w:rsidP="001D7DE9">
            <w:pPr>
              <w:rPr>
                <w:sz w:val="20"/>
              </w:rPr>
            </w:pPr>
          </w:p>
        </w:tc>
      </w:tr>
      <w:tr w:rsidR="00826881" w:rsidRPr="00F363E0" w14:paraId="7EC6A164" w14:textId="77777777" w:rsidTr="001D7DE9">
        <w:tc>
          <w:tcPr>
            <w:tcW w:w="648" w:type="dxa"/>
          </w:tcPr>
          <w:p w14:paraId="7B9B3B9C" w14:textId="77777777" w:rsidR="00826881" w:rsidRPr="00F363E0" w:rsidRDefault="00826881" w:rsidP="001D7DE9">
            <w:pPr>
              <w:rPr>
                <w:sz w:val="20"/>
              </w:rPr>
            </w:pPr>
            <w:r w:rsidRPr="00F363E0">
              <w:rPr>
                <w:sz w:val="20"/>
              </w:rPr>
              <w:t>4.</w:t>
            </w:r>
          </w:p>
        </w:tc>
        <w:tc>
          <w:tcPr>
            <w:tcW w:w="5040" w:type="dxa"/>
          </w:tcPr>
          <w:p w14:paraId="0D4ACE61" w14:textId="77777777" w:rsidR="00826881" w:rsidRPr="00F363E0" w:rsidRDefault="00826881" w:rsidP="001D7DE9">
            <w:pPr>
              <w:rPr>
                <w:sz w:val="20"/>
              </w:rPr>
            </w:pPr>
          </w:p>
        </w:tc>
        <w:tc>
          <w:tcPr>
            <w:tcW w:w="1440" w:type="dxa"/>
          </w:tcPr>
          <w:p w14:paraId="09DC18B6" w14:textId="77777777" w:rsidR="00826881" w:rsidRPr="00F363E0" w:rsidRDefault="00826881" w:rsidP="001D7DE9">
            <w:pPr>
              <w:rPr>
                <w:sz w:val="20"/>
              </w:rPr>
            </w:pPr>
          </w:p>
        </w:tc>
        <w:tc>
          <w:tcPr>
            <w:tcW w:w="1260" w:type="dxa"/>
          </w:tcPr>
          <w:p w14:paraId="5BACBDCE" w14:textId="77777777" w:rsidR="00826881" w:rsidRPr="00F363E0" w:rsidRDefault="00826881" w:rsidP="001D7DE9">
            <w:pPr>
              <w:rPr>
                <w:sz w:val="20"/>
              </w:rPr>
            </w:pPr>
          </w:p>
        </w:tc>
        <w:tc>
          <w:tcPr>
            <w:tcW w:w="1183" w:type="dxa"/>
          </w:tcPr>
          <w:p w14:paraId="0CFA70D0" w14:textId="77777777" w:rsidR="00826881" w:rsidRPr="00F363E0" w:rsidRDefault="00826881" w:rsidP="001D7DE9">
            <w:pPr>
              <w:rPr>
                <w:sz w:val="20"/>
              </w:rPr>
            </w:pPr>
          </w:p>
        </w:tc>
      </w:tr>
      <w:tr w:rsidR="00826881" w:rsidRPr="00F363E0" w14:paraId="57AD9116" w14:textId="77777777" w:rsidTr="001D7DE9">
        <w:tc>
          <w:tcPr>
            <w:tcW w:w="648" w:type="dxa"/>
          </w:tcPr>
          <w:p w14:paraId="252A849F" w14:textId="77777777" w:rsidR="00826881" w:rsidRPr="00F363E0" w:rsidRDefault="00826881" w:rsidP="001D7DE9">
            <w:pPr>
              <w:rPr>
                <w:sz w:val="20"/>
              </w:rPr>
            </w:pPr>
            <w:r w:rsidRPr="00F363E0">
              <w:rPr>
                <w:sz w:val="20"/>
              </w:rPr>
              <w:t>5.</w:t>
            </w:r>
          </w:p>
        </w:tc>
        <w:tc>
          <w:tcPr>
            <w:tcW w:w="5040" w:type="dxa"/>
          </w:tcPr>
          <w:p w14:paraId="6B2E9503" w14:textId="77777777" w:rsidR="00826881" w:rsidRPr="00F363E0" w:rsidRDefault="00826881" w:rsidP="001D7DE9">
            <w:pPr>
              <w:rPr>
                <w:sz w:val="20"/>
              </w:rPr>
            </w:pPr>
          </w:p>
        </w:tc>
        <w:tc>
          <w:tcPr>
            <w:tcW w:w="1440" w:type="dxa"/>
          </w:tcPr>
          <w:p w14:paraId="75177857" w14:textId="77777777" w:rsidR="00826881" w:rsidRPr="00F363E0" w:rsidRDefault="00826881" w:rsidP="001D7DE9">
            <w:pPr>
              <w:rPr>
                <w:sz w:val="20"/>
              </w:rPr>
            </w:pPr>
          </w:p>
        </w:tc>
        <w:tc>
          <w:tcPr>
            <w:tcW w:w="1260" w:type="dxa"/>
          </w:tcPr>
          <w:p w14:paraId="2070A34F" w14:textId="77777777" w:rsidR="00826881" w:rsidRPr="00F363E0" w:rsidRDefault="00826881" w:rsidP="001D7DE9">
            <w:pPr>
              <w:rPr>
                <w:sz w:val="20"/>
              </w:rPr>
            </w:pPr>
          </w:p>
        </w:tc>
        <w:tc>
          <w:tcPr>
            <w:tcW w:w="1183" w:type="dxa"/>
          </w:tcPr>
          <w:p w14:paraId="1C35D15D" w14:textId="77777777" w:rsidR="00826881" w:rsidRPr="00F363E0" w:rsidRDefault="00826881" w:rsidP="001D7DE9">
            <w:pPr>
              <w:rPr>
                <w:sz w:val="20"/>
              </w:rPr>
            </w:pPr>
          </w:p>
        </w:tc>
      </w:tr>
      <w:tr w:rsidR="00826881" w:rsidRPr="00F363E0" w14:paraId="4FF63A61" w14:textId="77777777" w:rsidTr="001D7DE9">
        <w:tc>
          <w:tcPr>
            <w:tcW w:w="648" w:type="dxa"/>
          </w:tcPr>
          <w:p w14:paraId="38A3CA97" w14:textId="77777777" w:rsidR="00826881" w:rsidRPr="00F363E0" w:rsidRDefault="00826881" w:rsidP="001D7DE9">
            <w:pPr>
              <w:rPr>
                <w:sz w:val="20"/>
              </w:rPr>
            </w:pPr>
            <w:r w:rsidRPr="00F363E0">
              <w:rPr>
                <w:sz w:val="20"/>
              </w:rPr>
              <w:t>6.</w:t>
            </w:r>
          </w:p>
        </w:tc>
        <w:tc>
          <w:tcPr>
            <w:tcW w:w="5040" w:type="dxa"/>
          </w:tcPr>
          <w:p w14:paraId="7E9FD546" w14:textId="77777777" w:rsidR="00826881" w:rsidRPr="00F363E0" w:rsidRDefault="00826881" w:rsidP="001D7DE9">
            <w:pPr>
              <w:rPr>
                <w:sz w:val="20"/>
              </w:rPr>
            </w:pPr>
          </w:p>
        </w:tc>
        <w:tc>
          <w:tcPr>
            <w:tcW w:w="1440" w:type="dxa"/>
          </w:tcPr>
          <w:p w14:paraId="54C5D723" w14:textId="77777777" w:rsidR="00826881" w:rsidRPr="00F363E0" w:rsidRDefault="00826881" w:rsidP="001D7DE9">
            <w:pPr>
              <w:rPr>
                <w:sz w:val="20"/>
              </w:rPr>
            </w:pPr>
          </w:p>
        </w:tc>
        <w:tc>
          <w:tcPr>
            <w:tcW w:w="1260" w:type="dxa"/>
          </w:tcPr>
          <w:p w14:paraId="44DB4B88" w14:textId="77777777" w:rsidR="00826881" w:rsidRPr="00F363E0" w:rsidRDefault="00826881" w:rsidP="001D7DE9">
            <w:pPr>
              <w:rPr>
                <w:sz w:val="20"/>
              </w:rPr>
            </w:pPr>
          </w:p>
        </w:tc>
        <w:tc>
          <w:tcPr>
            <w:tcW w:w="1183" w:type="dxa"/>
          </w:tcPr>
          <w:p w14:paraId="2BED76E0" w14:textId="77777777" w:rsidR="00826881" w:rsidRPr="00F363E0" w:rsidRDefault="00826881" w:rsidP="001D7DE9">
            <w:pPr>
              <w:rPr>
                <w:sz w:val="20"/>
              </w:rPr>
            </w:pPr>
          </w:p>
        </w:tc>
      </w:tr>
      <w:tr w:rsidR="00826881" w:rsidRPr="00F363E0" w14:paraId="41E34009" w14:textId="77777777" w:rsidTr="001D7DE9">
        <w:tc>
          <w:tcPr>
            <w:tcW w:w="648" w:type="dxa"/>
          </w:tcPr>
          <w:p w14:paraId="342A6E43" w14:textId="77777777" w:rsidR="00826881" w:rsidRPr="00F363E0" w:rsidRDefault="00826881" w:rsidP="001D7DE9">
            <w:pPr>
              <w:rPr>
                <w:sz w:val="20"/>
              </w:rPr>
            </w:pPr>
            <w:r w:rsidRPr="00F363E0">
              <w:rPr>
                <w:sz w:val="20"/>
              </w:rPr>
              <w:t>7.</w:t>
            </w:r>
          </w:p>
        </w:tc>
        <w:tc>
          <w:tcPr>
            <w:tcW w:w="5040" w:type="dxa"/>
          </w:tcPr>
          <w:p w14:paraId="5AD4BDB4" w14:textId="77777777" w:rsidR="00826881" w:rsidRPr="00F363E0" w:rsidRDefault="00826881" w:rsidP="001D7DE9">
            <w:pPr>
              <w:rPr>
                <w:sz w:val="20"/>
              </w:rPr>
            </w:pPr>
          </w:p>
        </w:tc>
        <w:tc>
          <w:tcPr>
            <w:tcW w:w="1440" w:type="dxa"/>
          </w:tcPr>
          <w:p w14:paraId="2E7E9987" w14:textId="77777777" w:rsidR="00826881" w:rsidRPr="00F363E0" w:rsidRDefault="00826881" w:rsidP="001D7DE9">
            <w:pPr>
              <w:rPr>
                <w:sz w:val="20"/>
              </w:rPr>
            </w:pPr>
          </w:p>
        </w:tc>
        <w:tc>
          <w:tcPr>
            <w:tcW w:w="1260" w:type="dxa"/>
          </w:tcPr>
          <w:p w14:paraId="49D4A28A" w14:textId="77777777" w:rsidR="00826881" w:rsidRPr="00F363E0" w:rsidRDefault="00826881" w:rsidP="001D7DE9">
            <w:pPr>
              <w:rPr>
                <w:sz w:val="20"/>
              </w:rPr>
            </w:pPr>
          </w:p>
        </w:tc>
        <w:tc>
          <w:tcPr>
            <w:tcW w:w="1183" w:type="dxa"/>
          </w:tcPr>
          <w:p w14:paraId="7D6C6172" w14:textId="77777777" w:rsidR="00826881" w:rsidRPr="00F363E0" w:rsidRDefault="00826881" w:rsidP="001D7DE9">
            <w:pPr>
              <w:rPr>
                <w:sz w:val="20"/>
              </w:rPr>
            </w:pPr>
          </w:p>
        </w:tc>
      </w:tr>
      <w:tr w:rsidR="00826881" w:rsidRPr="00F363E0" w14:paraId="2E88965A" w14:textId="77777777" w:rsidTr="001D7DE9">
        <w:tc>
          <w:tcPr>
            <w:tcW w:w="648" w:type="dxa"/>
          </w:tcPr>
          <w:p w14:paraId="461C6938" w14:textId="77777777" w:rsidR="00826881" w:rsidRPr="00F363E0" w:rsidRDefault="00826881" w:rsidP="001D7DE9">
            <w:pPr>
              <w:rPr>
                <w:sz w:val="20"/>
              </w:rPr>
            </w:pPr>
            <w:r w:rsidRPr="00F363E0">
              <w:rPr>
                <w:sz w:val="20"/>
              </w:rPr>
              <w:t>8.</w:t>
            </w:r>
          </w:p>
        </w:tc>
        <w:tc>
          <w:tcPr>
            <w:tcW w:w="5040" w:type="dxa"/>
          </w:tcPr>
          <w:p w14:paraId="4AFD5BEA" w14:textId="77777777" w:rsidR="00826881" w:rsidRPr="00F363E0" w:rsidRDefault="00826881" w:rsidP="001D7DE9">
            <w:pPr>
              <w:rPr>
                <w:sz w:val="20"/>
              </w:rPr>
            </w:pPr>
          </w:p>
        </w:tc>
        <w:tc>
          <w:tcPr>
            <w:tcW w:w="1440" w:type="dxa"/>
          </w:tcPr>
          <w:p w14:paraId="74BC004A" w14:textId="77777777" w:rsidR="00826881" w:rsidRPr="00F363E0" w:rsidRDefault="00826881" w:rsidP="001D7DE9">
            <w:pPr>
              <w:rPr>
                <w:sz w:val="20"/>
              </w:rPr>
            </w:pPr>
          </w:p>
        </w:tc>
        <w:tc>
          <w:tcPr>
            <w:tcW w:w="1260" w:type="dxa"/>
          </w:tcPr>
          <w:p w14:paraId="6B640061" w14:textId="77777777" w:rsidR="00826881" w:rsidRPr="00F363E0" w:rsidRDefault="00826881" w:rsidP="001D7DE9">
            <w:pPr>
              <w:rPr>
                <w:sz w:val="20"/>
              </w:rPr>
            </w:pPr>
          </w:p>
        </w:tc>
        <w:tc>
          <w:tcPr>
            <w:tcW w:w="1183" w:type="dxa"/>
          </w:tcPr>
          <w:p w14:paraId="766F7FD9" w14:textId="77777777" w:rsidR="00826881" w:rsidRPr="00F363E0" w:rsidRDefault="00826881" w:rsidP="001D7DE9">
            <w:pPr>
              <w:rPr>
                <w:sz w:val="20"/>
              </w:rPr>
            </w:pPr>
          </w:p>
        </w:tc>
      </w:tr>
      <w:tr w:rsidR="00826881" w:rsidRPr="00F363E0" w14:paraId="09A4DF95" w14:textId="77777777" w:rsidTr="001D7DE9">
        <w:tc>
          <w:tcPr>
            <w:tcW w:w="648" w:type="dxa"/>
          </w:tcPr>
          <w:p w14:paraId="48FCD189" w14:textId="77777777" w:rsidR="00826881" w:rsidRPr="00F363E0" w:rsidRDefault="00826881" w:rsidP="001D7DE9">
            <w:pPr>
              <w:rPr>
                <w:sz w:val="20"/>
              </w:rPr>
            </w:pPr>
            <w:r w:rsidRPr="00F363E0">
              <w:rPr>
                <w:sz w:val="20"/>
              </w:rPr>
              <w:t>9.</w:t>
            </w:r>
          </w:p>
        </w:tc>
        <w:tc>
          <w:tcPr>
            <w:tcW w:w="5040" w:type="dxa"/>
          </w:tcPr>
          <w:p w14:paraId="25FF629E" w14:textId="77777777" w:rsidR="00826881" w:rsidRPr="00F363E0" w:rsidRDefault="00826881" w:rsidP="001D7DE9">
            <w:pPr>
              <w:rPr>
                <w:sz w:val="20"/>
              </w:rPr>
            </w:pPr>
          </w:p>
        </w:tc>
        <w:tc>
          <w:tcPr>
            <w:tcW w:w="1440" w:type="dxa"/>
          </w:tcPr>
          <w:p w14:paraId="517705D0" w14:textId="77777777" w:rsidR="00826881" w:rsidRPr="00F363E0" w:rsidRDefault="00826881" w:rsidP="001D7DE9">
            <w:pPr>
              <w:rPr>
                <w:sz w:val="20"/>
              </w:rPr>
            </w:pPr>
          </w:p>
        </w:tc>
        <w:tc>
          <w:tcPr>
            <w:tcW w:w="1260" w:type="dxa"/>
          </w:tcPr>
          <w:p w14:paraId="5E26E22A" w14:textId="77777777" w:rsidR="00826881" w:rsidRPr="00F363E0" w:rsidRDefault="00826881" w:rsidP="001D7DE9">
            <w:pPr>
              <w:rPr>
                <w:sz w:val="20"/>
              </w:rPr>
            </w:pPr>
          </w:p>
        </w:tc>
        <w:tc>
          <w:tcPr>
            <w:tcW w:w="1183" w:type="dxa"/>
          </w:tcPr>
          <w:p w14:paraId="14BF4ACA" w14:textId="77777777" w:rsidR="00826881" w:rsidRPr="00F363E0" w:rsidRDefault="00826881" w:rsidP="001D7DE9">
            <w:pPr>
              <w:rPr>
                <w:sz w:val="20"/>
              </w:rPr>
            </w:pPr>
          </w:p>
        </w:tc>
      </w:tr>
      <w:tr w:rsidR="00826881" w:rsidRPr="00F363E0" w14:paraId="5D267176" w14:textId="77777777" w:rsidTr="001D7DE9">
        <w:tc>
          <w:tcPr>
            <w:tcW w:w="648" w:type="dxa"/>
          </w:tcPr>
          <w:p w14:paraId="15221373" w14:textId="77777777" w:rsidR="00826881" w:rsidRPr="00F363E0" w:rsidRDefault="00826881" w:rsidP="001D7DE9">
            <w:pPr>
              <w:rPr>
                <w:sz w:val="20"/>
              </w:rPr>
            </w:pPr>
            <w:r w:rsidRPr="00F363E0">
              <w:rPr>
                <w:sz w:val="20"/>
              </w:rPr>
              <w:t>10.</w:t>
            </w:r>
          </w:p>
        </w:tc>
        <w:tc>
          <w:tcPr>
            <w:tcW w:w="5040" w:type="dxa"/>
          </w:tcPr>
          <w:p w14:paraId="5750DEB8" w14:textId="77777777" w:rsidR="00826881" w:rsidRPr="00F363E0" w:rsidRDefault="00826881" w:rsidP="001D7DE9">
            <w:pPr>
              <w:rPr>
                <w:sz w:val="20"/>
              </w:rPr>
            </w:pPr>
          </w:p>
        </w:tc>
        <w:tc>
          <w:tcPr>
            <w:tcW w:w="1440" w:type="dxa"/>
          </w:tcPr>
          <w:p w14:paraId="547D1EAC" w14:textId="77777777" w:rsidR="00826881" w:rsidRPr="00F363E0" w:rsidRDefault="00826881" w:rsidP="001D7DE9">
            <w:pPr>
              <w:rPr>
                <w:sz w:val="20"/>
              </w:rPr>
            </w:pPr>
          </w:p>
        </w:tc>
        <w:tc>
          <w:tcPr>
            <w:tcW w:w="1260" w:type="dxa"/>
          </w:tcPr>
          <w:p w14:paraId="5F0E808D" w14:textId="77777777" w:rsidR="00826881" w:rsidRPr="00F363E0" w:rsidRDefault="00826881" w:rsidP="001D7DE9">
            <w:pPr>
              <w:rPr>
                <w:sz w:val="20"/>
              </w:rPr>
            </w:pPr>
          </w:p>
        </w:tc>
        <w:tc>
          <w:tcPr>
            <w:tcW w:w="1183" w:type="dxa"/>
          </w:tcPr>
          <w:p w14:paraId="4A6699C8" w14:textId="77777777" w:rsidR="00826881" w:rsidRPr="00F363E0" w:rsidRDefault="00826881" w:rsidP="001D7DE9">
            <w:pPr>
              <w:rPr>
                <w:sz w:val="20"/>
              </w:rPr>
            </w:pPr>
          </w:p>
        </w:tc>
      </w:tr>
      <w:tr w:rsidR="00826881" w:rsidRPr="00F363E0" w14:paraId="636D2830" w14:textId="77777777" w:rsidTr="001D7DE9">
        <w:tc>
          <w:tcPr>
            <w:tcW w:w="648" w:type="dxa"/>
          </w:tcPr>
          <w:p w14:paraId="26DB939C" w14:textId="77777777" w:rsidR="00826881" w:rsidRPr="00F363E0" w:rsidRDefault="00826881" w:rsidP="001D7DE9">
            <w:pPr>
              <w:rPr>
                <w:sz w:val="20"/>
              </w:rPr>
            </w:pPr>
            <w:r w:rsidRPr="00F363E0">
              <w:rPr>
                <w:sz w:val="20"/>
              </w:rPr>
              <w:t>11.</w:t>
            </w:r>
          </w:p>
        </w:tc>
        <w:tc>
          <w:tcPr>
            <w:tcW w:w="5040" w:type="dxa"/>
          </w:tcPr>
          <w:p w14:paraId="50BA960C" w14:textId="77777777" w:rsidR="00826881" w:rsidRPr="00F363E0" w:rsidRDefault="00826881" w:rsidP="001D7DE9">
            <w:pPr>
              <w:rPr>
                <w:sz w:val="20"/>
              </w:rPr>
            </w:pPr>
          </w:p>
        </w:tc>
        <w:tc>
          <w:tcPr>
            <w:tcW w:w="1440" w:type="dxa"/>
          </w:tcPr>
          <w:p w14:paraId="211B240D" w14:textId="77777777" w:rsidR="00826881" w:rsidRPr="00F363E0" w:rsidRDefault="00826881" w:rsidP="001D7DE9">
            <w:pPr>
              <w:rPr>
                <w:sz w:val="20"/>
              </w:rPr>
            </w:pPr>
          </w:p>
        </w:tc>
        <w:tc>
          <w:tcPr>
            <w:tcW w:w="1260" w:type="dxa"/>
          </w:tcPr>
          <w:p w14:paraId="2942CA76" w14:textId="77777777" w:rsidR="00826881" w:rsidRPr="00F363E0" w:rsidRDefault="00826881" w:rsidP="001D7DE9">
            <w:pPr>
              <w:rPr>
                <w:sz w:val="20"/>
              </w:rPr>
            </w:pPr>
          </w:p>
        </w:tc>
        <w:tc>
          <w:tcPr>
            <w:tcW w:w="1183" w:type="dxa"/>
          </w:tcPr>
          <w:p w14:paraId="025DCC24" w14:textId="77777777" w:rsidR="00826881" w:rsidRPr="00F363E0" w:rsidRDefault="00826881" w:rsidP="001D7DE9">
            <w:pPr>
              <w:rPr>
                <w:sz w:val="20"/>
              </w:rPr>
            </w:pPr>
          </w:p>
        </w:tc>
      </w:tr>
      <w:tr w:rsidR="00826881" w:rsidRPr="00F363E0" w14:paraId="220E90E0" w14:textId="77777777" w:rsidTr="001D7DE9">
        <w:tc>
          <w:tcPr>
            <w:tcW w:w="648" w:type="dxa"/>
          </w:tcPr>
          <w:p w14:paraId="6DABB299" w14:textId="77777777" w:rsidR="00826881" w:rsidRPr="00F363E0" w:rsidRDefault="00826881" w:rsidP="001D7DE9">
            <w:pPr>
              <w:rPr>
                <w:sz w:val="20"/>
              </w:rPr>
            </w:pPr>
            <w:r w:rsidRPr="00F363E0">
              <w:rPr>
                <w:sz w:val="20"/>
              </w:rPr>
              <w:t>12.</w:t>
            </w:r>
          </w:p>
        </w:tc>
        <w:tc>
          <w:tcPr>
            <w:tcW w:w="5040" w:type="dxa"/>
          </w:tcPr>
          <w:p w14:paraId="6EEF7D68" w14:textId="77777777" w:rsidR="00826881" w:rsidRPr="00F363E0" w:rsidRDefault="00826881" w:rsidP="001D7DE9">
            <w:pPr>
              <w:rPr>
                <w:sz w:val="20"/>
              </w:rPr>
            </w:pPr>
          </w:p>
        </w:tc>
        <w:tc>
          <w:tcPr>
            <w:tcW w:w="1440" w:type="dxa"/>
          </w:tcPr>
          <w:p w14:paraId="74AAF949" w14:textId="77777777" w:rsidR="00826881" w:rsidRPr="00F363E0" w:rsidRDefault="00826881" w:rsidP="001D7DE9">
            <w:pPr>
              <w:rPr>
                <w:sz w:val="20"/>
              </w:rPr>
            </w:pPr>
          </w:p>
        </w:tc>
        <w:tc>
          <w:tcPr>
            <w:tcW w:w="1260" w:type="dxa"/>
          </w:tcPr>
          <w:p w14:paraId="5E2A651F" w14:textId="77777777" w:rsidR="00826881" w:rsidRPr="00F363E0" w:rsidRDefault="00826881" w:rsidP="001D7DE9">
            <w:pPr>
              <w:rPr>
                <w:sz w:val="20"/>
              </w:rPr>
            </w:pPr>
          </w:p>
        </w:tc>
        <w:tc>
          <w:tcPr>
            <w:tcW w:w="1183" w:type="dxa"/>
          </w:tcPr>
          <w:p w14:paraId="1B763CFE" w14:textId="77777777" w:rsidR="00826881" w:rsidRPr="00F363E0" w:rsidRDefault="00826881" w:rsidP="001D7DE9">
            <w:pPr>
              <w:rPr>
                <w:sz w:val="20"/>
              </w:rPr>
            </w:pPr>
          </w:p>
        </w:tc>
      </w:tr>
      <w:tr w:rsidR="00826881" w:rsidRPr="00F363E0" w14:paraId="39025450" w14:textId="77777777" w:rsidTr="001D7DE9">
        <w:tc>
          <w:tcPr>
            <w:tcW w:w="648" w:type="dxa"/>
          </w:tcPr>
          <w:p w14:paraId="23D8A87C" w14:textId="77777777" w:rsidR="00826881" w:rsidRPr="00F363E0" w:rsidRDefault="00826881" w:rsidP="001D7DE9">
            <w:pPr>
              <w:rPr>
                <w:sz w:val="20"/>
              </w:rPr>
            </w:pPr>
            <w:r w:rsidRPr="00F363E0">
              <w:rPr>
                <w:sz w:val="20"/>
              </w:rPr>
              <w:t>13.</w:t>
            </w:r>
          </w:p>
        </w:tc>
        <w:tc>
          <w:tcPr>
            <w:tcW w:w="5040" w:type="dxa"/>
          </w:tcPr>
          <w:p w14:paraId="49C45EFC" w14:textId="77777777" w:rsidR="00826881" w:rsidRPr="00F363E0" w:rsidRDefault="00826881" w:rsidP="001D7DE9">
            <w:pPr>
              <w:rPr>
                <w:sz w:val="20"/>
              </w:rPr>
            </w:pPr>
          </w:p>
        </w:tc>
        <w:tc>
          <w:tcPr>
            <w:tcW w:w="1440" w:type="dxa"/>
          </w:tcPr>
          <w:p w14:paraId="0D7CBD65" w14:textId="77777777" w:rsidR="00826881" w:rsidRPr="00F363E0" w:rsidRDefault="00826881" w:rsidP="001D7DE9">
            <w:pPr>
              <w:rPr>
                <w:sz w:val="20"/>
              </w:rPr>
            </w:pPr>
          </w:p>
        </w:tc>
        <w:tc>
          <w:tcPr>
            <w:tcW w:w="1260" w:type="dxa"/>
          </w:tcPr>
          <w:p w14:paraId="057A88FD" w14:textId="77777777" w:rsidR="00826881" w:rsidRPr="00F363E0" w:rsidRDefault="00826881" w:rsidP="001D7DE9">
            <w:pPr>
              <w:rPr>
                <w:sz w:val="20"/>
              </w:rPr>
            </w:pPr>
          </w:p>
        </w:tc>
        <w:tc>
          <w:tcPr>
            <w:tcW w:w="1183" w:type="dxa"/>
          </w:tcPr>
          <w:p w14:paraId="48E5F55A" w14:textId="77777777" w:rsidR="00826881" w:rsidRPr="00F363E0" w:rsidRDefault="00826881" w:rsidP="001D7DE9">
            <w:pPr>
              <w:rPr>
                <w:sz w:val="20"/>
              </w:rPr>
            </w:pPr>
          </w:p>
        </w:tc>
      </w:tr>
      <w:tr w:rsidR="00826881" w:rsidRPr="00F363E0" w14:paraId="1DDD9DFC" w14:textId="77777777" w:rsidTr="001D7DE9">
        <w:tc>
          <w:tcPr>
            <w:tcW w:w="648" w:type="dxa"/>
          </w:tcPr>
          <w:p w14:paraId="29695A01" w14:textId="77777777" w:rsidR="00826881" w:rsidRPr="00F363E0" w:rsidRDefault="00826881" w:rsidP="001D7DE9">
            <w:pPr>
              <w:rPr>
                <w:sz w:val="20"/>
              </w:rPr>
            </w:pPr>
            <w:r w:rsidRPr="00F363E0">
              <w:rPr>
                <w:sz w:val="20"/>
              </w:rPr>
              <w:t>14.</w:t>
            </w:r>
          </w:p>
        </w:tc>
        <w:tc>
          <w:tcPr>
            <w:tcW w:w="5040" w:type="dxa"/>
          </w:tcPr>
          <w:p w14:paraId="49AEA324" w14:textId="77777777" w:rsidR="00826881" w:rsidRPr="00F363E0" w:rsidRDefault="00826881" w:rsidP="001D7DE9">
            <w:pPr>
              <w:rPr>
                <w:sz w:val="20"/>
              </w:rPr>
            </w:pPr>
          </w:p>
        </w:tc>
        <w:tc>
          <w:tcPr>
            <w:tcW w:w="1440" w:type="dxa"/>
          </w:tcPr>
          <w:p w14:paraId="4BB5808E" w14:textId="77777777" w:rsidR="00826881" w:rsidRPr="00F363E0" w:rsidRDefault="00826881" w:rsidP="001D7DE9">
            <w:pPr>
              <w:rPr>
                <w:sz w:val="20"/>
              </w:rPr>
            </w:pPr>
          </w:p>
        </w:tc>
        <w:tc>
          <w:tcPr>
            <w:tcW w:w="1260" w:type="dxa"/>
          </w:tcPr>
          <w:p w14:paraId="0D11B7AF" w14:textId="77777777" w:rsidR="00826881" w:rsidRPr="00F363E0" w:rsidRDefault="00826881" w:rsidP="001D7DE9">
            <w:pPr>
              <w:rPr>
                <w:sz w:val="20"/>
              </w:rPr>
            </w:pPr>
          </w:p>
        </w:tc>
        <w:tc>
          <w:tcPr>
            <w:tcW w:w="1183" w:type="dxa"/>
          </w:tcPr>
          <w:p w14:paraId="7BC05DDB" w14:textId="77777777" w:rsidR="00826881" w:rsidRPr="00F363E0" w:rsidRDefault="00826881" w:rsidP="001D7DE9">
            <w:pPr>
              <w:rPr>
                <w:sz w:val="20"/>
              </w:rPr>
            </w:pPr>
          </w:p>
        </w:tc>
      </w:tr>
      <w:tr w:rsidR="00826881" w:rsidRPr="00F363E0" w14:paraId="2CCD61BF" w14:textId="77777777" w:rsidTr="001D7DE9">
        <w:tc>
          <w:tcPr>
            <w:tcW w:w="648" w:type="dxa"/>
          </w:tcPr>
          <w:p w14:paraId="5A029719" w14:textId="77777777" w:rsidR="00826881" w:rsidRPr="00F363E0" w:rsidRDefault="00826881" w:rsidP="001D7DE9">
            <w:pPr>
              <w:rPr>
                <w:sz w:val="20"/>
              </w:rPr>
            </w:pPr>
            <w:r w:rsidRPr="00F363E0">
              <w:rPr>
                <w:sz w:val="20"/>
              </w:rPr>
              <w:t>15.</w:t>
            </w:r>
          </w:p>
        </w:tc>
        <w:tc>
          <w:tcPr>
            <w:tcW w:w="5040" w:type="dxa"/>
          </w:tcPr>
          <w:p w14:paraId="306B9005" w14:textId="77777777" w:rsidR="00826881" w:rsidRPr="00F363E0" w:rsidRDefault="00826881" w:rsidP="001D7DE9">
            <w:pPr>
              <w:rPr>
                <w:sz w:val="20"/>
              </w:rPr>
            </w:pPr>
          </w:p>
        </w:tc>
        <w:tc>
          <w:tcPr>
            <w:tcW w:w="1440" w:type="dxa"/>
          </w:tcPr>
          <w:p w14:paraId="2980E5E9" w14:textId="77777777" w:rsidR="00826881" w:rsidRPr="00F363E0" w:rsidRDefault="00826881" w:rsidP="001D7DE9">
            <w:pPr>
              <w:rPr>
                <w:sz w:val="20"/>
              </w:rPr>
            </w:pPr>
          </w:p>
        </w:tc>
        <w:tc>
          <w:tcPr>
            <w:tcW w:w="1260" w:type="dxa"/>
          </w:tcPr>
          <w:p w14:paraId="5100EA2B" w14:textId="77777777" w:rsidR="00826881" w:rsidRPr="00F363E0" w:rsidRDefault="00826881" w:rsidP="001D7DE9">
            <w:pPr>
              <w:rPr>
                <w:sz w:val="20"/>
              </w:rPr>
            </w:pPr>
          </w:p>
        </w:tc>
        <w:tc>
          <w:tcPr>
            <w:tcW w:w="1183" w:type="dxa"/>
          </w:tcPr>
          <w:p w14:paraId="2B245B40" w14:textId="77777777" w:rsidR="00826881" w:rsidRPr="00F363E0" w:rsidRDefault="00826881" w:rsidP="001D7DE9">
            <w:pPr>
              <w:rPr>
                <w:sz w:val="20"/>
              </w:rPr>
            </w:pPr>
          </w:p>
        </w:tc>
      </w:tr>
    </w:tbl>
    <w:p w14:paraId="5E2B9867" w14:textId="77777777" w:rsidR="00826881" w:rsidRPr="00F363E0" w:rsidRDefault="00826881" w:rsidP="00826881">
      <w:pPr>
        <w:spacing w:after="0" w:line="240" w:lineRule="auto"/>
        <w:rPr>
          <w:sz w:val="20"/>
        </w:rPr>
      </w:pPr>
    </w:p>
    <w:p w14:paraId="152AE69C" w14:textId="77777777" w:rsidR="00E031A4" w:rsidRPr="00F363E0" w:rsidRDefault="00E031A4" w:rsidP="00E031A4">
      <w:pPr>
        <w:pStyle w:val="a3"/>
        <w:rPr>
          <w:sz w:val="20"/>
          <w:szCs w:val="20"/>
        </w:rPr>
      </w:pPr>
    </w:p>
    <w:p w14:paraId="29DD9E7A" w14:textId="77777777" w:rsidR="00E031A4" w:rsidRPr="00F363E0" w:rsidRDefault="00E031A4" w:rsidP="00E031A4">
      <w:pPr>
        <w:pStyle w:val="a3"/>
        <w:rPr>
          <w:sz w:val="20"/>
          <w:szCs w:val="20"/>
        </w:rPr>
      </w:pPr>
    </w:p>
    <w:p w14:paraId="361583D0" w14:textId="77777777" w:rsidR="00E031A4" w:rsidRPr="00F363E0" w:rsidRDefault="00E031A4" w:rsidP="00E031A4">
      <w:pPr>
        <w:pStyle w:val="a3"/>
        <w:rPr>
          <w:sz w:val="20"/>
          <w:szCs w:val="20"/>
        </w:rPr>
      </w:pPr>
      <w:r w:rsidRPr="00F363E0">
        <w:rPr>
          <w:sz w:val="20"/>
          <w:szCs w:val="20"/>
        </w:rPr>
        <w:br w:type="page"/>
      </w:r>
    </w:p>
    <w:p w14:paraId="78DBEAA3" w14:textId="118554D4" w:rsidR="00282A74" w:rsidRPr="00F363E0" w:rsidRDefault="00282A74" w:rsidP="00282A74">
      <w:pPr>
        <w:pStyle w:val="a3"/>
        <w:jc w:val="both"/>
        <w:rPr>
          <w:b/>
          <w:sz w:val="20"/>
          <w:szCs w:val="20"/>
        </w:rPr>
      </w:pPr>
      <w:r>
        <w:rPr>
          <w:b/>
          <w:sz w:val="20"/>
          <w:szCs w:val="20"/>
        </w:rPr>
        <w:lastRenderedPageBreak/>
        <w:t>Appendix</w:t>
      </w:r>
      <w:r w:rsidRPr="00F363E0">
        <w:rPr>
          <w:b/>
          <w:sz w:val="20"/>
          <w:szCs w:val="20"/>
        </w:rPr>
        <w:t xml:space="preserve"> I</w:t>
      </w:r>
      <w:r>
        <w:rPr>
          <w:b/>
          <w:sz w:val="20"/>
          <w:szCs w:val="20"/>
        </w:rPr>
        <w:t>II</w:t>
      </w:r>
      <w:r>
        <w:rPr>
          <w:b/>
          <w:sz w:val="20"/>
          <w:szCs w:val="20"/>
        </w:rPr>
        <w:tab/>
      </w:r>
      <w:r>
        <w:rPr>
          <w:b/>
          <w:sz w:val="20"/>
          <w:szCs w:val="20"/>
        </w:rPr>
        <w:tab/>
      </w:r>
      <w:r>
        <w:rPr>
          <w:b/>
          <w:sz w:val="20"/>
          <w:szCs w:val="20"/>
        </w:rPr>
        <w:tab/>
      </w:r>
      <w:r>
        <w:rPr>
          <w:b/>
          <w:sz w:val="20"/>
          <w:szCs w:val="20"/>
        </w:rPr>
        <w:tab/>
      </w:r>
    </w:p>
    <w:p w14:paraId="27C55651" w14:textId="77777777" w:rsidR="00282A74" w:rsidRPr="00F363E0" w:rsidRDefault="00282A74" w:rsidP="00282A74">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b/>
      </w:r>
      <w:r w:rsidRPr="00F363E0">
        <w:rPr>
          <w:sz w:val="20"/>
          <w:szCs w:val="20"/>
        </w:rPr>
        <w:t>Grant number: [</w:t>
      </w:r>
      <w:r w:rsidRPr="00282A74">
        <w:rPr>
          <w:color w:val="A6A6A6" w:themeColor="background1" w:themeShade="A6"/>
          <w:sz w:val="20"/>
          <w:szCs w:val="20"/>
        </w:rPr>
        <w:t>grant number</w:t>
      </w:r>
      <w:r w:rsidRPr="00F363E0">
        <w:rPr>
          <w:sz w:val="20"/>
          <w:szCs w:val="20"/>
        </w:rPr>
        <w:t xml:space="preserve">]  </w:t>
      </w:r>
    </w:p>
    <w:p w14:paraId="4920365E" w14:textId="77777777" w:rsidR="007A5B68" w:rsidRPr="00F363E0" w:rsidRDefault="007A5B68" w:rsidP="007A5B68">
      <w:pPr>
        <w:pStyle w:val="a3"/>
        <w:rPr>
          <w:sz w:val="20"/>
          <w:szCs w:val="20"/>
        </w:rPr>
      </w:pPr>
    </w:p>
    <w:p w14:paraId="73D28C7C" w14:textId="77777777" w:rsidR="007A5B68" w:rsidRPr="00F363E0" w:rsidRDefault="007A5B68" w:rsidP="007A5B68">
      <w:pPr>
        <w:pStyle w:val="a3"/>
        <w:rPr>
          <w:sz w:val="20"/>
          <w:szCs w:val="20"/>
        </w:rPr>
      </w:pPr>
    </w:p>
    <w:p w14:paraId="6F64772A" w14:textId="77777777" w:rsidR="007A5B68" w:rsidRPr="00F363E0" w:rsidRDefault="007A5B68" w:rsidP="007A5B68">
      <w:pPr>
        <w:pStyle w:val="a3"/>
        <w:rPr>
          <w:sz w:val="20"/>
          <w:szCs w:val="20"/>
        </w:rPr>
      </w:pPr>
    </w:p>
    <w:p w14:paraId="7C3C8BB4" w14:textId="77777777" w:rsidR="007A5B68" w:rsidRPr="00F363E0" w:rsidRDefault="007A5B68" w:rsidP="007A5B68">
      <w:pPr>
        <w:tabs>
          <w:tab w:val="left" w:pos="2410"/>
          <w:tab w:val="left" w:pos="4536"/>
        </w:tabs>
        <w:spacing w:after="0" w:line="240" w:lineRule="auto"/>
        <w:ind w:left="4536" w:hanging="3969"/>
        <w:jc w:val="both"/>
        <w:rPr>
          <w:b/>
          <w:bCs/>
          <w:sz w:val="20"/>
          <w:lang w:val="en-US"/>
        </w:rPr>
      </w:pPr>
      <w:r w:rsidRPr="00F363E0">
        <w:rPr>
          <w:b/>
          <w:bCs/>
          <w:sz w:val="20"/>
          <w:lang w:val="en-US"/>
        </w:rPr>
        <w:t>Details of the parties and a set of documents required for signing the grant letter and transferring funds.</w:t>
      </w:r>
    </w:p>
    <w:p w14:paraId="39C86590" w14:textId="77777777" w:rsidR="007A5B68" w:rsidRPr="00F363E0" w:rsidRDefault="007A5B68" w:rsidP="007A5B68">
      <w:pPr>
        <w:tabs>
          <w:tab w:val="left" w:pos="2410"/>
          <w:tab w:val="left" w:pos="4536"/>
        </w:tabs>
        <w:spacing w:after="0" w:line="240" w:lineRule="auto"/>
        <w:ind w:left="4536" w:hanging="3969"/>
        <w:jc w:val="both"/>
        <w:rPr>
          <w:b/>
          <w:bCs/>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99"/>
      </w:tblGrid>
      <w:tr w:rsidR="007A5B68" w:rsidRPr="00F363E0" w14:paraId="3BA4DB42" w14:textId="77777777" w:rsidTr="000D3160">
        <w:tc>
          <w:tcPr>
            <w:tcW w:w="4772" w:type="dxa"/>
            <w:tcBorders>
              <w:top w:val="single" w:sz="4" w:space="0" w:color="auto"/>
              <w:left w:val="single" w:sz="4" w:space="0" w:color="auto"/>
              <w:bottom w:val="single" w:sz="4" w:space="0" w:color="auto"/>
              <w:right w:val="single" w:sz="4" w:space="0" w:color="auto"/>
            </w:tcBorders>
          </w:tcPr>
          <w:p w14:paraId="57ED11D0" w14:textId="77777777" w:rsidR="007A5B68" w:rsidRPr="00F363E0" w:rsidRDefault="007A5B68" w:rsidP="000D3160">
            <w:pPr>
              <w:spacing w:after="0" w:line="240" w:lineRule="auto"/>
              <w:jc w:val="center"/>
              <w:rPr>
                <w:rFonts w:ascii="Times" w:eastAsia="Times New Roman" w:hAnsi="Times"/>
                <w:b/>
                <w:bCs/>
                <w:sz w:val="20"/>
                <w:szCs w:val="20"/>
                <w:lang w:val="en-US"/>
              </w:rPr>
            </w:pPr>
            <w:r w:rsidRPr="00F363E0">
              <w:rPr>
                <w:b/>
                <w:sz w:val="20"/>
                <w:lang w:val="en-US"/>
              </w:rPr>
              <w:t>FUND</w:t>
            </w:r>
          </w:p>
          <w:p w14:paraId="3CD143DC" w14:textId="77777777" w:rsidR="007A5B68" w:rsidRPr="00F363E0" w:rsidRDefault="007A5B68" w:rsidP="000D3160">
            <w:pPr>
              <w:pStyle w:val="a3"/>
              <w:rPr>
                <w:rFonts w:cstheme="minorHAnsi"/>
                <w:sz w:val="20"/>
                <w:szCs w:val="20"/>
                <w:lang w:val="en-US"/>
              </w:rPr>
            </w:pPr>
            <w:r w:rsidRPr="00F363E0">
              <w:rPr>
                <w:rFonts w:cstheme="minorHAnsi"/>
                <w:sz w:val="20"/>
                <w:szCs w:val="20"/>
                <w:lang w:val="en-US"/>
              </w:rPr>
              <w:t>World Wide Fund for Nature (WWF) Russia</w:t>
            </w:r>
          </w:p>
          <w:p w14:paraId="43252CF5" w14:textId="6070340D" w:rsidR="007A5B68" w:rsidRPr="00F363E0" w:rsidRDefault="007A5B68" w:rsidP="000D3160">
            <w:pPr>
              <w:spacing w:after="0" w:line="240" w:lineRule="auto"/>
              <w:jc w:val="both"/>
              <w:rPr>
                <w:sz w:val="20"/>
                <w:lang w:val="en-US"/>
              </w:rPr>
            </w:pPr>
            <w:r w:rsidRPr="00F363E0">
              <w:rPr>
                <w:sz w:val="20"/>
                <w:lang w:val="en-US"/>
              </w:rPr>
              <w:t xml:space="preserve">Registered office: </w:t>
            </w:r>
          </w:p>
          <w:p w14:paraId="2329EAC4" w14:textId="77777777" w:rsidR="007A5B68" w:rsidRPr="009D2A22" w:rsidRDefault="007A5B68" w:rsidP="000D3160">
            <w:pPr>
              <w:spacing w:after="0" w:line="240" w:lineRule="auto"/>
              <w:jc w:val="both"/>
              <w:rPr>
                <w:sz w:val="20"/>
                <w:lang w:val="en-US"/>
              </w:rPr>
            </w:pPr>
            <w:r w:rsidRPr="009D2A22">
              <w:rPr>
                <w:sz w:val="20"/>
                <w:lang w:val="en-US"/>
              </w:rPr>
              <w:t>Bank details:</w:t>
            </w:r>
          </w:p>
          <w:p w14:paraId="5E9A884B" w14:textId="780C48BB" w:rsidR="007A5B68" w:rsidRPr="00F415E1" w:rsidRDefault="007A5B68" w:rsidP="000D3160">
            <w:pPr>
              <w:spacing w:after="0" w:line="240" w:lineRule="auto"/>
              <w:jc w:val="both"/>
              <w:rPr>
                <w:sz w:val="20"/>
                <w:lang w:val="en-US"/>
              </w:rPr>
            </w:pPr>
            <w:r w:rsidRPr="00F363E0">
              <w:rPr>
                <w:sz w:val="20"/>
                <w:lang w:val="en-US"/>
              </w:rPr>
              <w:t>Bank</w:t>
            </w:r>
            <w:r w:rsidRPr="00F415E1">
              <w:rPr>
                <w:sz w:val="20"/>
                <w:lang w:val="en-US"/>
              </w:rPr>
              <w:t xml:space="preserve"> </w:t>
            </w:r>
            <w:r w:rsidRPr="00F363E0">
              <w:rPr>
                <w:sz w:val="20"/>
                <w:lang w:val="en-US"/>
              </w:rPr>
              <w:t>account</w:t>
            </w:r>
            <w:r w:rsidR="00A61C39" w:rsidRPr="00F415E1">
              <w:rPr>
                <w:sz w:val="20"/>
                <w:lang w:val="en-US"/>
              </w:rPr>
              <w:t>:</w:t>
            </w:r>
          </w:p>
          <w:p w14:paraId="696B7BF0" w14:textId="5B1DE3F7" w:rsidR="007A5B68" w:rsidRPr="00F363E0" w:rsidRDefault="007A5B68" w:rsidP="000D3160">
            <w:pPr>
              <w:spacing w:after="0" w:line="240" w:lineRule="auto"/>
              <w:jc w:val="both"/>
              <w:rPr>
                <w:sz w:val="20"/>
                <w:lang w:val="en-US"/>
              </w:rPr>
            </w:pPr>
            <w:r w:rsidRPr="00F363E0">
              <w:rPr>
                <w:sz w:val="20"/>
                <w:lang w:val="en-US"/>
              </w:rPr>
              <w:t>Correspondent account</w:t>
            </w:r>
            <w:r w:rsidR="00A61C39" w:rsidRPr="00F415E1">
              <w:rPr>
                <w:sz w:val="20"/>
                <w:lang w:val="en-US"/>
              </w:rPr>
              <w:t>:</w:t>
            </w:r>
            <w:r w:rsidRPr="00F363E0">
              <w:rPr>
                <w:sz w:val="20"/>
                <w:lang w:val="en-US"/>
              </w:rPr>
              <w:t xml:space="preserve"> </w:t>
            </w:r>
          </w:p>
          <w:p w14:paraId="5B7E8618" w14:textId="28E24D0E" w:rsidR="007A5B68" w:rsidRPr="00F363E0" w:rsidRDefault="007A5B68" w:rsidP="000D3160">
            <w:pPr>
              <w:spacing w:after="0" w:line="240" w:lineRule="auto"/>
              <w:jc w:val="both"/>
              <w:rPr>
                <w:sz w:val="20"/>
                <w:lang w:val="en-US"/>
              </w:rPr>
            </w:pPr>
            <w:r w:rsidRPr="00F363E0">
              <w:rPr>
                <w:sz w:val="20"/>
                <w:lang w:val="en-US"/>
              </w:rPr>
              <w:t>BIC</w:t>
            </w:r>
          </w:p>
          <w:p w14:paraId="1FEB33BE" w14:textId="0CB2DFA4" w:rsidR="007A5B68" w:rsidRPr="00F363E0" w:rsidRDefault="007A5B68" w:rsidP="000D3160">
            <w:pPr>
              <w:spacing w:after="0" w:line="240" w:lineRule="auto"/>
              <w:jc w:val="both"/>
              <w:rPr>
                <w:sz w:val="20"/>
                <w:lang w:val="en-US"/>
              </w:rPr>
            </w:pPr>
            <w:r w:rsidRPr="00F363E0">
              <w:rPr>
                <w:sz w:val="20"/>
                <w:lang w:val="en-US"/>
              </w:rPr>
              <w:t xml:space="preserve">INN </w:t>
            </w:r>
          </w:p>
          <w:p w14:paraId="1D2CBE84" w14:textId="453A49FB" w:rsidR="007A5B68" w:rsidRPr="00F363E0" w:rsidRDefault="007A5B68" w:rsidP="000D3160">
            <w:pPr>
              <w:spacing w:after="0" w:line="240" w:lineRule="auto"/>
              <w:jc w:val="both"/>
              <w:rPr>
                <w:sz w:val="20"/>
                <w:lang w:val="en-US"/>
              </w:rPr>
            </w:pPr>
            <w:r w:rsidRPr="00F363E0">
              <w:rPr>
                <w:sz w:val="20"/>
                <w:lang w:val="ru-RU"/>
              </w:rPr>
              <w:t>КПП</w:t>
            </w:r>
            <w:r w:rsidRPr="00F363E0">
              <w:rPr>
                <w:sz w:val="20"/>
                <w:lang w:val="en-US"/>
              </w:rPr>
              <w:t xml:space="preserve"> </w:t>
            </w:r>
          </w:p>
          <w:p w14:paraId="58959429" w14:textId="6834ECE3" w:rsidR="007A5B68" w:rsidRPr="00F363E0" w:rsidRDefault="007A5B68" w:rsidP="000D3160">
            <w:pPr>
              <w:spacing w:after="0" w:line="240" w:lineRule="auto"/>
              <w:jc w:val="both"/>
              <w:rPr>
                <w:sz w:val="20"/>
                <w:lang w:val="en-US"/>
              </w:rPr>
            </w:pPr>
            <w:r w:rsidRPr="00F363E0">
              <w:rPr>
                <w:sz w:val="20"/>
                <w:lang w:val="ru-RU"/>
              </w:rPr>
              <w:t>ОГРН</w:t>
            </w:r>
            <w:r w:rsidRPr="00F363E0">
              <w:rPr>
                <w:sz w:val="20"/>
                <w:lang w:val="en-US"/>
              </w:rPr>
              <w:t xml:space="preserve"> </w:t>
            </w:r>
          </w:p>
          <w:p w14:paraId="7D61CA4C" w14:textId="68694DAB" w:rsidR="007A5B68" w:rsidRPr="00F363E0" w:rsidRDefault="007A5B68" w:rsidP="000D3160">
            <w:pPr>
              <w:spacing w:after="0" w:line="240" w:lineRule="auto"/>
              <w:jc w:val="both"/>
              <w:rPr>
                <w:sz w:val="20"/>
                <w:lang w:val="en-US"/>
              </w:rPr>
            </w:pPr>
            <w:r w:rsidRPr="00F363E0">
              <w:rPr>
                <w:sz w:val="20"/>
                <w:lang w:val="ru-RU"/>
              </w:rPr>
              <w:t>ОКПО</w:t>
            </w:r>
            <w:r w:rsidRPr="00F363E0">
              <w:rPr>
                <w:sz w:val="20"/>
                <w:lang w:val="en-US"/>
              </w:rPr>
              <w:t xml:space="preserve"> </w:t>
            </w:r>
          </w:p>
          <w:p w14:paraId="2B9ACAE9" w14:textId="2AD58EC3" w:rsidR="007A5B68" w:rsidRPr="00F363E0" w:rsidRDefault="007A5B68" w:rsidP="000D3160">
            <w:pPr>
              <w:spacing w:after="0" w:line="240" w:lineRule="auto"/>
              <w:jc w:val="both"/>
              <w:rPr>
                <w:sz w:val="20"/>
                <w:lang w:val="en-US"/>
              </w:rPr>
            </w:pPr>
            <w:r w:rsidRPr="00F363E0">
              <w:rPr>
                <w:sz w:val="20"/>
                <w:lang w:val="ru-RU"/>
              </w:rPr>
              <w:t>ОКВЭД</w:t>
            </w:r>
            <w:r w:rsidRPr="00F363E0">
              <w:rPr>
                <w:sz w:val="20"/>
                <w:lang w:val="en-US"/>
              </w:rPr>
              <w:t xml:space="preserve"> </w:t>
            </w:r>
          </w:p>
          <w:p w14:paraId="6C670583" w14:textId="77777777" w:rsidR="007A5B68" w:rsidRPr="00F363E0" w:rsidRDefault="007A5B68" w:rsidP="000D3160">
            <w:pPr>
              <w:spacing w:after="0" w:line="240" w:lineRule="auto"/>
              <w:jc w:val="both"/>
              <w:rPr>
                <w:sz w:val="20"/>
                <w:lang w:val="en-US"/>
              </w:rPr>
            </w:pPr>
          </w:p>
          <w:p w14:paraId="17C4B2FD" w14:textId="77777777" w:rsidR="00A61C39" w:rsidRPr="00F363E0" w:rsidRDefault="00A61C39" w:rsidP="000D3160">
            <w:pPr>
              <w:spacing w:after="0" w:line="240" w:lineRule="auto"/>
              <w:jc w:val="both"/>
              <w:rPr>
                <w:sz w:val="20"/>
                <w:lang w:val="en-US"/>
              </w:rPr>
            </w:pPr>
          </w:p>
          <w:p w14:paraId="2DA2A6F8" w14:textId="33CBCB95" w:rsidR="007A5B68" w:rsidRPr="00F363E0" w:rsidRDefault="007A5B68" w:rsidP="009D2A22">
            <w:pPr>
              <w:pStyle w:val="a3"/>
              <w:rPr>
                <w:rFonts w:ascii="Times" w:eastAsia="Times New Roman" w:hAnsi="Times" w:cs="Times New Roman"/>
                <w:sz w:val="20"/>
                <w:lang w:val="en-US"/>
              </w:rPr>
            </w:pPr>
            <w:r w:rsidRPr="00F363E0">
              <w:rPr>
                <w:rFonts w:cstheme="minorHAnsi"/>
                <w:sz w:val="20"/>
                <w:szCs w:val="20"/>
                <w:lang w:val="en-US"/>
              </w:rPr>
              <w:t>Managing Director</w:t>
            </w:r>
            <w:r w:rsidR="00DE5C9B">
              <w:rPr>
                <w:sz w:val="20"/>
                <w:lang w:val="ru-RU"/>
              </w:rPr>
              <w:t>:</w:t>
            </w:r>
            <w:r w:rsidRPr="00F363E0">
              <w:rPr>
                <w:sz w:val="20"/>
                <w:lang w:val="en-US"/>
              </w:rPr>
              <w:t xml:space="preserve">               </w:t>
            </w:r>
          </w:p>
        </w:tc>
        <w:tc>
          <w:tcPr>
            <w:tcW w:w="4799" w:type="dxa"/>
            <w:tcBorders>
              <w:top w:val="single" w:sz="4" w:space="0" w:color="auto"/>
              <w:left w:val="single" w:sz="4" w:space="0" w:color="auto"/>
              <w:bottom w:val="single" w:sz="4" w:space="0" w:color="auto"/>
              <w:right w:val="single" w:sz="4" w:space="0" w:color="auto"/>
            </w:tcBorders>
          </w:tcPr>
          <w:p w14:paraId="53EC4665" w14:textId="3E4E795F" w:rsidR="007A5B68" w:rsidRPr="00F363E0" w:rsidRDefault="00A0515C" w:rsidP="00A0515C">
            <w:pPr>
              <w:spacing w:after="0" w:line="240" w:lineRule="auto"/>
              <w:jc w:val="center"/>
              <w:rPr>
                <w:rFonts w:ascii="Times" w:eastAsia="Times New Roman" w:hAnsi="Times"/>
                <w:b/>
                <w:bCs/>
                <w:sz w:val="20"/>
                <w:szCs w:val="20"/>
                <w:lang w:val="en-US"/>
              </w:rPr>
            </w:pPr>
            <w:r w:rsidRPr="00F363E0">
              <w:rPr>
                <w:b/>
                <w:bCs/>
                <w:sz w:val="20"/>
                <w:lang w:val="en-US"/>
              </w:rPr>
              <w:t>GRANTEE</w:t>
            </w:r>
          </w:p>
          <w:p w14:paraId="2A55636A" w14:textId="77777777" w:rsidR="007A5B68" w:rsidRPr="00F363E0" w:rsidRDefault="007A5B68" w:rsidP="000D3160">
            <w:pPr>
              <w:widowControl w:val="0"/>
              <w:tabs>
                <w:tab w:val="left" w:pos="1985"/>
              </w:tabs>
              <w:spacing w:after="0" w:line="240" w:lineRule="auto"/>
              <w:ind w:right="902"/>
              <w:rPr>
                <w:sz w:val="20"/>
                <w:lang w:val="en-US"/>
              </w:rPr>
            </w:pPr>
            <w:bookmarkStart w:id="1" w:name="Исполнитель2"/>
            <w:bookmarkEnd w:id="1"/>
            <w:r w:rsidRPr="00F363E0">
              <w:rPr>
                <w:sz w:val="20"/>
                <w:lang w:val="en-US"/>
              </w:rPr>
              <w:t>Name of the organization</w:t>
            </w:r>
            <w:bookmarkStart w:id="2" w:name="руководитель2"/>
            <w:bookmarkEnd w:id="2"/>
            <w:r w:rsidRPr="00F363E0">
              <w:rPr>
                <w:sz w:val="20"/>
                <w:lang w:val="en-US"/>
              </w:rPr>
              <w:t>:</w:t>
            </w:r>
          </w:p>
          <w:p w14:paraId="28D3A15E" w14:textId="77777777" w:rsidR="007A5B68" w:rsidRPr="00F363E0" w:rsidRDefault="007A5B68" w:rsidP="000D3160">
            <w:pPr>
              <w:widowControl w:val="0"/>
              <w:tabs>
                <w:tab w:val="left" w:pos="1985"/>
              </w:tabs>
              <w:spacing w:after="0" w:line="240" w:lineRule="auto"/>
              <w:ind w:right="902"/>
              <w:rPr>
                <w:color w:val="000000"/>
                <w:sz w:val="20"/>
                <w:lang w:val="en-US"/>
              </w:rPr>
            </w:pPr>
            <w:r w:rsidRPr="00F363E0">
              <w:rPr>
                <w:color w:val="000000"/>
                <w:sz w:val="20"/>
                <w:lang w:val="en-US"/>
              </w:rPr>
              <w:t xml:space="preserve">Address:  </w:t>
            </w:r>
            <w:bookmarkStart w:id="3" w:name="адрес2"/>
            <w:bookmarkEnd w:id="3"/>
          </w:p>
          <w:p w14:paraId="59E24E0A" w14:textId="77777777" w:rsidR="007A5B68" w:rsidRPr="00F363E0" w:rsidRDefault="007A5B68" w:rsidP="000D3160">
            <w:pPr>
              <w:widowControl w:val="0"/>
              <w:tabs>
                <w:tab w:val="left" w:pos="1985"/>
              </w:tabs>
              <w:spacing w:after="0" w:line="240" w:lineRule="auto"/>
              <w:ind w:right="902"/>
              <w:rPr>
                <w:color w:val="000000"/>
                <w:sz w:val="20"/>
                <w:lang w:val="en-US"/>
              </w:rPr>
            </w:pPr>
          </w:p>
          <w:p w14:paraId="59D8CCFE" w14:textId="77777777" w:rsidR="007A5B68" w:rsidRPr="00F363E0" w:rsidRDefault="007A5B68" w:rsidP="000D3160">
            <w:pPr>
              <w:spacing w:after="0" w:line="240" w:lineRule="auto"/>
              <w:jc w:val="both"/>
              <w:rPr>
                <w:sz w:val="20"/>
                <w:lang w:val="en-US"/>
              </w:rPr>
            </w:pPr>
            <w:bookmarkStart w:id="4" w:name="телефон2"/>
            <w:bookmarkEnd w:id="4"/>
            <w:r w:rsidRPr="00F363E0">
              <w:rPr>
                <w:sz w:val="20"/>
                <w:lang w:val="en-US"/>
              </w:rPr>
              <w:t>Bank details:</w:t>
            </w:r>
          </w:p>
          <w:p w14:paraId="6D3D13AC" w14:textId="77777777" w:rsidR="007A5B68" w:rsidRPr="00F363E0" w:rsidRDefault="007A5B68" w:rsidP="000D3160">
            <w:pPr>
              <w:spacing w:after="0" w:line="240" w:lineRule="auto"/>
              <w:jc w:val="both"/>
              <w:rPr>
                <w:sz w:val="20"/>
                <w:lang w:val="en-US"/>
              </w:rPr>
            </w:pPr>
            <w:r w:rsidRPr="00F363E0">
              <w:rPr>
                <w:sz w:val="20"/>
                <w:lang w:val="en-US"/>
              </w:rPr>
              <w:t>Bank:</w:t>
            </w:r>
          </w:p>
          <w:p w14:paraId="5B28A0CC" w14:textId="77777777" w:rsidR="007A5B68" w:rsidRPr="00F363E0" w:rsidRDefault="007A5B68" w:rsidP="000D3160">
            <w:pPr>
              <w:spacing w:after="0" w:line="240" w:lineRule="auto"/>
              <w:jc w:val="both"/>
              <w:rPr>
                <w:sz w:val="20"/>
                <w:lang w:val="en-US"/>
              </w:rPr>
            </w:pPr>
            <w:r w:rsidRPr="00F363E0">
              <w:rPr>
                <w:sz w:val="20"/>
                <w:lang w:val="en-US"/>
              </w:rPr>
              <w:t>Account:</w:t>
            </w:r>
          </w:p>
          <w:p w14:paraId="40ADA0EE" w14:textId="77777777" w:rsidR="007A5B68" w:rsidRPr="00F363E0" w:rsidRDefault="007A5B68" w:rsidP="000D3160">
            <w:pPr>
              <w:spacing w:after="0" w:line="240" w:lineRule="auto"/>
              <w:jc w:val="both"/>
              <w:rPr>
                <w:sz w:val="20"/>
                <w:lang w:val="en-US"/>
              </w:rPr>
            </w:pPr>
            <w:r w:rsidRPr="00F363E0">
              <w:rPr>
                <w:sz w:val="20"/>
                <w:lang w:val="en-US"/>
              </w:rPr>
              <w:t>SWIFT:</w:t>
            </w:r>
          </w:p>
          <w:p w14:paraId="600396BC" w14:textId="77777777" w:rsidR="007A5B68" w:rsidRPr="00F363E0" w:rsidRDefault="007A5B68" w:rsidP="000D3160">
            <w:pPr>
              <w:spacing w:after="0" w:line="240" w:lineRule="auto"/>
              <w:jc w:val="both"/>
              <w:rPr>
                <w:sz w:val="20"/>
                <w:lang w:val="ru-RU"/>
              </w:rPr>
            </w:pPr>
          </w:p>
          <w:p w14:paraId="04BAA70E" w14:textId="77777777" w:rsidR="007A5B68" w:rsidRPr="00F363E0" w:rsidRDefault="007A5B68" w:rsidP="000D3160">
            <w:pPr>
              <w:spacing w:after="0" w:line="240" w:lineRule="auto"/>
              <w:jc w:val="both"/>
              <w:rPr>
                <w:sz w:val="20"/>
                <w:lang w:val="ru-RU"/>
              </w:rPr>
            </w:pPr>
          </w:p>
          <w:p w14:paraId="07A78820" w14:textId="77777777" w:rsidR="007A5B68" w:rsidRPr="00F363E0" w:rsidRDefault="007A5B68" w:rsidP="000D3160">
            <w:pPr>
              <w:spacing w:after="0" w:line="240" w:lineRule="auto"/>
              <w:jc w:val="both"/>
              <w:rPr>
                <w:sz w:val="20"/>
                <w:lang w:val="ru-RU"/>
              </w:rPr>
            </w:pPr>
          </w:p>
          <w:p w14:paraId="411DE467" w14:textId="77777777" w:rsidR="007A5B68" w:rsidRPr="00F363E0" w:rsidRDefault="007A5B68" w:rsidP="000D3160">
            <w:pPr>
              <w:spacing w:after="0" w:line="240" w:lineRule="auto"/>
              <w:jc w:val="both"/>
              <w:rPr>
                <w:sz w:val="20"/>
                <w:lang w:val="ru-RU"/>
              </w:rPr>
            </w:pPr>
          </w:p>
          <w:p w14:paraId="0A4F1E68" w14:textId="77777777" w:rsidR="00A61C39" w:rsidRDefault="00A61C39" w:rsidP="000D3160">
            <w:pPr>
              <w:spacing w:after="0" w:line="240" w:lineRule="auto"/>
              <w:jc w:val="both"/>
              <w:rPr>
                <w:color w:val="000000"/>
                <w:sz w:val="20"/>
                <w:lang w:val="ru-RU"/>
              </w:rPr>
            </w:pPr>
          </w:p>
          <w:p w14:paraId="184E219F" w14:textId="77777777" w:rsidR="00A61C39" w:rsidRDefault="00A61C39" w:rsidP="000D3160">
            <w:pPr>
              <w:spacing w:after="0" w:line="240" w:lineRule="auto"/>
              <w:jc w:val="both"/>
              <w:rPr>
                <w:color w:val="000000"/>
                <w:sz w:val="20"/>
                <w:lang w:val="ru-RU"/>
              </w:rPr>
            </w:pPr>
          </w:p>
          <w:p w14:paraId="2DD0BB0E" w14:textId="77777777" w:rsidR="007A5B68" w:rsidRPr="00F363E0" w:rsidRDefault="007A5B68" w:rsidP="000D3160">
            <w:pPr>
              <w:spacing w:after="0" w:line="240" w:lineRule="auto"/>
              <w:jc w:val="both"/>
              <w:rPr>
                <w:rFonts w:ascii="Times" w:eastAsia="Times New Roman" w:hAnsi="Times" w:cs="Times New Roman"/>
                <w:bCs/>
                <w:sz w:val="20"/>
                <w:lang w:val="ru-RU"/>
              </w:rPr>
            </w:pPr>
            <w:proofErr w:type="spellStart"/>
            <w:r w:rsidRPr="00F363E0">
              <w:rPr>
                <w:color w:val="000000"/>
                <w:sz w:val="20"/>
                <w:lang w:val="ru-RU"/>
              </w:rPr>
              <w:t>Director</w:t>
            </w:r>
            <w:proofErr w:type="spellEnd"/>
            <w:r w:rsidRPr="00F363E0">
              <w:rPr>
                <w:color w:val="000000"/>
                <w:sz w:val="20"/>
                <w:lang w:val="ru-RU"/>
              </w:rPr>
              <w:t>:</w:t>
            </w:r>
          </w:p>
        </w:tc>
      </w:tr>
    </w:tbl>
    <w:p w14:paraId="3E7C3E48" w14:textId="77777777" w:rsidR="007A5B68" w:rsidRPr="00F363E0" w:rsidRDefault="007A5B68" w:rsidP="007A5B68">
      <w:pPr>
        <w:spacing w:after="0" w:line="240" w:lineRule="auto"/>
        <w:jc w:val="both"/>
        <w:rPr>
          <w:rFonts w:ascii="Times" w:eastAsia="Times New Roman" w:hAnsi="Times"/>
          <w:sz w:val="20"/>
          <w:szCs w:val="20"/>
          <w:lang w:val="ru-RU"/>
        </w:rPr>
      </w:pPr>
    </w:p>
    <w:p w14:paraId="3F6E18B0" w14:textId="77777777" w:rsidR="007A5B68" w:rsidRPr="00F363E0" w:rsidRDefault="007A5B68" w:rsidP="007A5B68">
      <w:pPr>
        <w:spacing w:after="0" w:line="240" w:lineRule="auto"/>
        <w:jc w:val="both"/>
        <w:rPr>
          <w:rFonts w:ascii="Times" w:eastAsia="Times New Roman" w:hAnsi="Times"/>
          <w:sz w:val="20"/>
          <w:szCs w:val="20"/>
          <w:lang w:val="ru-RU"/>
        </w:rPr>
      </w:pPr>
    </w:p>
    <w:p w14:paraId="7DB5EB2E" w14:textId="77777777" w:rsidR="007A5B68" w:rsidRPr="00F363E0" w:rsidRDefault="007A5B68" w:rsidP="007A5B68">
      <w:pPr>
        <w:spacing w:after="0" w:line="240" w:lineRule="auto"/>
        <w:jc w:val="both"/>
        <w:rPr>
          <w:sz w:val="20"/>
          <w:lang w:val="ru-RU"/>
        </w:rPr>
      </w:pPr>
    </w:p>
    <w:p w14:paraId="470C3C58" w14:textId="77777777" w:rsidR="007A5B68" w:rsidRPr="00F363E0" w:rsidRDefault="007A5B68" w:rsidP="007A5B68">
      <w:pPr>
        <w:spacing w:after="0" w:line="240" w:lineRule="auto"/>
        <w:jc w:val="both"/>
        <w:rPr>
          <w:b/>
          <w:bCs/>
          <w:sz w:val="20"/>
          <w:szCs w:val="20"/>
        </w:rPr>
      </w:pPr>
      <w:r w:rsidRPr="00F363E0">
        <w:rPr>
          <w:b/>
          <w:bCs/>
          <w:sz w:val="20"/>
          <w:szCs w:val="20"/>
        </w:rPr>
        <w:t>Document checklist:</w:t>
      </w:r>
    </w:p>
    <w:p w14:paraId="3B73E6BE" w14:textId="77777777" w:rsidR="007A5B68" w:rsidRPr="00F363E0" w:rsidRDefault="007A5B68" w:rsidP="00CD3951">
      <w:pPr>
        <w:numPr>
          <w:ilvl w:val="0"/>
          <w:numId w:val="25"/>
        </w:numPr>
        <w:spacing w:after="0" w:line="240" w:lineRule="auto"/>
        <w:jc w:val="both"/>
        <w:rPr>
          <w:sz w:val="20"/>
          <w:lang w:val="en-US"/>
        </w:rPr>
      </w:pPr>
      <w:r w:rsidRPr="00F363E0">
        <w:rPr>
          <w:sz w:val="20"/>
          <w:lang w:val="en-US"/>
        </w:rPr>
        <w:t>The Organization Charter (</w:t>
      </w:r>
      <w:r w:rsidRPr="00F363E0">
        <w:rPr>
          <w:sz w:val="20"/>
          <w:szCs w:val="20"/>
        </w:rPr>
        <w:t>a copy certified by the seal of the organization</w:t>
      </w:r>
      <w:r w:rsidRPr="00F363E0">
        <w:rPr>
          <w:sz w:val="20"/>
          <w:lang w:val="en-US"/>
        </w:rPr>
        <w:t>)</w:t>
      </w:r>
    </w:p>
    <w:p w14:paraId="6867DAA4" w14:textId="77777777" w:rsidR="007A5B68" w:rsidRPr="00F363E0" w:rsidRDefault="007A5B68" w:rsidP="00CD3951">
      <w:pPr>
        <w:numPr>
          <w:ilvl w:val="0"/>
          <w:numId w:val="25"/>
        </w:numPr>
        <w:spacing w:after="0" w:line="240" w:lineRule="auto"/>
        <w:jc w:val="both"/>
        <w:rPr>
          <w:sz w:val="20"/>
          <w:lang w:val="en-US"/>
        </w:rPr>
      </w:pPr>
      <w:r w:rsidRPr="00F363E0">
        <w:rPr>
          <w:sz w:val="20"/>
          <w:lang w:val="en-US"/>
        </w:rPr>
        <w:t>Certificate of tax registration (</w:t>
      </w:r>
      <w:r w:rsidRPr="00F363E0">
        <w:rPr>
          <w:sz w:val="20"/>
          <w:szCs w:val="20"/>
        </w:rPr>
        <w:t>a copy certified by the seal of the organization</w:t>
      </w:r>
      <w:r w:rsidRPr="00F363E0">
        <w:rPr>
          <w:sz w:val="20"/>
          <w:lang w:val="en-US"/>
        </w:rPr>
        <w:t>)</w:t>
      </w:r>
    </w:p>
    <w:p w14:paraId="733BBAB0" w14:textId="77777777" w:rsidR="007A5B68" w:rsidRPr="00F363E0" w:rsidRDefault="007A5B68" w:rsidP="00CD3951">
      <w:pPr>
        <w:numPr>
          <w:ilvl w:val="0"/>
          <w:numId w:val="25"/>
        </w:numPr>
        <w:spacing w:after="0" w:line="240" w:lineRule="auto"/>
        <w:jc w:val="both"/>
        <w:rPr>
          <w:sz w:val="20"/>
          <w:lang w:val="en-US"/>
        </w:rPr>
      </w:pPr>
      <w:r w:rsidRPr="00F363E0">
        <w:rPr>
          <w:sz w:val="20"/>
          <w:szCs w:val="20"/>
        </w:rPr>
        <w:t xml:space="preserve">Entity Registration Certificate </w:t>
      </w:r>
      <w:r w:rsidRPr="00F363E0">
        <w:rPr>
          <w:sz w:val="20"/>
          <w:lang w:val="en-US"/>
        </w:rPr>
        <w:t>(</w:t>
      </w:r>
      <w:r w:rsidRPr="00F363E0">
        <w:rPr>
          <w:sz w:val="20"/>
          <w:szCs w:val="20"/>
        </w:rPr>
        <w:t>a copy certified by the seal of the organization</w:t>
      </w:r>
      <w:r w:rsidRPr="00F363E0">
        <w:rPr>
          <w:sz w:val="20"/>
          <w:lang w:val="en-US"/>
        </w:rPr>
        <w:t>)</w:t>
      </w:r>
    </w:p>
    <w:p w14:paraId="5575EE78" w14:textId="77777777" w:rsidR="007A5B68" w:rsidRPr="00F363E0" w:rsidRDefault="007A5B68" w:rsidP="00CD3951">
      <w:pPr>
        <w:numPr>
          <w:ilvl w:val="0"/>
          <w:numId w:val="25"/>
        </w:numPr>
        <w:spacing w:after="0" w:line="240" w:lineRule="auto"/>
        <w:jc w:val="both"/>
        <w:rPr>
          <w:sz w:val="20"/>
          <w:lang w:val="en-US"/>
        </w:rPr>
      </w:pPr>
      <w:r w:rsidRPr="00F363E0">
        <w:rPr>
          <w:sz w:val="20"/>
          <w:szCs w:val="20"/>
        </w:rPr>
        <w:t xml:space="preserve">Bank certificate of current account </w:t>
      </w:r>
      <w:r w:rsidRPr="00F363E0">
        <w:rPr>
          <w:sz w:val="20"/>
          <w:lang w:val="en-US"/>
        </w:rPr>
        <w:t>(original, valid for no more than 1 month)</w:t>
      </w:r>
    </w:p>
    <w:p w14:paraId="0B7DBA35" w14:textId="77777777" w:rsidR="00AC5B04" w:rsidRPr="00F363E0" w:rsidRDefault="00F24531" w:rsidP="00CD3951">
      <w:pPr>
        <w:numPr>
          <w:ilvl w:val="0"/>
          <w:numId w:val="25"/>
        </w:numPr>
        <w:spacing w:after="0" w:line="240" w:lineRule="auto"/>
        <w:jc w:val="both"/>
        <w:rPr>
          <w:sz w:val="20"/>
          <w:lang w:val="en-US"/>
        </w:rPr>
      </w:pPr>
      <w:r w:rsidRPr="00F363E0">
        <w:rPr>
          <w:sz w:val="20"/>
          <w:szCs w:val="20"/>
        </w:rPr>
        <w:t>The order on the appointment of the head</w:t>
      </w:r>
      <w:r w:rsidR="007A5B68" w:rsidRPr="00F363E0">
        <w:rPr>
          <w:sz w:val="20"/>
          <w:szCs w:val="20"/>
        </w:rPr>
        <w:t xml:space="preserve"> (copy, certified by the seal of the organization)</w:t>
      </w:r>
    </w:p>
    <w:p w14:paraId="77F6AC80" w14:textId="715D493C" w:rsidR="00C835FD" w:rsidRPr="00F363E0" w:rsidRDefault="005F37BB" w:rsidP="00CD3951">
      <w:pPr>
        <w:numPr>
          <w:ilvl w:val="0"/>
          <w:numId w:val="25"/>
        </w:numPr>
        <w:spacing w:after="0" w:line="240" w:lineRule="auto"/>
        <w:jc w:val="both"/>
        <w:rPr>
          <w:sz w:val="20"/>
          <w:lang w:val="en-US"/>
        </w:rPr>
      </w:pPr>
      <w:r w:rsidRPr="00F363E0">
        <w:rPr>
          <w:sz w:val="20"/>
          <w:lang w:val="en-US"/>
        </w:rPr>
        <w:t>The correspondent bank details of the Grantee's Bank</w:t>
      </w:r>
    </w:p>
    <w:p w14:paraId="5CAFFECD" w14:textId="77777777" w:rsidR="007A5B68" w:rsidRPr="00F363E0" w:rsidRDefault="007A5B68" w:rsidP="005D1B18">
      <w:pPr>
        <w:pStyle w:val="a3"/>
        <w:tabs>
          <w:tab w:val="left" w:pos="426"/>
        </w:tabs>
        <w:jc w:val="both"/>
        <w:rPr>
          <w:b/>
          <w:sz w:val="20"/>
          <w:szCs w:val="20"/>
          <w:lang w:val="en-US"/>
        </w:rPr>
      </w:pPr>
    </w:p>
    <w:p w14:paraId="4495FA7F" w14:textId="77777777" w:rsidR="007A5B68" w:rsidRPr="00F363E0" w:rsidRDefault="007A5B68" w:rsidP="005D1B18">
      <w:pPr>
        <w:pStyle w:val="a3"/>
        <w:tabs>
          <w:tab w:val="left" w:pos="426"/>
        </w:tabs>
        <w:jc w:val="both"/>
        <w:rPr>
          <w:b/>
          <w:sz w:val="20"/>
          <w:szCs w:val="20"/>
          <w:lang w:val="en-US"/>
        </w:rPr>
      </w:pPr>
    </w:p>
    <w:p w14:paraId="48B7BC5E" w14:textId="77777777" w:rsidR="007A5B68" w:rsidRPr="00F363E0" w:rsidRDefault="007A5B68" w:rsidP="005D1B18">
      <w:pPr>
        <w:pStyle w:val="a3"/>
        <w:tabs>
          <w:tab w:val="left" w:pos="426"/>
        </w:tabs>
        <w:jc w:val="both"/>
        <w:rPr>
          <w:b/>
          <w:sz w:val="20"/>
          <w:szCs w:val="20"/>
          <w:lang w:val="en-US"/>
        </w:rPr>
      </w:pPr>
    </w:p>
    <w:p w14:paraId="4BC24102" w14:textId="77777777" w:rsidR="007A5B68" w:rsidRPr="00F363E0" w:rsidRDefault="007A5B68" w:rsidP="005D1B18">
      <w:pPr>
        <w:pStyle w:val="a3"/>
        <w:tabs>
          <w:tab w:val="left" w:pos="426"/>
        </w:tabs>
        <w:jc w:val="both"/>
        <w:rPr>
          <w:b/>
          <w:sz w:val="20"/>
          <w:szCs w:val="20"/>
          <w:lang w:val="en-US"/>
        </w:rPr>
      </w:pPr>
    </w:p>
    <w:p w14:paraId="7644C1EA" w14:textId="77777777" w:rsidR="007A5B68" w:rsidRPr="00F363E0" w:rsidRDefault="007A5B68" w:rsidP="005D1B18">
      <w:pPr>
        <w:pStyle w:val="a3"/>
        <w:tabs>
          <w:tab w:val="left" w:pos="426"/>
        </w:tabs>
        <w:jc w:val="both"/>
        <w:rPr>
          <w:b/>
          <w:sz w:val="20"/>
          <w:szCs w:val="20"/>
          <w:lang w:val="en-US"/>
        </w:rPr>
      </w:pPr>
    </w:p>
    <w:p w14:paraId="46D02631" w14:textId="77777777" w:rsidR="007A5B68" w:rsidRPr="00F363E0" w:rsidRDefault="007A5B68" w:rsidP="005D1B18">
      <w:pPr>
        <w:pStyle w:val="a3"/>
        <w:tabs>
          <w:tab w:val="left" w:pos="426"/>
        </w:tabs>
        <w:jc w:val="both"/>
        <w:rPr>
          <w:b/>
          <w:sz w:val="20"/>
          <w:szCs w:val="20"/>
          <w:lang w:val="en-US"/>
        </w:rPr>
      </w:pPr>
    </w:p>
    <w:p w14:paraId="3A560D21" w14:textId="77777777" w:rsidR="007A5B68" w:rsidRPr="00F363E0" w:rsidRDefault="007A5B68" w:rsidP="005D1B18">
      <w:pPr>
        <w:pStyle w:val="a3"/>
        <w:tabs>
          <w:tab w:val="left" w:pos="426"/>
        </w:tabs>
        <w:jc w:val="both"/>
        <w:rPr>
          <w:b/>
          <w:sz w:val="20"/>
          <w:szCs w:val="20"/>
          <w:lang w:val="en-US"/>
        </w:rPr>
      </w:pPr>
    </w:p>
    <w:p w14:paraId="124270F9" w14:textId="77777777" w:rsidR="007A5B68" w:rsidRPr="00F363E0" w:rsidRDefault="007A5B68" w:rsidP="005D1B18">
      <w:pPr>
        <w:pStyle w:val="a3"/>
        <w:tabs>
          <w:tab w:val="left" w:pos="426"/>
        </w:tabs>
        <w:jc w:val="both"/>
        <w:rPr>
          <w:b/>
          <w:sz w:val="20"/>
          <w:szCs w:val="20"/>
          <w:lang w:val="en-US"/>
        </w:rPr>
      </w:pPr>
    </w:p>
    <w:p w14:paraId="19F4CCF6" w14:textId="77777777" w:rsidR="007A5B68" w:rsidRPr="00F363E0" w:rsidRDefault="007A5B68" w:rsidP="005D1B18">
      <w:pPr>
        <w:pStyle w:val="a3"/>
        <w:tabs>
          <w:tab w:val="left" w:pos="426"/>
        </w:tabs>
        <w:jc w:val="both"/>
        <w:rPr>
          <w:b/>
          <w:sz w:val="20"/>
          <w:szCs w:val="20"/>
          <w:lang w:val="en-US"/>
        </w:rPr>
      </w:pPr>
    </w:p>
    <w:p w14:paraId="5F67BE4D" w14:textId="77777777" w:rsidR="007A5B68" w:rsidRPr="00F363E0" w:rsidRDefault="007A5B68" w:rsidP="005D1B18">
      <w:pPr>
        <w:pStyle w:val="a3"/>
        <w:tabs>
          <w:tab w:val="left" w:pos="426"/>
        </w:tabs>
        <w:jc w:val="both"/>
        <w:rPr>
          <w:b/>
          <w:sz w:val="20"/>
          <w:szCs w:val="20"/>
          <w:lang w:val="en-US"/>
        </w:rPr>
      </w:pPr>
    </w:p>
    <w:p w14:paraId="29FC6E02" w14:textId="77777777" w:rsidR="007A5B68" w:rsidRPr="00F363E0" w:rsidRDefault="007A5B68" w:rsidP="005D1B18">
      <w:pPr>
        <w:pStyle w:val="a3"/>
        <w:tabs>
          <w:tab w:val="left" w:pos="426"/>
        </w:tabs>
        <w:jc w:val="both"/>
        <w:rPr>
          <w:b/>
          <w:sz w:val="20"/>
          <w:szCs w:val="20"/>
          <w:lang w:val="en-US"/>
        </w:rPr>
      </w:pPr>
    </w:p>
    <w:p w14:paraId="66CED4A3" w14:textId="77777777" w:rsidR="007A5B68" w:rsidRPr="00F363E0" w:rsidRDefault="007A5B68" w:rsidP="005D1B18">
      <w:pPr>
        <w:pStyle w:val="a3"/>
        <w:tabs>
          <w:tab w:val="left" w:pos="426"/>
        </w:tabs>
        <w:jc w:val="both"/>
        <w:rPr>
          <w:b/>
          <w:sz w:val="20"/>
          <w:szCs w:val="20"/>
        </w:rPr>
      </w:pPr>
    </w:p>
    <w:p w14:paraId="27C06D13" w14:textId="77777777" w:rsidR="007A5B68" w:rsidRPr="00F363E0" w:rsidRDefault="007A5B68" w:rsidP="005D1B18">
      <w:pPr>
        <w:pStyle w:val="a3"/>
        <w:tabs>
          <w:tab w:val="left" w:pos="426"/>
        </w:tabs>
        <w:jc w:val="both"/>
        <w:rPr>
          <w:b/>
          <w:sz w:val="20"/>
          <w:szCs w:val="20"/>
        </w:rPr>
      </w:pPr>
    </w:p>
    <w:p w14:paraId="1C252F0C" w14:textId="77777777" w:rsidR="007A5B68" w:rsidRPr="00F363E0" w:rsidRDefault="007A5B68" w:rsidP="005D1B18">
      <w:pPr>
        <w:pStyle w:val="a3"/>
        <w:tabs>
          <w:tab w:val="left" w:pos="426"/>
        </w:tabs>
        <w:jc w:val="both"/>
        <w:rPr>
          <w:b/>
          <w:sz w:val="20"/>
          <w:szCs w:val="20"/>
        </w:rPr>
      </w:pPr>
    </w:p>
    <w:p w14:paraId="598A9B3A" w14:textId="77777777" w:rsidR="007A5B68" w:rsidRPr="00F363E0" w:rsidRDefault="007A5B68" w:rsidP="005D1B18">
      <w:pPr>
        <w:pStyle w:val="a3"/>
        <w:tabs>
          <w:tab w:val="left" w:pos="426"/>
        </w:tabs>
        <w:jc w:val="both"/>
        <w:rPr>
          <w:b/>
          <w:sz w:val="20"/>
          <w:szCs w:val="20"/>
        </w:rPr>
      </w:pPr>
    </w:p>
    <w:p w14:paraId="6C8228A6" w14:textId="77777777" w:rsidR="007A5B68" w:rsidRPr="00F415E1" w:rsidRDefault="007A5B68" w:rsidP="005D1B18">
      <w:pPr>
        <w:pStyle w:val="a3"/>
        <w:tabs>
          <w:tab w:val="left" w:pos="426"/>
        </w:tabs>
        <w:jc w:val="both"/>
        <w:rPr>
          <w:b/>
          <w:sz w:val="20"/>
          <w:szCs w:val="20"/>
          <w:lang w:val="en-US"/>
        </w:rPr>
      </w:pPr>
    </w:p>
    <w:p w14:paraId="0D1FA984" w14:textId="77777777" w:rsidR="00EC0F9C" w:rsidRPr="00F415E1" w:rsidRDefault="00EC0F9C" w:rsidP="005D1B18">
      <w:pPr>
        <w:pStyle w:val="a3"/>
        <w:tabs>
          <w:tab w:val="left" w:pos="426"/>
        </w:tabs>
        <w:jc w:val="both"/>
        <w:rPr>
          <w:b/>
          <w:sz w:val="20"/>
          <w:szCs w:val="20"/>
          <w:lang w:val="en-US"/>
        </w:rPr>
      </w:pPr>
    </w:p>
    <w:p w14:paraId="12B6E048" w14:textId="77777777" w:rsidR="00EC0F9C" w:rsidRPr="00F415E1" w:rsidRDefault="00EC0F9C" w:rsidP="005D1B18">
      <w:pPr>
        <w:pStyle w:val="a3"/>
        <w:tabs>
          <w:tab w:val="left" w:pos="426"/>
        </w:tabs>
        <w:jc w:val="both"/>
        <w:rPr>
          <w:b/>
          <w:sz w:val="20"/>
          <w:szCs w:val="20"/>
          <w:lang w:val="en-US"/>
        </w:rPr>
      </w:pPr>
    </w:p>
    <w:p w14:paraId="0CC6EDE5" w14:textId="77777777" w:rsidR="00EC0F9C" w:rsidRPr="00F415E1" w:rsidRDefault="00EC0F9C" w:rsidP="005D1B18">
      <w:pPr>
        <w:pStyle w:val="a3"/>
        <w:tabs>
          <w:tab w:val="left" w:pos="426"/>
        </w:tabs>
        <w:jc w:val="both"/>
        <w:rPr>
          <w:b/>
          <w:sz w:val="20"/>
          <w:szCs w:val="20"/>
          <w:lang w:val="en-US"/>
        </w:rPr>
      </w:pPr>
    </w:p>
    <w:p w14:paraId="46A12576" w14:textId="77777777" w:rsidR="00EC0F9C" w:rsidRPr="00F415E1" w:rsidRDefault="00EC0F9C" w:rsidP="005D1B18">
      <w:pPr>
        <w:pStyle w:val="a3"/>
        <w:tabs>
          <w:tab w:val="left" w:pos="426"/>
        </w:tabs>
        <w:jc w:val="both"/>
        <w:rPr>
          <w:b/>
          <w:sz w:val="20"/>
          <w:szCs w:val="20"/>
          <w:lang w:val="en-US"/>
        </w:rPr>
      </w:pPr>
    </w:p>
    <w:p w14:paraId="2F26ED58" w14:textId="77777777" w:rsidR="00EC0F9C" w:rsidRPr="00F415E1" w:rsidRDefault="00EC0F9C" w:rsidP="005D1B18">
      <w:pPr>
        <w:pStyle w:val="a3"/>
        <w:tabs>
          <w:tab w:val="left" w:pos="426"/>
        </w:tabs>
        <w:jc w:val="both"/>
        <w:rPr>
          <w:b/>
          <w:sz w:val="20"/>
          <w:szCs w:val="20"/>
          <w:lang w:val="en-US"/>
        </w:rPr>
      </w:pPr>
    </w:p>
    <w:p w14:paraId="036C1BC5" w14:textId="77777777" w:rsidR="00EC0F9C" w:rsidRPr="00F415E1" w:rsidRDefault="00EC0F9C" w:rsidP="005D1B18">
      <w:pPr>
        <w:pStyle w:val="a3"/>
        <w:tabs>
          <w:tab w:val="left" w:pos="426"/>
        </w:tabs>
        <w:jc w:val="both"/>
        <w:rPr>
          <w:b/>
          <w:sz w:val="20"/>
          <w:szCs w:val="20"/>
          <w:lang w:val="en-US"/>
        </w:rPr>
      </w:pPr>
    </w:p>
    <w:p w14:paraId="41E62A11" w14:textId="77777777" w:rsidR="000A5DE7" w:rsidRPr="00F415E1" w:rsidRDefault="000A5DE7" w:rsidP="005D1B18">
      <w:pPr>
        <w:pStyle w:val="a3"/>
        <w:tabs>
          <w:tab w:val="left" w:pos="426"/>
        </w:tabs>
        <w:jc w:val="both"/>
        <w:rPr>
          <w:b/>
          <w:sz w:val="20"/>
          <w:szCs w:val="20"/>
          <w:lang w:val="en-US"/>
        </w:rPr>
      </w:pPr>
    </w:p>
    <w:p w14:paraId="585E607D" w14:textId="77777777" w:rsidR="007A5B68" w:rsidRPr="00F363E0" w:rsidRDefault="007A5B68" w:rsidP="005D1B18">
      <w:pPr>
        <w:pStyle w:val="a3"/>
        <w:tabs>
          <w:tab w:val="left" w:pos="426"/>
        </w:tabs>
        <w:jc w:val="both"/>
        <w:rPr>
          <w:b/>
          <w:sz w:val="20"/>
          <w:szCs w:val="20"/>
        </w:rPr>
      </w:pPr>
    </w:p>
    <w:p w14:paraId="013EB205" w14:textId="62ED9A23" w:rsidR="00B177F4" w:rsidRPr="00F363E0" w:rsidRDefault="005D1B18" w:rsidP="00F24F44">
      <w:pPr>
        <w:pStyle w:val="a3"/>
        <w:tabs>
          <w:tab w:val="left" w:pos="426"/>
        </w:tabs>
        <w:jc w:val="both"/>
        <w:rPr>
          <w:sz w:val="20"/>
          <w:szCs w:val="20"/>
        </w:rPr>
      </w:pPr>
      <w:r w:rsidRPr="00F363E0">
        <w:rPr>
          <w:sz w:val="20"/>
          <w:szCs w:val="20"/>
        </w:rPr>
        <w:t xml:space="preserve"> </w:t>
      </w:r>
    </w:p>
    <w:p w14:paraId="64EDBB2E" w14:textId="77777777" w:rsidR="007A3411" w:rsidRDefault="007A3411" w:rsidP="0077165E">
      <w:pPr>
        <w:pStyle w:val="a3"/>
        <w:jc w:val="both"/>
        <w:rPr>
          <w:b/>
          <w:sz w:val="20"/>
          <w:szCs w:val="20"/>
        </w:rPr>
      </w:pPr>
    </w:p>
    <w:p w14:paraId="63B0F371" w14:textId="77777777" w:rsidR="007A3411" w:rsidRDefault="007A3411" w:rsidP="0077165E">
      <w:pPr>
        <w:pStyle w:val="a3"/>
        <w:jc w:val="both"/>
        <w:rPr>
          <w:b/>
          <w:sz w:val="20"/>
          <w:szCs w:val="20"/>
        </w:rPr>
      </w:pPr>
    </w:p>
    <w:p w14:paraId="11427A8C" w14:textId="165C0823" w:rsidR="0077165E" w:rsidRPr="00282A74" w:rsidRDefault="0077165E" w:rsidP="0077165E">
      <w:pPr>
        <w:pStyle w:val="a3"/>
        <w:jc w:val="both"/>
        <w:rPr>
          <w:b/>
          <w:sz w:val="20"/>
          <w:szCs w:val="20"/>
        </w:rPr>
      </w:pPr>
      <w:r>
        <w:rPr>
          <w:b/>
          <w:sz w:val="20"/>
          <w:szCs w:val="20"/>
        </w:rPr>
        <w:lastRenderedPageBreak/>
        <w:t>Appendix</w:t>
      </w:r>
      <w:r w:rsidRPr="00F363E0">
        <w:rPr>
          <w:b/>
          <w:sz w:val="20"/>
          <w:szCs w:val="20"/>
        </w:rPr>
        <w:t xml:space="preserve"> I</w:t>
      </w:r>
      <w:r>
        <w:rPr>
          <w:b/>
          <w:sz w:val="20"/>
          <w:szCs w:val="20"/>
        </w:rPr>
        <w:t>V</w:t>
      </w:r>
      <w:r>
        <w:rPr>
          <w:b/>
          <w:sz w:val="20"/>
          <w:szCs w:val="20"/>
        </w:rPr>
        <w:tab/>
      </w:r>
      <w:r>
        <w:rPr>
          <w:b/>
          <w:sz w:val="20"/>
          <w:szCs w:val="20"/>
        </w:rPr>
        <w:tab/>
      </w:r>
      <w:r>
        <w:rPr>
          <w:b/>
          <w:sz w:val="20"/>
          <w:szCs w:val="20"/>
        </w:rPr>
        <w:tab/>
      </w:r>
      <w:r>
        <w:rPr>
          <w:b/>
          <w:sz w:val="20"/>
          <w:szCs w:val="20"/>
        </w:rPr>
        <w:tab/>
      </w:r>
    </w:p>
    <w:p w14:paraId="3E6417DD" w14:textId="77777777" w:rsidR="0077165E" w:rsidRPr="00F363E0" w:rsidRDefault="0077165E" w:rsidP="0077165E">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b/>
      </w:r>
      <w:r w:rsidRPr="00F363E0">
        <w:rPr>
          <w:sz w:val="20"/>
          <w:szCs w:val="20"/>
        </w:rPr>
        <w:t>Grant number: [</w:t>
      </w:r>
      <w:r w:rsidRPr="00282A74">
        <w:rPr>
          <w:color w:val="A6A6A6" w:themeColor="background1" w:themeShade="A6"/>
          <w:sz w:val="20"/>
          <w:szCs w:val="20"/>
        </w:rPr>
        <w:t>grant number</w:t>
      </w:r>
      <w:r w:rsidRPr="00F363E0">
        <w:rPr>
          <w:sz w:val="20"/>
          <w:szCs w:val="20"/>
        </w:rPr>
        <w:t xml:space="preserve">]  </w:t>
      </w:r>
    </w:p>
    <w:p w14:paraId="503F2959" w14:textId="77777777" w:rsidR="00F24F44" w:rsidRPr="00F363E0" w:rsidRDefault="00F24F44" w:rsidP="00B177F4">
      <w:pPr>
        <w:pStyle w:val="a3"/>
        <w:tabs>
          <w:tab w:val="left" w:pos="426"/>
        </w:tabs>
        <w:jc w:val="right"/>
        <w:rPr>
          <w:sz w:val="20"/>
          <w:szCs w:val="20"/>
        </w:rPr>
      </w:pPr>
    </w:p>
    <w:p w14:paraId="131CAD6E" w14:textId="77777777" w:rsidR="00F24F44" w:rsidRPr="00F363E0" w:rsidRDefault="00F24F44" w:rsidP="00F24F44">
      <w:pPr>
        <w:pStyle w:val="a3"/>
        <w:tabs>
          <w:tab w:val="left" w:pos="426"/>
        </w:tabs>
        <w:jc w:val="both"/>
        <w:rPr>
          <w:sz w:val="20"/>
          <w:szCs w:val="20"/>
        </w:rPr>
      </w:pPr>
    </w:p>
    <w:p w14:paraId="4466A720" w14:textId="644FB0E3" w:rsidR="00B177F4" w:rsidRPr="00F363E0" w:rsidRDefault="00F830B3" w:rsidP="00B77361">
      <w:pPr>
        <w:pStyle w:val="a3"/>
        <w:tabs>
          <w:tab w:val="left" w:pos="426"/>
        </w:tabs>
        <w:jc w:val="center"/>
        <w:rPr>
          <w:sz w:val="20"/>
          <w:szCs w:val="20"/>
        </w:rPr>
      </w:pPr>
      <w:r w:rsidRPr="00F363E0">
        <w:rPr>
          <w:sz w:val="20"/>
          <w:szCs w:val="20"/>
        </w:rPr>
        <w:t xml:space="preserve">STANDARD CONDITIONS OF </w:t>
      </w:r>
      <w:r w:rsidR="00F24F44" w:rsidRPr="00F363E0">
        <w:rPr>
          <w:sz w:val="20"/>
          <w:szCs w:val="20"/>
        </w:rPr>
        <w:t>GRANT</w:t>
      </w:r>
    </w:p>
    <w:p w14:paraId="488222C3" w14:textId="77777777" w:rsidR="00B77361" w:rsidRPr="00F363E0" w:rsidRDefault="00B77361" w:rsidP="00B77361">
      <w:pPr>
        <w:pStyle w:val="a3"/>
        <w:tabs>
          <w:tab w:val="left" w:pos="426"/>
        </w:tabs>
        <w:jc w:val="center"/>
        <w:rPr>
          <w:sz w:val="20"/>
          <w:szCs w:val="20"/>
        </w:rPr>
      </w:pPr>
    </w:p>
    <w:p w14:paraId="2467542A" w14:textId="77777777" w:rsidR="00B77361" w:rsidRPr="00F363E0" w:rsidRDefault="00B77361" w:rsidP="00B77361">
      <w:pPr>
        <w:pStyle w:val="a3"/>
        <w:ind w:left="95"/>
        <w:rPr>
          <w:rFonts w:cstheme="minorHAnsi"/>
          <w:bCs/>
          <w:sz w:val="20"/>
          <w:szCs w:val="20"/>
        </w:rPr>
      </w:pPr>
      <w:r w:rsidRPr="00F363E0">
        <w:rPr>
          <w:rFonts w:cstheme="minorHAnsi"/>
          <w:sz w:val="20"/>
          <w:szCs w:val="20"/>
        </w:rPr>
        <w:t>Organization head: _________________________</w:t>
      </w:r>
      <w:r w:rsidRPr="00F363E0">
        <w:rPr>
          <w:rFonts w:cstheme="minorHAnsi"/>
          <w:sz w:val="20"/>
          <w:szCs w:val="20"/>
          <w:lang w:val="ru-RU"/>
        </w:rPr>
        <w:fldChar w:fldCharType="begin"/>
      </w:r>
      <w:r w:rsidRPr="00F363E0">
        <w:rPr>
          <w:rFonts w:cstheme="minorHAnsi"/>
          <w:sz w:val="20"/>
          <w:szCs w:val="20"/>
        </w:rPr>
        <w:instrText xml:space="preserve"> DOCVARIABLE  </w:instrText>
      </w:r>
      <w:r w:rsidRPr="00F363E0">
        <w:rPr>
          <w:rFonts w:cstheme="minorHAnsi"/>
          <w:sz w:val="20"/>
          <w:szCs w:val="20"/>
          <w:lang w:val="ru-RU"/>
        </w:rPr>
        <w:instrText>номер</w:instrText>
      </w:r>
      <w:r w:rsidRPr="00F363E0">
        <w:rPr>
          <w:rFonts w:cstheme="minorHAnsi"/>
          <w:sz w:val="20"/>
          <w:szCs w:val="20"/>
        </w:rPr>
        <w:instrText xml:space="preserve">  \* MERGEFORMAT </w:instrText>
      </w:r>
      <w:r w:rsidRPr="00F363E0">
        <w:rPr>
          <w:rFonts w:cstheme="minorHAnsi"/>
          <w:sz w:val="20"/>
          <w:szCs w:val="20"/>
          <w:lang w:val="ru-RU"/>
        </w:rPr>
        <w:fldChar w:fldCharType="end"/>
      </w:r>
    </w:p>
    <w:p w14:paraId="2B148BBA" w14:textId="77777777" w:rsidR="00B77361" w:rsidRPr="00F363E0" w:rsidRDefault="00B77361" w:rsidP="00B77361">
      <w:pPr>
        <w:pStyle w:val="a3"/>
        <w:ind w:left="95"/>
        <w:rPr>
          <w:rFonts w:cstheme="minorHAnsi"/>
          <w:sz w:val="20"/>
          <w:szCs w:val="20"/>
        </w:rPr>
      </w:pPr>
      <w:r w:rsidRPr="00F363E0">
        <w:rPr>
          <w:rFonts w:cstheme="minorHAnsi"/>
          <w:bCs/>
          <w:iCs/>
          <w:sz w:val="20"/>
          <w:szCs w:val="20"/>
        </w:rPr>
        <w:t>Grantee name:</w:t>
      </w:r>
      <w:r w:rsidRPr="00F363E0">
        <w:rPr>
          <w:rFonts w:cstheme="minorHAnsi"/>
          <w:bCs/>
          <w:iCs/>
          <w:sz w:val="20"/>
          <w:szCs w:val="20"/>
          <w:lang w:val="en-US"/>
        </w:rPr>
        <w:t xml:space="preserve"> </w:t>
      </w:r>
      <w:r w:rsidRPr="00F363E0">
        <w:rPr>
          <w:rFonts w:cstheme="minorHAnsi"/>
          <w:bCs/>
          <w:iCs/>
          <w:sz w:val="20"/>
          <w:szCs w:val="20"/>
        </w:rPr>
        <w:t>____________________________</w:t>
      </w:r>
    </w:p>
    <w:p w14:paraId="4E412873" w14:textId="77777777" w:rsidR="00B77361" w:rsidRPr="00F363E0" w:rsidRDefault="00B77361" w:rsidP="00B77361">
      <w:pPr>
        <w:pStyle w:val="a3"/>
        <w:ind w:left="95"/>
        <w:rPr>
          <w:rFonts w:cstheme="minorHAnsi"/>
          <w:sz w:val="20"/>
          <w:szCs w:val="20"/>
        </w:rPr>
      </w:pPr>
      <w:r w:rsidRPr="00F363E0">
        <w:rPr>
          <w:rFonts w:cstheme="minorHAnsi"/>
          <w:sz w:val="20"/>
          <w:szCs w:val="20"/>
        </w:rPr>
        <w:t>Address</w:t>
      </w:r>
      <w:proofErr w:type="gramStart"/>
      <w:r w:rsidRPr="00F363E0">
        <w:rPr>
          <w:rFonts w:cstheme="minorHAnsi"/>
          <w:sz w:val="20"/>
          <w:szCs w:val="20"/>
        </w:rPr>
        <w:t>:</w:t>
      </w:r>
      <w:r w:rsidRPr="00F363E0">
        <w:rPr>
          <w:rFonts w:cstheme="minorHAnsi"/>
          <w:sz w:val="20"/>
          <w:szCs w:val="20"/>
          <w:lang w:val="en-US"/>
        </w:rPr>
        <w:t>_</w:t>
      </w:r>
      <w:proofErr w:type="gramEnd"/>
      <w:r w:rsidRPr="00F363E0">
        <w:rPr>
          <w:rFonts w:cstheme="minorHAnsi"/>
          <w:sz w:val="20"/>
          <w:szCs w:val="20"/>
          <w:lang w:val="en-US"/>
        </w:rPr>
        <w:t>_</w:t>
      </w:r>
      <w:r w:rsidRPr="00F363E0">
        <w:rPr>
          <w:rFonts w:cstheme="minorHAnsi"/>
          <w:sz w:val="20"/>
          <w:szCs w:val="20"/>
        </w:rPr>
        <w:t>________________________________</w:t>
      </w:r>
    </w:p>
    <w:p w14:paraId="3126465A" w14:textId="1A74B596" w:rsidR="00B177F4" w:rsidRPr="00F363E0" w:rsidRDefault="00B177F4" w:rsidP="00B177F4">
      <w:pPr>
        <w:pStyle w:val="a3"/>
        <w:tabs>
          <w:tab w:val="left" w:pos="426"/>
        </w:tabs>
        <w:jc w:val="right"/>
        <w:rPr>
          <w:sz w:val="20"/>
          <w:szCs w:val="20"/>
          <w:lang w:val="en-US"/>
        </w:rPr>
      </w:pPr>
      <w:r w:rsidRPr="00F363E0">
        <w:rPr>
          <w:sz w:val="20"/>
          <w:szCs w:val="20"/>
        </w:rPr>
        <w:tab/>
      </w:r>
      <w:r w:rsidRPr="00F363E0">
        <w:rPr>
          <w:sz w:val="20"/>
          <w:szCs w:val="20"/>
        </w:rPr>
        <w:tab/>
      </w:r>
    </w:p>
    <w:p w14:paraId="5A5D757E" w14:textId="77777777" w:rsidR="007A182A" w:rsidRPr="00F363E0" w:rsidRDefault="007A182A" w:rsidP="005D1B18">
      <w:pPr>
        <w:pStyle w:val="a3"/>
        <w:tabs>
          <w:tab w:val="left" w:pos="426"/>
        </w:tabs>
        <w:jc w:val="both"/>
        <w:rPr>
          <w:b/>
          <w:sz w:val="20"/>
          <w:szCs w:val="20"/>
        </w:rPr>
      </w:pPr>
    </w:p>
    <w:p w14:paraId="790E9ED4" w14:textId="77777777" w:rsidR="005D1B18" w:rsidRPr="00F363E0" w:rsidRDefault="005D1B18" w:rsidP="005D1B18">
      <w:pPr>
        <w:pStyle w:val="a3"/>
        <w:tabs>
          <w:tab w:val="left" w:pos="426"/>
        </w:tabs>
        <w:jc w:val="both"/>
        <w:rPr>
          <w:b/>
          <w:sz w:val="20"/>
          <w:szCs w:val="20"/>
        </w:rPr>
      </w:pPr>
      <w:r w:rsidRPr="00F363E0">
        <w:rPr>
          <w:b/>
          <w:sz w:val="20"/>
          <w:szCs w:val="20"/>
        </w:rPr>
        <w:t>General provisions</w:t>
      </w:r>
    </w:p>
    <w:p w14:paraId="40F028BF" w14:textId="77777777" w:rsidR="005D1B18" w:rsidRPr="00F363E0" w:rsidRDefault="005D1B18" w:rsidP="005D1B18">
      <w:pPr>
        <w:pStyle w:val="a3"/>
        <w:tabs>
          <w:tab w:val="left" w:pos="426"/>
        </w:tabs>
        <w:jc w:val="both"/>
        <w:rPr>
          <w:sz w:val="20"/>
          <w:szCs w:val="20"/>
        </w:rPr>
      </w:pPr>
    </w:p>
    <w:p w14:paraId="7BBBE126" w14:textId="4BC6A759" w:rsidR="005D1B18" w:rsidRPr="00F363E0" w:rsidRDefault="005D1B18" w:rsidP="00124267">
      <w:pPr>
        <w:pStyle w:val="a3"/>
        <w:numPr>
          <w:ilvl w:val="0"/>
          <w:numId w:val="7"/>
        </w:numPr>
        <w:tabs>
          <w:tab w:val="left" w:pos="426"/>
        </w:tabs>
        <w:jc w:val="both"/>
        <w:rPr>
          <w:sz w:val="20"/>
          <w:szCs w:val="20"/>
        </w:rPr>
      </w:pPr>
      <w:r w:rsidRPr="00F363E0">
        <w:rPr>
          <w:sz w:val="20"/>
          <w:szCs w:val="20"/>
        </w:rPr>
        <w:t xml:space="preserve">Changes to the points and conditions of the grant, except those permitted by </w:t>
      </w:r>
      <w:r w:rsidR="003779CC">
        <w:rPr>
          <w:sz w:val="20"/>
          <w:szCs w:val="20"/>
        </w:rPr>
        <w:t>these S</w:t>
      </w:r>
      <w:r w:rsidRPr="00F363E0">
        <w:rPr>
          <w:sz w:val="20"/>
          <w:szCs w:val="20"/>
        </w:rPr>
        <w:t xml:space="preserve">tandard </w:t>
      </w:r>
      <w:r w:rsidR="003779CC">
        <w:rPr>
          <w:sz w:val="20"/>
          <w:szCs w:val="20"/>
        </w:rPr>
        <w:t>C</w:t>
      </w:r>
      <w:r w:rsidRPr="00F363E0">
        <w:rPr>
          <w:sz w:val="20"/>
          <w:szCs w:val="20"/>
        </w:rPr>
        <w:t xml:space="preserve">onditions, must be agreed in advance in writing with </w:t>
      </w:r>
      <w:r w:rsidR="007523D4">
        <w:rPr>
          <w:sz w:val="20"/>
          <w:szCs w:val="20"/>
        </w:rPr>
        <w:t>WWF.</w:t>
      </w:r>
    </w:p>
    <w:p w14:paraId="126727D0" w14:textId="1A83FD9F" w:rsidR="005D1B18" w:rsidRPr="00F363E0" w:rsidRDefault="005D1B18" w:rsidP="00124267">
      <w:pPr>
        <w:pStyle w:val="a3"/>
        <w:numPr>
          <w:ilvl w:val="0"/>
          <w:numId w:val="7"/>
        </w:numPr>
        <w:tabs>
          <w:tab w:val="left" w:pos="426"/>
        </w:tabs>
        <w:jc w:val="both"/>
        <w:rPr>
          <w:sz w:val="20"/>
          <w:szCs w:val="20"/>
        </w:rPr>
      </w:pPr>
      <w:r w:rsidRPr="00F363E0">
        <w:rPr>
          <w:sz w:val="20"/>
          <w:szCs w:val="20"/>
        </w:rPr>
        <w:t xml:space="preserve">In case of violation of </w:t>
      </w:r>
      <w:r w:rsidR="00AA50CA" w:rsidRPr="00F363E0">
        <w:rPr>
          <w:sz w:val="20"/>
          <w:szCs w:val="20"/>
        </w:rPr>
        <w:t xml:space="preserve">important </w:t>
      </w:r>
      <w:r w:rsidRPr="00F363E0">
        <w:rPr>
          <w:sz w:val="20"/>
          <w:szCs w:val="20"/>
        </w:rPr>
        <w:t xml:space="preserve">conditions of </w:t>
      </w:r>
      <w:r w:rsidR="007523D4">
        <w:rPr>
          <w:sz w:val="20"/>
          <w:szCs w:val="20"/>
        </w:rPr>
        <w:t>WWF’s</w:t>
      </w:r>
      <w:r w:rsidR="00AA50CA" w:rsidRPr="00F363E0">
        <w:rPr>
          <w:sz w:val="20"/>
          <w:szCs w:val="20"/>
        </w:rPr>
        <w:t xml:space="preserve"> </w:t>
      </w:r>
      <w:r w:rsidRPr="00F363E0">
        <w:rPr>
          <w:sz w:val="20"/>
          <w:szCs w:val="20"/>
        </w:rPr>
        <w:t xml:space="preserve">grant, </w:t>
      </w:r>
      <w:r w:rsidR="007523D4">
        <w:rPr>
          <w:sz w:val="20"/>
          <w:szCs w:val="20"/>
        </w:rPr>
        <w:t xml:space="preserve">WWF </w:t>
      </w:r>
      <w:r w:rsidRPr="00F363E0">
        <w:rPr>
          <w:sz w:val="20"/>
          <w:szCs w:val="20"/>
        </w:rPr>
        <w:t xml:space="preserve">reserves the right to suspend payments under the grant until clarification of the circumstances and making the necessary changes to the Grant Letter. </w:t>
      </w:r>
      <w:r w:rsidR="007523D4">
        <w:rPr>
          <w:sz w:val="20"/>
          <w:szCs w:val="20"/>
        </w:rPr>
        <w:t xml:space="preserve">WWF </w:t>
      </w:r>
      <w:r w:rsidRPr="00F363E0">
        <w:rPr>
          <w:sz w:val="20"/>
          <w:szCs w:val="20"/>
        </w:rPr>
        <w:t>reserves the right to notify the grantee tax inspectorate about the unfair performance of grant obligations.</w:t>
      </w:r>
    </w:p>
    <w:p w14:paraId="6B8050C8" w14:textId="68B45321" w:rsidR="005D1B18" w:rsidRPr="00F363E0" w:rsidRDefault="005D1B18" w:rsidP="00124267">
      <w:pPr>
        <w:pStyle w:val="a3"/>
        <w:numPr>
          <w:ilvl w:val="0"/>
          <w:numId w:val="7"/>
        </w:numPr>
        <w:tabs>
          <w:tab w:val="left" w:pos="426"/>
        </w:tabs>
        <w:jc w:val="both"/>
        <w:rPr>
          <w:sz w:val="20"/>
          <w:szCs w:val="20"/>
        </w:rPr>
      </w:pPr>
      <w:r w:rsidRPr="00F363E0">
        <w:rPr>
          <w:sz w:val="20"/>
          <w:szCs w:val="20"/>
        </w:rPr>
        <w:t xml:space="preserve">The grant is carried out in the framework of the current legislation of </w:t>
      </w:r>
      <w:r w:rsidR="00D4591E" w:rsidRPr="00F363E0">
        <w:rPr>
          <w:sz w:val="20"/>
          <w:szCs w:val="20"/>
        </w:rPr>
        <w:t xml:space="preserve">the Grantee’s </w:t>
      </w:r>
      <w:r w:rsidRPr="00F363E0">
        <w:rPr>
          <w:sz w:val="20"/>
          <w:szCs w:val="20"/>
        </w:rPr>
        <w:t>country.</w:t>
      </w:r>
    </w:p>
    <w:p w14:paraId="6B814C6A" w14:textId="513BE41F" w:rsidR="007A182A" w:rsidRPr="00F363E0" w:rsidRDefault="007A182A" w:rsidP="00124267">
      <w:pPr>
        <w:pStyle w:val="a3"/>
        <w:numPr>
          <w:ilvl w:val="0"/>
          <w:numId w:val="7"/>
        </w:numPr>
        <w:tabs>
          <w:tab w:val="left" w:pos="426"/>
        </w:tabs>
        <w:jc w:val="both"/>
        <w:rPr>
          <w:sz w:val="20"/>
          <w:szCs w:val="20"/>
        </w:rPr>
      </w:pPr>
      <w:r w:rsidRPr="00F363E0">
        <w:rPr>
          <w:sz w:val="20"/>
          <w:szCs w:val="20"/>
        </w:rPr>
        <w:t xml:space="preserve">The Grantee undertakes to comply with </w:t>
      </w:r>
      <w:r w:rsidR="007523D4">
        <w:rPr>
          <w:sz w:val="20"/>
          <w:szCs w:val="20"/>
        </w:rPr>
        <w:t>WWF’s</w:t>
      </w:r>
      <w:r w:rsidRPr="00F363E0">
        <w:rPr>
          <w:sz w:val="20"/>
          <w:szCs w:val="20"/>
        </w:rPr>
        <w:t xml:space="preserve"> Safeguard Policies that are attached to </w:t>
      </w:r>
      <w:r w:rsidR="007523D4">
        <w:rPr>
          <w:sz w:val="20"/>
          <w:szCs w:val="20"/>
        </w:rPr>
        <w:t>WWF’s</w:t>
      </w:r>
      <w:r w:rsidR="00124267" w:rsidRPr="00F363E0">
        <w:rPr>
          <w:sz w:val="20"/>
          <w:szCs w:val="20"/>
        </w:rPr>
        <w:t xml:space="preserve"> Standard C</w:t>
      </w:r>
      <w:r w:rsidRPr="00F363E0">
        <w:rPr>
          <w:sz w:val="20"/>
          <w:szCs w:val="20"/>
        </w:rPr>
        <w:t xml:space="preserve">onditions of </w:t>
      </w:r>
      <w:r w:rsidR="00124267" w:rsidRPr="00F363E0">
        <w:rPr>
          <w:sz w:val="20"/>
          <w:szCs w:val="20"/>
        </w:rPr>
        <w:t>G</w:t>
      </w:r>
      <w:r w:rsidRPr="00F363E0">
        <w:rPr>
          <w:sz w:val="20"/>
          <w:szCs w:val="20"/>
        </w:rPr>
        <w:t>rant.</w:t>
      </w:r>
    </w:p>
    <w:p w14:paraId="28684F12" w14:textId="77777777" w:rsidR="00CA5AA9" w:rsidRPr="00F363E0" w:rsidRDefault="00CA5AA9" w:rsidP="00CA5AA9">
      <w:pPr>
        <w:pStyle w:val="a3"/>
        <w:numPr>
          <w:ilvl w:val="0"/>
          <w:numId w:val="7"/>
        </w:numPr>
        <w:tabs>
          <w:tab w:val="left" w:pos="426"/>
        </w:tabs>
        <w:jc w:val="both"/>
        <w:rPr>
          <w:sz w:val="20"/>
          <w:szCs w:val="20"/>
        </w:rPr>
      </w:pPr>
      <w:r w:rsidRPr="00F363E0">
        <w:rPr>
          <w:sz w:val="20"/>
          <w:szCs w:val="20"/>
        </w:rPr>
        <w:t xml:space="preserve">When accepting the financial report, </w:t>
      </w:r>
      <w:r>
        <w:rPr>
          <w:sz w:val="20"/>
          <w:szCs w:val="20"/>
        </w:rPr>
        <w:t xml:space="preserve">WWF </w:t>
      </w:r>
      <w:r w:rsidRPr="00F363E0">
        <w:rPr>
          <w:sz w:val="20"/>
          <w:szCs w:val="20"/>
        </w:rPr>
        <w:t>reserves the right not to accept budget expenses whose appropriateness is in doubt.</w:t>
      </w:r>
    </w:p>
    <w:p w14:paraId="4A243E92" w14:textId="77777777" w:rsidR="007A182A" w:rsidRPr="00F363E0" w:rsidRDefault="007A182A" w:rsidP="007A182A">
      <w:pPr>
        <w:pStyle w:val="a3"/>
        <w:tabs>
          <w:tab w:val="left" w:pos="426"/>
        </w:tabs>
        <w:ind w:left="720"/>
        <w:jc w:val="both"/>
        <w:rPr>
          <w:sz w:val="20"/>
          <w:szCs w:val="20"/>
        </w:rPr>
      </w:pPr>
    </w:p>
    <w:p w14:paraId="2B9426AD" w14:textId="77777777" w:rsidR="005D1B18" w:rsidRPr="00F363E0" w:rsidRDefault="005D1B18" w:rsidP="005D1B18">
      <w:pPr>
        <w:pStyle w:val="a3"/>
        <w:tabs>
          <w:tab w:val="left" w:pos="426"/>
        </w:tabs>
        <w:jc w:val="both"/>
        <w:rPr>
          <w:b/>
          <w:sz w:val="20"/>
          <w:szCs w:val="20"/>
        </w:rPr>
      </w:pPr>
      <w:r w:rsidRPr="00F363E0">
        <w:rPr>
          <w:b/>
          <w:sz w:val="20"/>
          <w:szCs w:val="20"/>
        </w:rPr>
        <w:t>Resources</w:t>
      </w:r>
    </w:p>
    <w:p w14:paraId="6D9C816D" w14:textId="77777777" w:rsidR="005D1B18" w:rsidRPr="00F363E0" w:rsidRDefault="005D1B18" w:rsidP="005D1B18">
      <w:pPr>
        <w:pStyle w:val="a3"/>
        <w:tabs>
          <w:tab w:val="left" w:pos="426"/>
        </w:tabs>
        <w:jc w:val="both"/>
        <w:rPr>
          <w:sz w:val="20"/>
          <w:szCs w:val="20"/>
        </w:rPr>
      </w:pPr>
    </w:p>
    <w:p w14:paraId="4A33CAD1" w14:textId="09ADBABB" w:rsidR="005D1B18" w:rsidRPr="00F363E0" w:rsidRDefault="005D1B18" w:rsidP="00124267">
      <w:pPr>
        <w:pStyle w:val="a3"/>
        <w:numPr>
          <w:ilvl w:val="0"/>
          <w:numId w:val="6"/>
        </w:numPr>
        <w:tabs>
          <w:tab w:val="left" w:pos="426"/>
        </w:tabs>
        <w:jc w:val="both"/>
        <w:rPr>
          <w:sz w:val="20"/>
          <w:szCs w:val="20"/>
        </w:rPr>
      </w:pPr>
      <w:r w:rsidRPr="00F363E0">
        <w:rPr>
          <w:sz w:val="20"/>
          <w:szCs w:val="20"/>
        </w:rPr>
        <w:t xml:space="preserve">Resources (including financial) provided under the grant by </w:t>
      </w:r>
      <w:r w:rsidR="007523D4">
        <w:rPr>
          <w:sz w:val="20"/>
          <w:szCs w:val="20"/>
        </w:rPr>
        <w:t xml:space="preserve">WWF </w:t>
      </w:r>
      <w:r w:rsidRPr="00F363E0">
        <w:rPr>
          <w:sz w:val="20"/>
          <w:szCs w:val="20"/>
        </w:rPr>
        <w:t>may be used for the purposes specified in the description of the grant and its budget</w:t>
      </w:r>
      <w:r w:rsidR="00BB72A0" w:rsidRPr="00F363E0">
        <w:rPr>
          <w:sz w:val="20"/>
          <w:szCs w:val="20"/>
        </w:rPr>
        <w:t xml:space="preserve"> only</w:t>
      </w:r>
      <w:r w:rsidRPr="00F363E0">
        <w:rPr>
          <w:sz w:val="20"/>
          <w:szCs w:val="20"/>
        </w:rPr>
        <w:t>.</w:t>
      </w:r>
    </w:p>
    <w:p w14:paraId="02FB7460" w14:textId="71880D1B" w:rsidR="005D1B18" w:rsidRPr="00F363E0" w:rsidRDefault="005D1B18" w:rsidP="00124267">
      <w:pPr>
        <w:pStyle w:val="a3"/>
        <w:numPr>
          <w:ilvl w:val="0"/>
          <w:numId w:val="6"/>
        </w:numPr>
        <w:tabs>
          <w:tab w:val="left" w:pos="426"/>
        </w:tabs>
        <w:jc w:val="both"/>
        <w:rPr>
          <w:sz w:val="20"/>
          <w:szCs w:val="20"/>
        </w:rPr>
      </w:pPr>
      <w:r w:rsidRPr="00F363E0">
        <w:rPr>
          <w:sz w:val="20"/>
          <w:szCs w:val="20"/>
        </w:rPr>
        <w:t xml:space="preserve">The grantee has the right to change the specified budgetary points </w:t>
      </w:r>
      <w:r w:rsidRPr="00F94D14">
        <w:rPr>
          <w:sz w:val="20"/>
          <w:szCs w:val="20"/>
        </w:rPr>
        <w:t>within 5%</w:t>
      </w:r>
      <w:r w:rsidR="00CB4C4B" w:rsidRPr="00F363E0">
        <w:rPr>
          <w:sz w:val="20"/>
          <w:szCs w:val="20"/>
        </w:rPr>
        <w:t xml:space="preserve"> of the total amount</w:t>
      </w:r>
      <w:r w:rsidRPr="00F363E0">
        <w:rPr>
          <w:sz w:val="20"/>
          <w:szCs w:val="20"/>
        </w:rPr>
        <w:t xml:space="preserve">, with the exception of salaries and compensation, </w:t>
      </w:r>
      <w:r w:rsidR="003779CC">
        <w:rPr>
          <w:sz w:val="20"/>
          <w:szCs w:val="20"/>
        </w:rPr>
        <w:t xml:space="preserve">which can’t deviate at all from the approved budget, </w:t>
      </w:r>
      <w:r w:rsidRPr="00F363E0">
        <w:rPr>
          <w:sz w:val="20"/>
          <w:szCs w:val="20"/>
        </w:rPr>
        <w:t xml:space="preserve">provided the total expenses do not exceed the approved total budget amount. </w:t>
      </w:r>
      <w:r w:rsidR="00CB4C4B" w:rsidRPr="00F363E0">
        <w:rPr>
          <w:sz w:val="20"/>
          <w:szCs w:val="20"/>
        </w:rPr>
        <w:t xml:space="preserve">Changes above this limit require prior written approval by </w:t>
      </w:r>
      <w:r w:rsidR="007523D4">
        <w:rPr>
          <w:sz w:val="20"/>
          <w:szCs w:val="20"/>
        </w:rPr>
        <w:t>WWF.</w:t>
      </w:r>
      <w:r w:rsidR="00CB4C4B" w:rsidRPr="00F363E0">
        <w:rPr>
          <w:sz w:val="20"/>
          <w:szCs w:val="20"/>
        </w:rPr>
        <w:t xml:space="preserve"> </w:t>
      </w:r>
      <w:r w:rsidR="007523D4">
        <w:rPr>
          <w:sz w:val="20"/>
          <w:szCs w:val="20"/>
        </w:rPr>
        <w:t xml:space="preserve">WWF </w:t>
      </w:r>
      <w:r w:rsidRPr="00F363E0">
        <w:rPr>
          <w:sz w:val="20"/>
          <w:szCs w:val="20"/>
        </w:rPr>
        <w:t>does not reimburse expenses incurred in excess of the total budget.</w:t>
      </w:r>
      <w:r w:rsidRPr="00F363E0">
        <w:rPr>
          <w:rFonts w:cstheme="minorHAnsi"/>
          <w:color w:val="FF0000"/>
          <w:sz w:val="20"/>
          <w:szCs w:val="20"/>
        </w:rPr>
        <w:t xml:space="preserve"> </w:t>
      </w:r>
    </w:p>
    <w:p w14:paraId="4BDBFECC" w14:textId="184B4727" w:rsidR="005D1B18" w:rsidRPr="00F363E0" w:rsidRDefault="005D1B18" w:rsidP="00124267">
      <w:pPr>
        <w:pStyle w:val="a3"/>
        <w:numPr>
          <w:ilvl w:val="0"/>
          <w:numId w:val="6"/>
        </w:numPr>
        <w:tabs>
          <w:tab w:val="left" w:pos="426"/>
        </w:tabs>
        <w:jc w:val="both"/>
        <w:rPr>
          <w:sz w:val="20"/>
          <w:szCs w:val="20"/>
        </w:rPr>
      </w:pPr>
      <w:r w:rsidRPr="00F363E0">
        <w:rPr>
          <w:sz w:val="20"/>
          <w:szCs w:val="20"/>
        </w:rPr>
        <w:t xml:space="preserve">The Grantee is obliged to spend the funds allocated by </w:t>
      </w:r>
      <w:r w:rsidR="007523D4">
        <w:rPr>
          <w:sz w:val="20"/>
          <w:szCs w:val="20"/>
        </w:rPr>
        <w:t xml:space="preserve">WWF </w:t>
      </w:r>
      <w:r w:rsidRPr="00F363E0">
        <w:rPr>
          <w:sz w:val="20"/>
          <w:szCs w:val="20"/>
        </w:rPr>
        <w:t xml:space="preserve">in full and on time. The Grantee is obliged to inform </w:t>
      </w:r>
      <w:r w:rsidR="007523D4">
        <w:rPr>
          <w:sz w:val="20"/>
          <w:szCs w:val="20"/>
        </w:rPr>
        <w:t xml:space="preserve">WWF </w:t>
      </w:r>
      <w:r w:rsidRPr="00F363E0">
        <w:rPr>
          <w:sz w:val="20"/>
          <w:szCs w:val="20"/>
        </w:rPr>
        <w:t>about the possible non-use of budget funds two (2) months before the end of the grant period.</w:t>
      </w:r>
    </w:p>
    <w:p w14:paraId="51CAB671" w14:textId="77777777" w:rsidR="005D1B18" w:rsidRPr="00F363E0" w:rsidRDefault="005D1B18" w:rsidP="005D1B18">
      <w:pPr>
        <w:pStyle w:val="a3"/>
        <w:tabs>
          <w:tab w:val="left" w:pos="426"/>
        </w:tabs>
        <w:jc w:val="both"/>
        <w:rPr>
          <w:sz w:val="20"/>
          <w:szCs w:val="20"/>
        </w:rPr>
      </w:pPr>
    </w:p>
    <w:p w14:paraId="68C60130" w14:textId="77777777" w:rsidR="005D1B18" w:rsidRPr="00F363E0" w:rsidRDefault="005D1B18" w:rsidP="005D1B18">
      <w:pPr>
        <w:pStyle w:val="a3"/>
        <w:tabs>
          <w:tab w:val="left" w:pos="426"/>
        </w:tabs>
        <w:jc w:val="both"/>
        <w:rPr>
          <w:b/>
          <w:sz w:val="20"/>
          <w:szCs w:val="20"/>
        </w:rPr>
      </w:pPr>
      <w:r w:rsidRPr="00F363E0">
        <w:rPr>
          <w:b/>
          <w:sz w:val="20"/>
          <w:szCs w:val="20"/>
        </w:rPr>
        <w:t>Trips and Field Missions</w:t>
      </w:r>
    </w:p>
    <w:p w14:paraId="0F287D1C" w14:textId="77777777" w:rsidR="005D1B18" w:rsidRPr="00F363E0" w:rsidRDefault="005D1B18" w:rsidP="005D1B18">
      <w:pPr>
        <w:pStyle w:val="a3"/>
        <w:tabs>
          <w:tab w:val="left" w:pos="426"/>
        </w:tabs>
        <w:jc w:val="both"/>
        <w:rPr>
          <w:sz w:val="20"/>
          <w:szCs w:val="20"/>
        </w:rPr>
      </w:pPr>
    </w:p>
    <w:p w14:paraId="5494871A" w14:textId="511BA089" w:rsidR="00921F8B" w:rsidRPr="00F363E0" w:rsidRDefault="005D1B18" w:rsidP="00124267">
      <w:pPr>
        <w:pStyle w:val="a3"/>
        <w:numPr>
          <w:ilvl w:val="0"/>
          <w:numId w:val="8"/>
        </w:numPr>
        <w:tabs>
          <w:tab w:val="left" w:pos="426"/>
        </w:tabs>
        <w:jc w:val="both"/>
        <w:rPr>
          <w:sz w:val="20"/>
          <w:szCs w:val="20"/>
        </w:rPr>
      </w:pPr>
      <w:r w:rsidRPr="00F363E0">
        <w:rPr>
          <w:sz w:val="20"/>
          <w:szCs w:val="20"/>
        </w:rPr>
        <w:t xml:space="preserve">Air travel related to the implementation of the grant can be reimbursed only for economy class, except in cases specifically agreed with </w:t>
      </w:r>
      <w:r w:rsidR="007523D4">
        <w:rPr>
          <w:sz w:val="20"/>
          <w:szCs w:val="20"/>
        </w:rPr>
        <w:t xml:space="preserve">WWF </w:t>
      </w:r>
      <w:r w:rsidRPr="00F363E0">
        <w:rPr>
          <w:sz w:val="20"/>
          <w:szCs w:val="20"/>
        </w:rPr>
        <w:t>sho</w:t>
      </w:r>
      <w:r w:rsidR="00396753" w:rsidRPr="00F363E0">
        <w:rPr>
          <w:sz w:val="20"/>
          <w:szCs w:val="20"/>
        </w:rPr>
        <w:t xml:space="preserve">uld another class be necessary. </w:t>
      </w:r>
      <w:r w:rsidRPr="00F363E0">
        <w:rPr>
          <w:sz w:val="20"/>
          <w:szCs w:val="20"/>
        </w:rPr>
        <w:t>In cases where rail transport is used, the travel is reimbursed either for first class or second class (regular compartment and luxury sleeping compartment), excluding those cases where the cost of a railway ticket exceeds the cost of an economy class air ticket to the destination.</w:t>
      </w:r>
    </w:p>
    <w:p w14:paraId="39810101" w14:textId="6E02ACC5" w:rsidR="00921F8B" w:rsidRPr="00F363E0" w:rsidRDefault="005D1B18" w:rsidP="00124267">
      <w:pPr>
        <w:pStyle w:val="a3"/>
        <w:numPr>
          <w:ilvl w:val="0"/>
          <w:numId w:val="8"/>
        </w:numPr>
        <w:tabs>
          <w:tab w:val="left" w:pos="426"/>
        </w:tabs>
        <w:jc w:val="both"/>
        <w:rPr>
          <w:sz w:val="20"/>
          <w:szCs w:val="20"/>
        </w:rPr>
      </w:pPr>
      <w:r w:rsidRPr="00F363E0">
        <w:rPr>
          <w:sz w:val="20"/>
          <w:szCs w:val="20"/>
        </w:rPr>
        <w:t>The per diems associated with the implementation of the grant are paid within the lim</w:t>
      </w:r>
      <w:r w:rsidR="00E00E3B" w:rsidRPr="00F363E0">
        <w:rPr>
          <w:sz w:val="20"/>
          <w:szCs w:val="20"/>
        </w:rPr>
        <w:t xml:space="preserve">its established by the </w:t>
      </w:r>
      <w:r w:rsidR="00670529">
        <w:rPr>
          <w:sz w:val="20"/>
          <w:szCs w:val="20"/>
        </w:rPr>
        <w:t xml:space="preserve">approved Grant Budget (Appendix </w:t>
      </w:r>
      <w:r w:rsidR="00692718">
        <w:rPr>
          <w:sz w:val="20"/>
          <w:szCs w:val="20"/>
        </w:rPr>
        <w:t>II</w:t>
      </w:r>
      <w:r w:rsidR="00670529">
        <w:rPr>
          <w:sz w:val="20"/>
          <w:szCs w:val="20"/>
        </w:rPr>
        <w:t xml:space="preserve">), and if not specified in the Grant budget, then according to the </w:t>
      </w:r>
      <w:r w:rsidRPr="00F363E0">
        <w:rPr>
          <w:sz w:val="20"/>
          <w:szCs w:val="20"/>
        </w:rPr>
        <w:t>legislation of the Grantee</w:t>
      </w:r>
      <w:r w:rsidR="00E00E3B" w:rsidRPr="00F363E0">
        <w:rPr>
          <w:sz w:val="20"/>
          <w:szCs w:val="20"/>
        </w:rPr>
        <w:t>’s country</w:t>
      </w:r>
      <w:r w:rsidR="00670529">
        <w:rPr>
          <w:sz w:val="20"/>
          <w:szCs w:val="20"/>
        </w:rPr>
        <w:t>.</w:t>
      </w:r>
    </w:p>
    <w:p w14:paraId="494FE23F" w14:textId="77777777" w:rsidR="005D1B18" w:rsidRPr="00F363E0" w:rsidRDefault="005D1B18" w:rsidP="005D1B18">
      <w:pPr>
        <w:pStyle w:val="a3"/>
        <w:tabs>
          <w:tab w:val="left" w:pos="426"/>
        </w:tabs>
        <w:jc w:val="both"/>
        <w:rPr>
          <w:sz w:val="20"/>
          <w:szCs w:val="20"/>
        </w:rPr>
      </w:pPr>
    </w:p>
    <w:p w14:paraId="18A761BB" w14:textId="120A357A" w:rsidR="005D1B18" w:rsidRPr="00F363E0" w:rsidRDefault="00A64234" w:rsidP="005D1B18">
      <w:pPr>
        <w:pStyle w:val="a3"/>
        <w:tabs>
          <w:tab w:val="left" w:pos="426"/>
        </w:tabs>
        <w:jc w:val="both"/>
        <w:rPr>
          <w:b/>
          <w:sz w:val="20"/>
          <w:szCs w:val="20"/>
        </w:rPr>
      </w:pPr>
      <w:r w:rsidRPr="00F363E0">
        <w:rPr>
          <w:b/>
          <w:sz w:val="20"/>
          <w:szCs w:val="20"/>
        </w:rPr>
        <w:t xml:space="preserve">Main </w:t>
      </w:r>
      <w:r w:rsidR="00351AF0" w:rsidRPr="00F363E0">
        <w:rPr>
          <w:b/>
          <w:sz w:val="20"/>
          <w:szCs w:val="20"/>
        </w:rPr>
        <w:t>e</w:t>
      </w:r>
      <w:r w:rsidR="005D1B18" w:rsidRPr="00F363E0">
        <w:rPr>
          <w:b/>
          <w:sz w:val="20"/>
          <w:szCs w:val="20"/>
        </w:rPr>
        <w:t>quipment and other resources</w:t>
      </w:r>
    </w:p>
    <w:p w14:paraId="685D0A6A" w14:textId="77777777" w:rsidR="005D1B18" w:rsidRPr="00F363E0" w:rsidRDefault="005D1B18" w:rsidP="005D1B18">
      <w:pPr>
        <w:pStyle w:val="a3"/>
        <w:tabs>
          <w:tab w:val="left" w:pos="426"/>
        </w:tabs>
        <w:jc w:val="both"/>
        <w:rPr>
          <w:sz w:val="20"/>
          <w:szCs w:val="20"/>
        </w:rPr>
      </w:pPr>
    </w:p>
    <w:p w14:paraId="22334E44" w14:textId="3CF9FFE4" w:rsidR="00921F8B" w:rsidRPr="00F363E0" w:rsidRDefault="005D1B18" w:rsidP="00124267">
      <w:pPr>
        <w:pStyle w:val="a3"/>
        <w:numPr>
          <w:ilvl w:val="0"/>
          <w:numId w:val="9"/>
        </w:numPr>
        <w:tabs>
          <w:tab w:val="left" w:pos="426"/>
        </w:tabs>
        <w:jc w:val="both"/>
        <w:rPr>
          <w:sz w:val="20"/>
          <w:szCs w:val="20"/>
        </w:rPr>
      </w:pPr>
      <w:r w:rsidRPr="00F363E0">
        <w:rPr>
          <w:sz w:val="20"/>
          <w:szCs w:val="20"/>
        </w:rPr>
        <w:t xml:space="preserve">All changes in the ownership and use of equipment provided by </w:t>
      </w:r>
      <w:r w:rsidR="007523D4">
        <w:rPr>
          <w:sz w:val="20"/>
          <w:szCs w:val="20"/>
        </w:rPr>
        <w:t xml:space="preserve">WWF </w:t>
      </w:r>
      <w:r w:rsidRPr="00F363E0">
        <w:rPr>
          <w:sz w:val="20"/>
          <w:szCs w:val="20"/>
        </w:rPr>
        <w:t xml:space="preserve">must be stipulated in writing in advance in an agreement between </w:t>
      </w:r>
      <w:r w:rsidR="007523D4">
        <w:rPr>
          <w:sz w:val="20"/>
          <w:szCs w:val="20"/>
        </w:rPr>
        <w:t xml:space="preserve">WWF </w:t>
      </w:r>
      <w:r w:rsidRPr="00F363E0">
        <w:rPr>
          <w:sz w:val="20"/>
          <w:szCs w:val="20"/>
        </w:rPr>
        <w:t>and the Grantee.</w:t>
      </w:r>
    </w:p>
    <w:p w14:paraId="068BC401" w14:textId="219978FE" w:rsidR="00921F8B" w:rsidRPr="00F363E0" w:rsidRDefault="005D1B18" w:rsidP="00124267">
      <w:pPr>
        <w:pStyle w:val="a3"/>
        <w:numPr>
          <w:ilvl w:val="0"/>
          <w:numId w:val="9"/>
        </w:numPr>
        <w:tabs>
          <w:tab w:val="left" w:pos="426"/>
        </w:tabs>
        <w:jc w:val="both"/>
        <w:rPr>
          <w:sz w:val="20"/>
          <w:szCs w:val="20"/>
        </w:rPr>
      </w:pPr>
      <w:r w:rsidRPr="00F363E0">
        <w:rPr>
          <w:sz w:val="20"/>
          <w:szCs w:val="20"/>
        </w:rPr>
        <w:t xml:space="preserve">All costs associated with the normal operation of all equipment donated or acquired with funds provided by </w:t>
      </w:r>
      <w:r w:rsidR="007523D4">
        <w:rPr>
          <w:sz w:val="20"/>
          <w:szCs w:val="20"/>
        </w:rPr>
        <w:t>WWF,</w:t>
      </w:r>
      <w:r w:rsidRPr="00F363E0">
        <w:rPr>
          <w:sz w:val="20"/>
          <w:szCs w:val="20"/>
        </w:rPr>
        <w:t xml:space="preserve"> including all insurances (provided by the Grantee) and taxes, must be paid by the Grantee unless otherwise provided by the budget of the grant. The Grantee also agrees to maintain the equipment in good working condition for at least 5 (five) years from the date of its delivery.</w:t>
      </w:r>
    </w:p>
    <w:p w14:paraId="7EBE58F0" w14:textId="6E2BCE7D" w:rsidR="005D1B18" w:rsidRPr="00F363E0" w:rsidRDefault="005D1B18" w:rsidP="00124267">
      <w:pPr>
        <w:pStyle w:val="a3"/>
        <w:numPr>
          <w:ilvl w:val="0"/>
          <w:numId w:val="9"/>
        </w:numPr>
        <w:tabs>
          <w:tab w:val="left" w:pos="426"/>
        </w:tabs>
        <w:jc w:val="both"/>
        <w:rPr>
          <w:sz w:val="20"/>
          <w:szCs w:val="20"/>
        </w:rPr>
      </w:pPr>
      <w:r w:rsidRPr="00F363E0">
        <w:rPr>
          <w:sz w:val="20"/>
          <w:szCs w:val="20"/>
        </w:rPr>
        <w:t>All equipment purchased with the grant funds may prominently display stickers with the WWF Panda logo, which can be provided to the Grantee upon a separate request.</w:t>
      </w:r>
      <w:r w:rsidR="00CA3B0F" w:rsidRPr="00F363E0">
        <w:rPr>
          <w:sz w:val="20"/>
          <w:szCs w:val="20"/>
        </w:rPr>
        <w:t xml:space="preserve"> An exception to this rule applies to </w:t>
      </w:r>
      <w:r w:rsidR="00CA3B0F" w:rsidRPr="00F363E0">
        <w:rPr>
          <w:sz w:val="20"/>
          <w:szCs w:val="20"/>
        </w:rPr>
        <w:lastRenderedPageBreak/>
        <w:t>equipment used by the inspection staff during operational work, in which case the placement of the WWF Panda logo on the equipment is not allowed.</w:t>
      </w:r>
    </w:p>
    <w:p w14:paraId="6766F861" w14:textId="77777777" w:rsidR="005D1B18" w:rsidRPr="00F363E0" w:rsidRDefault="005D1B18" w:rsidP="005D1B18">
      <w:pPr>
        <w:pStyle w:val="a3"/>
        <w:tabs>
          <w:tab w:val="left" w:pos="426"/>
        </w:tabs>
        <w:jc w:val="both"/>
        <w:rPr>
          <w:sz w:val="20"/>
          <w:szCs w:val="20"/>
        </w:rPr>
      </w:pPr>
    </w:p>
    <w:p w14:paraId="7453918E" w14:textId="77777777" w:rsidR="005D1B18" w:rsidRPr="00F363E0" w:rsidRDefault="005D1B18" w:rsidP="005D1B18">
      <w:pPr>
        <w:pStyle w:val="a3"/>
        <w:tabs>
          <w:tab w:val="left" w:pos="426"/>
        </w:tabs>
        <w:jc w:val="both"/>
        <w:rPr>
          <w:b/>
          <w:sz w:val="20"/>
          <w:szCs w:val="20"/>
        </w:rPr>
      </w:pPr>
      <w:r w:rsidRPr="00F363E0">
        <w:rPr>
          <w:b/>
          <w:sz w:val="20"/>
          <w:szCs w:val="20"/>
        </w:rPr>
        <w:t>Technical support</w:t>
      </w:r>
    </w:p>
    <w:p w14:paraId="4503D924" w14:textId="77777777" w:rsidR="005D1B18" w:rsidRPr="00F363E0" w:rsidRDefault="005D1B18" w:rsidP="005D1B18">
      <w:pPr>
        <w:pStyle w:val="a3"/>
        <w:tabs>
          <w:tab w:val="left" w:pos="426"/>
        </w:tabs>
        <w:jc w:val="both"/>
        <w:rPr>
          <w:sz w:val="20"/>
          <w:szCs w:val="20"/>
        </w:rPr>
      </w:pPr>
    </w:p>
    <w:p w14:paraId="3FAE0AED" w14:textId="26EB6393" w:rsidR="005D1B18" w:rsidRPr="00F363E0" w:rsidRDefault="005D1B18" w:rsidP="00CD3951">
      <w:pPr>
        <w:pStyle w:val="a3"/>
        <w:numPr>
          <w:ilvl w:val="0"/>
          <w:numId w:val="28"/>
        </w:numPr>
        <w:tabs>
          <w:tab w:val="left" w:pos="426"/>
        </w:tabs>
        <w:jc w:val="both"/>
        <w:rPr>
          <w:sz w:val="20"/>
          <w:szCs w:val="20"/>
        </w:rPr>
      </w:pPr>
      <w:r w:rsidRPr="00F363E0">
        <w:rPr>
          <w:sz w:val="20"/>
          <w:szCs w:val="20"/>
        </w:rPr>
        <w:t xml:space="preserve">A technical consultation </w:t>
      </w:r>
      <w:r w:rsidR="00C46895" w:rsidRPr="00F363E0">
        <w:rPr>
          <w:sz w:val="20"/>
          <w:szCs w:val="20"/>
        </w:rPr>
        <w:t xml:space="preserve">on the implementation of the grant is provided to the Grantee by </w:t>
      </w:r>
      <w:r w:rsidR="007523D4">
        <w:rPr>
          <w:sz w:val="20"/>
          <w:szCs w:val="20"/>
        </w:rPr>
        <w:t>WWF.</w:t>
      </w:r>
    </w:p>
    <w:p w14:paraId="12E5FF91" w14:textId="77777777" w:rsidR="005D1B18" w:rsidRPr="00F363E0" w:rsidRDefault="005D1B18" w:rsidP="005D1B18">
      <w:pPr>
        <w:pStyle w:val="a3"/>
        <w:tabs>
          <w:tab w:val="left" w:pos="426"/>
        </w:tabs>
        <w:jc w:val="both"/>
        <w:rPr>
          <w:sz w:val="20"/>
          <w:szCs w:val="20"/>
        </w:rPr>
      </w:pPr>
    </w:p>
    <w:p w14:paraId="1C8A0C82" w14:textId="77777777" w:rsidR="005D1B18" w:rsidRPr="00F363E0" w:rsidRDefault="005D1B18" w:rsidP="005D1B18">
      <w:pPr>
        <w:pStyle w:val="a3"/>
        <w:tabs>
          <w:tab w:val="left" w:pos="426"/>
        </w:tabs>
        <w:jc w:val="both"/>
        <w:rPr>
          <w:b/>
          <w:sz w:val="20"/>
          <w:szCs w:val="20"/>
        </w:rPr>
      </w:pPr>
      <w:r w:rsidRPr="00F363E0">
        <w:rPr>
          <w:b/>
          <w:sz w:val="20"/>
          <w:szCs w:val="20"/>
        </w:rPr>
        <w:t>Reports</w:t>
      </w:r>
    </w:p>
    <w:p w14:paraId="770E9EDB" w14:textId="77777777" w:rsidR="005D1B18" w:rsidRPr="00F363E0" w:rsidRDefault="005D1B18" w:rsidP="005D1B18">
      <w:pPr>
        <w:pStyle w:val="a3"/>
        <w:tabs>
          <w:tab w:val="left" w:pos="426"/>
        </w:tabs>
        <w:jc w:val="both"/>
        <w:rPr>
          <w:sz w:val="20"/>
          <w:szCs w:val="20"/>
        </w:rPr>
      </w:pPr>
    </w:p>
    <w:p w14:paraId="603CCD73" w14:textId="62100271" w:rsidR="00CA5AA9" w:rsidRPr="00CA5AA9" w:rsidRDefault="00407A47" w:rsidP="00CD3951">
      <w:pPr>
        <w:pStyle w:val="a3"/>
        <w:numPr>
          <w:ilvl w:val="0"/>
          <w:numId w:val="29"/>
        </w:numPr>
        <w:tabs>
          <w:tab w:val="left" w:pos="426"/>
        </w:tabs>
        <w:jc w:val="both"/>
        <w:rPr>
          <w:sz w:val="20"/>
          <w:szCs w:val="20"/>
        </w:rPr>
      </w:pPr>
      <w:r w:rsidRPr="00CA5AA9">
        <w:rPr>
          <w:sz w:val="20"/>
          <w:szCs w:val="20"/>
        </w:rPr>
        <w:t xml:space="preserve">The </w:t>
      </w:r>
      <w:r w:rsidR="00CA5AA9" w:rsidRPr="00CA5AA9">
        <w:rPr>
          <w:sz w:val="20"/>
          <w:szCs w:val="20"/>
        </w:rPr>
        <w:t xml:space="preserve">Project </w:t>
      </w:r>
      <w:r w:rsidRPr="00CA5AA9">
        <w:rPr>
          <w:sz w:val="20"/>
          <w:szCs w:val="20"/>
        </w:rPr>
        <w:t>Report</w:t>
      </w:r>
      <w:r w:rsidR="00CA5AA9" w:rsidRPr="00CA5AA9">
        <w:rPr>
          <w:sz w:val="20"/>
          <w:szCs w:val="20"/>
        </w:rPr>
        <w:t>s guidance and</w:t>
      </w:r>
      <w:r w:rsidRPr="00CA5AA9">
        <w:rPr>
          <w:sz w:val="20"/>
          <w:szCs w:val="20"/>
        </w:rPr>
        <w:t xml:space="preserve"> template</w:t>
      </w:r>
      <w:r w:rsidR="00CA5AA9" w:rsidRPr="00CA5AA9">
        <w:rPr>
          <w:sz w:val="20"/>
          <w:szCs w:val="20"/>
        </w:rPr>
        <w:t xml:space="preserve">s </w:t>
      </w:r>
      <w:r w:rsidR="00BF7DBD" w:rsidRPr="00CA5AA9">
        <w:rPr>
          <w:sz w:val="20"/>
          <w:szCs w:val="20"/>
        </w:rPr>
        <w:t>are provided</w:t>
      </w:r>
      <w:r w:rsidR="005D1B18" w:rsidRPr="00CA5AA9">
        <w:rPr>
          <w:sz w:val="20"/>
          <w:szCs w:val="20"/>
        </w:rPr>
        <w:t xml:space="preserve"> in </w:t>
      </w:r>
      <w:r w:rsidRPr="00CA5AA9">
        <w:rPr>
          <w:sz w:val="20"/>
          <w:szCs w:val="20"/>
        </w:rPr>
        <w:t xml:space="preserve">Attachment </w:t>
      </w:r>
      <w:r w:rsidR="00D64915">
        <w:rPr>
          <w:sz w:val="20"/>
          <w:szCs w:val="20"/>
        </w:rPr>
        <w:t>1</w:t>
      </w:r>
      <w:r w:rsidR="00CA5AA9" w:rsidRPr="00CA5AA9">
        <w:rPr>
          <w:sz w:val="20"/>
          <w:szCs w:val="20"/>
        </w:rPr>
        <w:t xml:space="preserve"> and </w:t>
      </w:r>
      <w:r w:rsidR="00D64915">
        <w:rPr>
          <w:sz w:val="20"/>
          <w:szCs w:val="20"/>
        </w:rPr>
        <w:t>2</w:t>
      </w:r>
      <w:r w:rsidR="001468F8" w:rsidRPr="00CA5AA9">
        <w:rPr>
          <w:sz w:val="20"/>
          <w:szCs w:val="20"/>
        </w:rPr>
        <w:t xml:space="preserve"> </w:t>
      </w:r>
      <w:r w:rsidR="005D1B18" w:rsidRPr="00CA5AA9">
        <w:rPr>
          <w:sz w:val="20"/>
          <w:szCs w:val="20"/>
        </w:rPr>
        <w:t xml:space="preserve">to the </w:t>
      </w:r>
      <w:r w:rsidR="00CA6C50" w:rsidRPr="00CA5AA9">
        <w:rPr>
          <w:sz w:val="20"/>
          <w:szCs w:val="20"/>
        </w:rPr>
        <w:t xml:space="preserve">Standard Conditions of </w:t>
      </w:r>
      <w:r w:rsidR="00124267" w:rsidRPr="00CA5AA9">
        <w:rPr>
          <w:sz w:val="20"/>
          <w:szCs w:val="20"/>
        </w:rPr>
        <w:t>G</w:t>
      </w:r>
      <w:r w:rsidR="00CA6C50" w:rsidRPr="00CA5AA9">
        <w:rPr>
          <w:sz w:val="20"/>
          <w:szCs w:val="20"/>
        </w:rPr>
        <w:t>rant</w:t>
      </w:r>
      <w:r w:rsidR="005D1B18" w:rsidRPr="00CA5AA9">
        <w:rPr>
          <w:sz w:val="20"/>
          <w:szCs w:val="20"/>
        </w:rPr>
        <w:t xml:space="preserve">. </w:t>
      </w:r>
      <w:r w:rsidR="007523D4" w:rsidRPr="00CA5AA9">
        <w:rPr>
          <w:sz w:val="20"/>
          <w:szCs w:val="20"/>
        </w:rPr>
        <w:t xml:space="preserve">WWF </w:t>
      </w:r>
      <w:r w:rsidR="005D1B18" w:rsidRPr="00CA5AA9">
        <w:rPr>
          <w:sz w:val="20"/>
          <w:szCs w:val="20"/>
        </w:rPr>
        <w:t>reserves the right to require the submission of any reporting materials that are necessary to confirm successful fulfilment of the grant.</w:t>
      </w:r>
    </w:p>
    <w:p w14:paraId="6CEF9CDD" w14:textId="77777777" w:rsidR="005D1B18" w:rsidRPr="00F363E0" w:rsidRDefault="005D1B18" w:rsidP="005D1B18">
      <w:pPr>
        <w:pStyle w:val="a3"/>
        <w:tabs>
          <w:tab w:val="left" w:pos="426"/>
        </w:tabs>
        <w:jc w:val="both"/>
        <w:rPr>
          <w:sz w:val="20"/>
          <w:szCs w:val="20"/>
        </w:rPr>
      </w:pPr>
    </w:p>
    <w:p w14:paraId="3F61B788" w14:textId="77777777" w:rsidR="005D1B18" w:rsidRPr="00F363E0" w:rsidRDefault="005D1B18" w:rsidP="005D1B18">
      <w:pPr>
        <w:pStyle w:val="a3"/>
        <w:tabs>
          <w:tab w:val="left" w:pos="426"/>
        </w:tabs>
        <w:jc w:val="both"/>
        <w:rPr>
          <w:b/>
          <w:sz w:val="20"/>
          <w:szCs w:val="20"/>
        </w:rPr>
      </w:pPr>
      <w:r w:rsidRPr="00F363E0">
        <w:rPr>
          <w:b/>
          <w:sz w:val="20"/>
          <w:szCs w:val="20"/>
        </w:rPr>
        <w:t>Anti-corruption activities</w:t>
      </w:r>
    </w:p>
    <w:p w14:paraId="03C40490" w14:textId="77777777" w:rsidR="008320F8" w:rsidRPr="00F363E0" w:rsidRDefault="008320F8" w:rsidP="008320F8">
      <w:pPr>
        <w:pStyle w:val="a3"/>
        <w:tabs>
          <w:tab w:val="left" w:pos="426"/>
        </w:tabs>
        <w:jc w:val="both"/>
        <w:rPr>
          <w:sz w:val="20"/>
          <w:szCs w:val="20"/>
        </w:rPr>
      </w:pPr>
    </w:p>
    <w:p w14:paraId="167A3EA1" w14:textId="77777777" w:rsidR="008320F8" w:rsidRPr="00F363E0" w:rsidRDefault="005D1B18" w:rsidP="00124267">
      <w:pPr>
        <w:pStyle w:val="a3"/>
        <w:numPr>
          <w:ilvl w:val="0"/>
          <w:numId w:val="5"/>
        </w:numPr>
        <w:tabs>
          <w:tab w:val="left" w:pos="426"/>
        </w:tabs>
        <w:jc w:val="both"/>
        <w:rPr>
          <w:sz w:val="20"/>
          <w:szCs w:val="20"/>
        </w:rPr>
      </w:pPr>
      <w:r w:rsidRPr="00F363E0">
        <w:rPr>
          <w:sz w:val="20"/>
          <w:szCs w:val="20"/>
        </w:rPr>
        <w:t>The Parties will cooperate in the prevention of fraud and corruption, and require that personnel involved, as well as consultants, suppliers, contractors, etc., financed under the grant, refrain from offering to third parties, or accepting or promising on behalf of third parties, for themselves or for any other party, any gifts, remuneration, compensation or benefits of any kind that may be construed as illegal or corrupt practices.</w:t>
      </w:r>
    </w:p>
    <w:p w14:paraId="10F0EBFC" w14:textId="77777777" w:rsidR="008320F8" w:rsidRPr="00F363E0" w:rsidRDefault="005D1B18" w:rsidP="00124267">
      <w:pPr>
        <w:pStyle w:val="a3"/>
        <w:numPr>
          <w:ilvl w:val="0"/>
          <w:numId w:val="5"/>
        </w:numPr>
        <w:tabs>
          <w:tab w:val="left" w:pos="426"/>
        </w:tabs>
        <w:jc w:val="both"/>
        <w:rPr>
          <w:sz w:val="20"/>
          <w:szCs w:val="20"/>
        </w:rPr>
      </w:pPr>
      <w:r w:rsidRPr="00F363E0">
        <w:rPr>
          <w:sz w:val="20"/>
          <w:szCs w:val="20"/>
        </w:rPr>
        <w:t>The Parties shall immediately inform each other of any cases or suspicions of fraud and corruption referred to in this article and the measures taken, as described in the following paragraph.</w:t>
      </w:r>
    </w:p>
    <w:p w14:paraId="7766B1CC" w14:textId="0599E1A4" w:rsidR="005D1B18" w:rsidRPr="00F363E0" w:rsidRDefault="005D1B18" w:rsidP="00124267">
      <w:pPr>
        <w:pStyle w:val="a3"/>
        <w:numPr>
          <w:ilvl w:val="0"/>
          <w:numId w:val="5"/>
        </w:numPr>
        <w:tabs>
          <w:tab w:val="left" w:pos="426"/>
        </w:tabs>
        <w:jc w:val="both"/>
        <w:rPr>
          <w:sz w:val="20"/>
          <w:szCs w:val="20"/>
        </w:rPr>
      </w:pPr>
      <w:r w:rsidRPr="00F363E0">
        <w:rPr>
          <w:sz w:val="20"/>
          <w:szCs w:val="20"/>
        </w:rPr>
        <w:t>Each party must take urgent measures to terminate, investigate and, if necessary, apply procedures for prosecution and/or sanctions in accordance with applicable laws and policies, against any person suspected of resource abuse, fraud, or corruption in connection with the Project.</w:t>
      </w:r>
    </w:p>
    <w:p w14:paraId="39BFC623" w14:textId="4A415BDA" w:rsidR="005D1B18" w:rsidRPr="00F363E0" w:rsidRDefault="00823214" w:rsidP="00124267">
      <w:pPr>
        <w:pStyle w:val="a3"/>
        <w:numPr>
          <w:ilvl w:val="0"/>
          <w:numId w:val="5"/>
        </w:numPr>
        <w:tabs>
          <w:tab w:val="left" w:pos="426"/>
        </w:tabs>
        <w:jc w:val="both"/>
        <w:rPr>
          <w:sz w:val="20"/>
          <w:szCs w:val="20"/>
        </w:rPr>
      </w:pPr>
      <w:r w:rsidRPr="00F363E0">
        <w:rPr>
          <w:sz w:val="20"/>
          <w:szCs w:val="20"/>
        </w:rPr>
        <w:t xml:space="preserve">Each Grantee agrees to the Code of Ethics, which is </w:t>
      </w:r>
      <w:r w:rsidR="003779CC">
        <w:rPr>
          <w:sz w:val="20"/>
          <w:szCs w:val="20"/>
        </w:rPr>
        <w:t>Attachment</w:t>
      </w:r>
      <w:r w:rsidR="00407A47">
        <w:rPr>
          <w:sz w:val="20"/>
          <w:szCs w:val="20"/>
        </w:rPr>
        <w:t xml:space="preserve"> </w:t>
      </w:r>
      <w:r w:rsidR="00B54F13">
        <w:rPr>
          <w:sz w:val="20"/>
          <w:szCs w:val="20"/>
        </w:rPr>
        <w:t>4</w:t>
      </w:r>
      <w:r w:rsidR="00B54F13" w:rsidRPr="00F363E0">
        <w:rPr>
          <w:sz w:val="20"/>
          <w:szCs w:val="20"/>
        </w:rPr>
        <w:t xml:space="preserve"> </w:t>
      </w:r>
      <w:r w:rsidRPr="00F363E0">
        <w:rPr>
          <w:sz w:val="20"/>
          <w:szCs w:val="20"/>
        </w:rPr>
        <w:t>to the Standard Conditions of Grant.</w:t>
      </w:r>
    </w:p>
    <w:p w14:paraId="68A3DB44" w14:textId="77777777" w:rsidR="00823214" w:rsidRPr="00F363E0" w:rsidRDefault="00823214" w:rsidP="00823214">
      <w:pPr>
        <w:pStyle w:val="a3"/>
        <w:tabs>
          <w:tab w:val="left" w:pos="426"/>
        </w:tabs>
        <w:ind w:left="720"/>
        <w:jc w:val="both"/>
        <w:rPr>
          <w:sz w:val="20"/>
          <w:szCs w:val="20"/>
        </w:rPr>
      </w:pPr>
    </w:p>
    <w:p w14:paraId="0D20FD44" w14:textId="77777777" w:rsidR="005D1B18" w:rsidRPr="00F363E0" w:rsidRDefault="005D1B18" w:rsidP="005D1B18">
      <w:pPr>
        <w:pStyle w:val="a3"/>
        <w:tabs>
          <w:tab w:val="left" w:pos="426"/>
        </w:tabs>
        <w:jc w:val="both"/>
        <w:rPr>
          <w:b/>
          <w:sz w:val="20"/>
          <w:szCs w:val="20"/>
        </w:rPr>
      </w:pPr>
      <w:r w:rsidRPr="00F363E0">
        <w:rPr>
          <w:b/>
          <w:sz w:val="20"/>
          <w:szCs w:val="20"/>
        </w:rPr>
        <w:t>Confidentiality</w:t>
      </w:r>
    </w:p>
    <w:p w14:paraId="45A0D74B" w14:textId="77777777" w:rsidR="005D1B18" w:rsidRPr="00F363E0" w:rsidRDefault="005D1B18" w:rsidP="005D1B18">
      <w:pPr>
        <w:tabs>
          <w:tab w:val="left" w:pos="426"/>
        </w:tabs>
        <w:spacing w:after="0" w:line="240" w:lineRule="auto"/>
        <w:jc w:val="both"/>
        <w:rPr>
          <w:rFonts w:cstheme="minorHAnsi"/>
          <w:sz w:val="20"/>
          <w:szCs w:val="20"/>
        </w:rPr>
      </w:pPr>
    </w:p>
    <w:p w14:paraId="45212D1E" w14:textId="52DBCEBD" w:rsidR="00E031A4" w:rsidRPr="00F363E0" w:rsidRDefault="005D1B18" w:rsidP="00CD3951">
      <w:pPr>
        <w:pStyle w:val="ae"/>
        <w:numPr>
          <w:ilvl w:val="0"/>
          <w:numId w:val="30"/>
        </w:numPr>
        <w:tabs>
          <w:tab w:val="left" w:pos="426"/>
        </w:tabs>
        <w:spacing w:after="0" w:line="240" w:lineRule="auto"/>
        <w:jc w:val="both"/>
        <w:rPr>
          <w:sz w:val="20"/>
          <w:szCs w:val="20"/>
        </w:rPr>
      </w:pPr>
      <w:r w:rsidRPr="00F363E0">
        <w:rPr>
          <w:rFonts w:cstheme="minorHAnsi"/>
          <w:sz w:val="20"/>
          <w:szCs w:val="20"/>
        </w:rPr>
        <w:t xml:space="preserve">Information on </w:t>
      </w:r>
      <w:r w:rsidR="00DC5141" w:rsidRPr="00F363E0">
        <w:rPr>
          <w:rFonts w:cstheme="minorHAnsi"/>
          <w:sz w:val="20"/>
          <w:szCs w:val="20"/>
        </w:rPr>
        <w:t>the grant</w:t>
      </w:r>
      <w:r w:rsidRPr="00F363E0">
        <w:rPr>
          <w:rFonts w:cstheme="minorHAnsi"/>
          <w:sz w:val="20"/>
          <w:szCs w:val="20"/>
        </w:rPr>
        <w:t xml:space="preserve"> usually lies within the public domain and is made freely accessible. However, in some special circumstances, confidentially may be required. In that case, materials and all </w:t>
      </w:r>
      <w:r w:rsidR="00DC5141" w:rsidRPr="00F363E0">
        <w:rPr>
          <w:rFonts w:cstheme="minorHAnsi"/>
          <w:sz w:val="20"/>
          <w:szCs w:val="20"/>
        </w:rPr>
        <w:t xml:space="preserve">information regarding the grant, </w:t>
      </w:r>
      <w:r w:rsidR="00CA25F6" w:rsidRPr="00F363E0">
        <w:rPr>
          <w:rFonts w:cstheme="minorHAnsi"/>
          <w:sz w:val="20"/>
          <w:szCs w:val="20"/>
        </w:rPr>
        <w:t>excluding its g</w:t>
      </w:r>
      <w:r w:rsidR="00DC5141" w:rsidRPr="00F363E0">
        <w:rPr>
          <w:rFonts w:cstheme="minorHAnsi"/>
          <w:sz w:val="20"/>
          <w:szCs w:val="20"/>
        </w:rPr>
        <w:t xml:space="preserve">eneral description, it can be characterized as confidential by the Grantee himself, and will be used accordingly as long as </w:t>
      </w:r>
      <w:r w:rsidR="007523D4">
        <w:rPr>
          <w:rFonts w:cstheme="minorHAnsi"/>
          <w:sz w:val="20"/>
          <w:szCs w:val="20"/>
        </w:rPr>
        <w:t xml:space="preserve">WWF </w:t>
      </w:r>
      <w:r w:rsidR="00DC5141" w:rsidRPr="00F363E0">
        <w:rPr>
          <w:rFonts w:cstheme="minorHAnsi"/>
          <w:sz w:val="20"/>
          <w:szCs w:val="20"/>
        </w:rPr>
        <w:t>considers such an attitude necessary.</w:t>
      </w:r>
    </w:p>
    <w:p w14:paraId="3717844A" w14:textId="77777777" w:rsidR="008E36F3" w:rsidRPr="00F363E0" w:rsidRDefault="008E36F3" w:rsidP="008E36F3">
      <w:pPr>
        <w:tabs>
          <w:tab w:val="left" w:pos="426"/>
        </w:tabs>
        <w:spacing w:after="0" w:line="240" w:lineRule="auto"/>
        <w:jc w:val="both"/>
        <w:rPr>
          <w:sz w:val="20"/>
          <w:szCs w:val="20"/>
        </w:rPr>
      </w:pPr>
    </w:p>
    <w:p w14:paraId="5E28FBC1" w14:textId="77777777" w:rsidR="008E36F3" w:rsidRPr="00F363E0" w:rsidRDefault="008E36F3" w:rsidP="008E36F3">
      <w:pPr>
        <w:tabs>
          <w:tab w:val="left" w:pos="426"/>
        </w:tabs>
        <w:spacing w:after="0" w:line="240" w:lineRule="auto"/>
        <w:jc w:val="both"/>
        <w:rPr>
          <w:sz w:val="20"/>
          <w:szCs w:val="20"/>
        </w:rPr>
      </w:pPr>
    </w:p>
    <w:p w14:paraId="5B6114FE" w14:textId="384FADC5" w:rsidR="008E36F3" w:rsidRPr="00F363E0" w:rsidRDefault="00D34A7D" w:rsidP="008E36F3">
      <w:pPr>
        <w:tabs>
          <w:tab w:val="left" w:pos="426"/>
        </w:tabs>
        <w:spacing w:after="0" w:line="240" w:lineRule="auto"/>
        <w:jc w:val="both"/>
        <w:rPr>
          <w:sz w:val="20"/>
          <w:szCs w:val="20"/>
        </w:rPr>
      </w:pPr>
      <w:r>
        <w:rPr>
          <w:sz w:val="20"/>
          <w:szCs w:val="20"/>
        </w:rPr>
        <w:t>Attachments</w:t>
      </w:r>
      <w:r w:rsidR="008E36F3" w:rsidRPr="00F363E0">
        <w:rPr>
          <w:sz w:val="20"/>
          <w:szCs w:val="20"/>
        </w:rPr>
        <w:t xml:space="preserve">: </w:t>
      </w:r>
      <w:r w:rsidR="008E36F3" w:rsidRPr="00F363E0">
        <w:rPr>
          <w:sz w:val="20"/>
          <w:szCs w:val="20"/>
        </w:rPr>
        <w:tab/>
      </w:r>
      <w:r w:rsidR="008E36F3" w:rsidRPr="00F363E0">
        <w:rPr>
          <w:sz w:val="20"/>
          <w:szCs w:val="20"/>
        </w:rPr>
        <w:tab/>
      </w:r>
      <w:r w:rsidR="008E36F3" w:rsidRPr="00F363E0">
        <w:rPr>
          <w:sz w:val="20"/>
          <w:szCs w:val="20"/>
        </w:rPr>
        <w:tab/>
      </w:r>
      <w:r w:rsidR="008E36F3" w:rsidRPr="00F363E0">
        <w:rPr>
          <w:sz w:val="20"/>
          <w:szCs w:val="20"/>
        </w:rPr>
        <w:tab/>
      </w:r>
      <w:r>
        <w:rPr>
          <w:sz w:val="20"/>
          <w:szCs w:val="20"/>
        </w:rPr>
        <w:t>Attachment</w:t>
      </w:r>
      <w:r w:rsidR="008E36F3" w:rsidRPr="00F363E0">
        <w:rPr>
          <w:sz w:val="20"/>
          <w:szCs w:val="20"/>
        </w:rPr>
        <w:t xml:space="preserve"> </w:t>
      </w:r>
      <w:r w:rsidR="001332CE">
        <w:rPr>
          <w:sz w:val="20"/>
          <w:szCs w:val="20"/>
        </w:rPr>
        <w:t>1</w:t>
      </w:r>
      <w:r w:rsidR="001332CE" w:rsidRPr="00F363E0">
        <w:rPr>
          <w:sz w:val="20"/>
          <w:szCs w:val="20"/>
        </w:rPr>
        <w:t xml:space="preserve"> </w:t>
      </w:r>
      <w:r w:rsidR="008E36F3" w:rsidRPr="00F363E0">
        <w:rPr>
          <w:sz w:val="20"/>
          <w:szCs w:val="20"/>
        </w:rPr>
        <w:tab/>
      </w:r>
      <w:r w:rsidR="008E36F3" w:rsidRPr="00F363E0">
        <w:rPr>
          <w:sz w:val="20"/>
          <w:szCs w:val="20"/>
        </w:rPr>
        <w:tab/>
      </w:r>
      <w:r w:rsidR="000A1B85" w:rsidRPr="00F363E0">
        <w:rPr>
          <w:sz w:val="20"/>
          <w:szCs w:val="20"/>
        </w:rPr>
        <w:t>Reporting Instructions</w:t>
      </w:r>
    </w:p>
    <w:p w14:paraId="366F3229" w14:textId="63CA3675" w:rsidR="008E36F3" w:rsidRPr="00F363E0" w:rsidRDefault="008E36F3" w:rsidP="008E36F3">
      <w:pPr>
        <w:tabs>
          <w:tab w:val="left" w:pos="426"/>
        </w:tabs>
        <w:spacing w:after="0" w:line="240" w:lineRule="auto"/>
        <w:jc w:val="both"/>
        <w:rPr>
          <w:sz w:val="20"/>
          <w:szCs w:val="20"/>
        </w:rPr>
      </w:pP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00D34A7D">
        <w:rPr>
          <w:sz w:val="20"/>
          <w:szCs w:val="20"/>
        </w:rPr>
        <w:t>Attachment</w:t>
      </w:r>
      <w:r w:rsidR="00D34A7D" w:rsidRPr="00F363E0">
        <w:rPr>
          <w:sz w:val="20"/>
          <w:szCs w:val="20"/>
        </w:rPr>
        <w:t xml:space="preserve"> </w:t>
      </w:r>
      <w:r w:rsidR="001332CE">
        <w:rPr>
          <w:sz w:val="20"/>
          <w:szCs w:val="20"/>
        </w:rPr>
        <w:t>2</w:t>
      </w:r>
      <w:r w:rsidR="00D34A7D">
        <w:rPr>
          <w:sz w:val="20"/>
          <w:szCs w:val="20"/>
        </w:rPr>
        <w:tab/>
      </w:r>
      <w:r w:rsidR="00D34A7D">
        <w:rPr>
          <w:sz w:val="20"/>
          <w:szCs w:val="20"/>
        </w:rPr>
        <w:tab/>
      </w:r>
      <w:r w:rsidR="0061459D" w:rsidRPr="00F363E0">
        <w:rPr>
          <w:sz w:val="20"/>
          <w:szCs w:val="20"/>
        </w:rPr>
        <w:t>F</w:t>
      </w:r>
      <w:r w:rsidRPr="00F363E0">
        <w:rPr>
          <w:sz w:val="20"/>
          <w:szCs w:val="20"/>
        </w:rPr>
        <w:t>inancial report</w:t>
      </w:r>
      <w:r w:rsidR="0061459D" w:rsidRPr="00F363E0">
        <w:rPr>
          <w:sz w:val="20"/>
          <w:szCs w:val="20"/>
        </w:rPr>
        <w:t xml:space="preserve"> template</w:t>
      </w:r>
    </w:p>
    <w:p w14:paraId="63A880BD" w14:textId="5F9802D0" w:rsidR="008E36F3" w:rsidRPr="00F363E0" w:rsidRDefault="008E36F3" w:rsidP="008E36F3">
      <w:pPr>
        <w:tabs>
          <w:tab w:val="left" w:pos="426"/>
        </w:tabs>
        <w:spacing w:after="0" w:line="240" w:lineRule="auto"/>
        <w:jc w:val="both"/>
        <w:rPr>
          <w:sz w:val="20"/>
          <w:szCs w:val="20"/>
        </w:rPr>
      </w:pP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00D34A7D">
        <w:rPr>
          <w:sz w:val="20"/>
          <w:szCs w:val="20"/>
        </w:rPr>
        <w:t>Attachment</w:t>
      </w:r>
      <w:r w:rsidR="00D34A7D" w:rsidRPr="00F363E0">
        <w:rPr>
          <w:sz w:val="20"/>
          <w:szCs w:val="20"/>
        </w:rPr>
        <w:t xml:space="preserve"> </w:t>
      </w:r>
      <w:r w:rsidR="001332CE">
        <w:rPr>
          <w:sz w:val="20"/>
          <w:szCs w:val="20"/>
        </w:rPr>
        <w:t>3</w:t>
      </w:r>
      <w:r w:rsidR="001332CE" w:rsidRPr="00F363E0">
        <w:rPr>
          <w:sz w:val="20"/>
          <w:szCs w:val="20"/>
        </w:rPr>
        <w:t xml:space="preserve"> </w:t>
      </w:r>
      <w:r w:rsidRPr="00F363E0">
        <w:rPr>
          <w:sz w:val="20"/>
          <w:szCs w:val="20"/>
        </w:rPr>
        <w:tab/>
      </w:r>
      <w:r w:rsidRPr="00F363E0">
        <w:rPr>
          <w:sz w:val="20"/>
          <w:szCs w:val="20"/>
        </w:rPr>
        <w:tab/>
      </w:r>
      <w:r w:rsidR="00B35345" w:rsidRPr="00F363E0">
        <w:rPr>
          <w:sz w:val="20"/>
          <w:szCs w:val="20"/>
        </w:rPr>
        <w:t>Safeguard Policies</w:t>
      </w:r>
    </w:p>
    <w:p w14:paraId="654EF76C" w14:textId="65B0DD5F" w:rsidR="008E36F3" w:rsidRPr="00F363E0" w:rsidRDefault="008E36F3" w:rsidP="008E36F3">
      <w:pPr>
        <w:tabs>
          <w:tab w:val="left" w:pos="426"/>
        </w:tabs>
        <w:spacing w:after="0" w:line="240" w:lineRule="auto"/>
        <w:jc w:val="both"/>
        <w:rPr>
          <w:sz w:val="20"/>
          <w:szCs w:val="20"/>
        </w:rPr>
      </w:pP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00D34A7D">
        <w:rPr>
          <w:sz w:val="20"/>
          <w:szCs w:val="20"/>
        </w:rPr>
        <w:t>Attachment</w:t>
      </w:r>
      <w:r w:rsidR="00D34A7D" w:rsidRPr="00F363E0">
        <w:rPr>
          <w:sz w:val="20"/>
          <w:szCs w:val="20"/>
        </w:rPr>
        <w:t xml:space="preserve"> </w:t>
      </w:r>
      <w:r w:rsidR="001332CE">
        <w:rPr>
          <w:sz w:val="20"/>
          <w:szCs w:val="20"/>
        </w:rPr>
        <w:t>4</w:t>
      </w:r>
      <w:r w:rsidRPr="00F363E0">
        <w:rPr>
          <w:sz w:val="20"/>
          <w:szCs w:val="20"/>
        </w:rPr>
        <w:t xml:space="preserve"> </w:t>
      </w:r>
      <w:r w:rsidRPr="00F363E0">
        <w:rPr>
          <w:sz w:val="20"/>
          <w:szCs w:val="20"/>
        </w:rPr>
        <w:tab/>
      </w:r>
      <w:r w:rsidRPr="00F363E0">
        <w:rPr>
          <w:sz w:val="20"/>
          <w:szCs w:val="20"/>
        </w:rPr>
        <w:tab/>
      </w:r>
      <w:r w:rsidR="00B35345" w:rsidRPr="00F363E0">
        <w:rPr>
          <w:sz w:val="20"/>
          <w:szCs w:val="20"/>
        </w:rPr>
        <w:t>C</w:t>
      </w:r>
      <w:r w:rsidRPr="00F363E0">
        <w:rPr>
          <w:sz w:val="20"/>
          <w:szCs w:val="20"/>
        </w:rPr>
        <w:t>ode of Ethics (</w:t>
      </w:r>
      <w:r w:rsidR="00B35345" w:rsidRPr="00F363E0">
        <w:rPr>
          <w:sz w:val="20"/>
          <w:szCs w:val="20"/>
        </w:rPr>
        <w:t xml:space="preserve">it </w:t>
      </w:r>
      <w:r w:rsidRPr="00F363E0">
        <w:rPr>
          <w:sz w:val="20"/>
          <w:szCs w:val="20"/>
        </w:rPr>
        <w:t xml:space="preserve">requires </w:t>
      </w:r>
      <w:r w:rsidR="00B35345" w:rsidRPr="00F363E0">
        <w:rPr>
          <w:sz w:val="20"/>
          <w:szCs w:val="20"/>
        </w:rPr>
        <w:t>to be</w:t>
      </w:r>
      <w:r w:rsidRPr="00F363E0">
        <w:rPr>
          <w:sz w:val="20"/>
          <w:szCs w:val="20"/>
        </w:rPr>
        <w:t xml:space="preserve"> sign</w:t>
      </w:r>
      <w:r w:rsidR="00B35345" w:rsidRPr="00F363E0">
        <w:rPr>
          <w:sz w:val="20"/>
          <w:szCs w:val="20"/>
        </w:rPr>
        <w:t>ed</w:t>
      </w:r>
      <w:r w:rsidRPr="00F363E0">
        <w:rPr>
          <w:sz w:val="20"/>
          <w:szCs w:val="20"/>
        </w:rPr>
        <w:t>)</w:t>
      </w:r>
    </w:p>
    <w:p w14:paraId="3FF27F69" w14:textId="77777777" w:rsidR="008E36F3" w:rsidRPr="00F363E0" w:rsidRDefault="008E36F3" w:rsidP="008E36F3">
      <w:pPr>
        <w:tabs>
          <w:tab w:val="left" w:pos="426"/>
        </w:tabs>
        <w:spacing w:after="0" w:line="240" w:lineRule="auto"/>
        <w:jc w:val="both"/>
        <w:rPr>
          <w:sz w:val="20"/>
          <w:szCs w:val="20"/>
        </w:rPr>
      </w:pPr>
    </w:p>
    <w:p w14:paraId="550EBCE1" w14:textId="77777777" w:rsidR="008E36F3" w:rsidRPr="00F363E0" w:rsidRDefault="008E36F3" w:rsidP="008E36F3">
      <w:pPr>
        <w:tabs>
          <w:tab w:val="left" w:pos="426"/>
        </w:tabs>
        <w:spacing w:after="0" w:line="240" w:lineRule="auto"/>
        <w:jc w:val="both"/>
        <w:rPr>
          <w:sz w:val="20"/>
          <w:szCs w:val="20"/>
        </w:rPr>
      </w:pPr>
    </w:p>
    <w:p w14:paraId="3170E67F" w14:textId="3D7DDF49" w:rsidR="008E36F3" w:rsidRPr="00F363E0" w:rsidRDefault="008E36F3" w:rsidP="008E36F3">
      <w:pPr>
        <w:tabs>
          <w:tab w:val="left" w:pos="426"/>
        </w:tabs>
        <w:spacing w:after="0" w:line="240" w:lineRule="auto"/>
        <w:jc w:val="both"/>
        <w:rPr>
          <w:sz w:val="20"/>
          <w:szCs w:val="20"/>
        </w:rPr>
      </w:pPr>
      <w:r w:rsidRPr="00F363E0">
        <w:rPr>
          <w:sz w:val="20"/>
          <w:szCs w:val="20"/>
        </w:rPr>
        <w:t>I agree to the Standard Conditions of Grant and implementation of the grant set out above.</w:t>
      </w:r>
    </w:p>
    <w:p w14:paraId="37CBFBFF" w14:textId="77777777" w:rsidR="008E36F3" w:rsidRPr="00F363E0" w:rsidRDefault="008E36F3" w:rsidP="008E36F3">
      <w:pPr>
        <w:tabs>
          <w:tab w:val="left" w:pos="426"/>
        </w:tabs>
        <w:spacing w:after="0" w:line="240" w:lineRule="auto"/>
        <w:jc w:val="both"/>
        <w:rPr>
          <w:sz w:val="20"/>
          <w:szCs w:val="20"/>
        </w:rPr>
      </w:pPr>
    </w:p>
    <w:p w14:paraId="278F33F0" w14:textId="77777777" w:rsidR="008E36F3" w:rsidRPr="00F363E0" w:rsidRDefault="008E36F3" w:rsidP="008E36F3">
      <w:pPr>
        <w:tabs>
          <w:tab w:val="left" w:pos="426"/>
        </w:tabs>
        <w:spacing w:after="0" w:line="240" w:lineRule="auto"/>
        <w:jc w:val="both"/>
        <w:rPr>
          <w:sz w:val="20"/>
          <w:szCs w:val="20"/>
        </w:rPr>
      </w:pPr>
    </w:p>
    <w:p w14:paraId="24CCB14A" w14:textId="77777777" w:rsidR="00E031A4" w:rsidRPr="00F363E0" w:rsidRDefault="00E031A4" w:rsidP="00E031A4">
      <w:pPr>
        <w:pStyle w:val="a3"/>
        <w:rPr>
          <w:sz w:val="20"/>
          <w:szCs w:val="20"/>
        </w:rPr>
      </w:pPr>
    </w:p>
    <w:p w14:paraId="5BBA321B" w14:textId="14E53BAC" w:rsidR="00E031A4" w:rsidRPr="00F363E0" w:rsidRDefault="00921F8B" w:rsidP="00E031A4">
      <w:pPr>
        <w:pStyle w:val="a3"/>
      </w:pPr>
      <w:r w:rsidRPr="00F363E0">
        <w:rPr>
          <w:rFonts w:cstheme="minorHAnsi"/>
          <w:sz w:val="20"/>
          <w:szCs w:val="20"/>
          <w:lang w:val="en-US"/>
        </w:rPr>
        <w:t>[</w:t>
      </w:r>
      <w:proofErr w:type="gramStart"/>
      <w:r w:rsidRPr="00F363E0">
        <w:rPr>
          <w:rFonts w:cstheme="minorHAnsi"/>
          <w:color w:val="808080" w:themeColor="background1" w:themeShade="80"/>
          <w:sz w:val="20"/>
          <w:szCs w:val="20"/>
        </w:rPr>
        <w:t>signature</w:t>
      </w:r>
      <w:proofErr w:type="gramEnd"/>
      <w:r w:rsidRPr="00F363E0">
        <w:rPr>
          <w:rFonts w:cstheme="minorHAnsi"/>
          <w:color w:val="808080" w:themeColor="background1" w:themeShade="80"/>
          <w:sz w:val="20"/>
          <w:szCs w:val="20"/>
          <w:lang w:val="en-US"/>
        </w:rPr>
        <w:t xml:space="preserve"> of grantee</w:t>
      </w:r>
      <w:r w:rsidRPr="00F363E0">
        <w:rPr>
          <w:rFonts w:cstheme="minorHAnsi"/>
          <w:sz w:val="20"/>
          <w:szCs w:val="20"/>
          <w:lang w:val="en-US"/>
        </w:rPr>
        <w:t>]</w:t>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t>Date:</w:t>
      </w:r>
      <w:r w:rsidR="00E031A4" w:rsidRPr="00F363E0">
        <w:br w:type="page"/>
      </w:r>
    </w:p>
    <w:p w14:paraId="6D77625D" w14:textId="4D29705C" w:rsidR="00113C20" w:rsidRPr="00282A74" w:rsidRDefault="00D34A7D" w:rsidP="00282A74">
      <w:pPr>
        <w:pStyle w:val="a3"/>
        <w:jc w:val="both"/>
        <w:rPr>
          <w:b/>
          <w:sz w:val="20"/>
          <w:szCs w:val="20"/>
        </w:rPr>
      </w:pPr>
      <w:r>
        <w:rPr>
          <w:b/>
          <w:sz w:val="20"/>
          <w:szCs w:val="20"/>
        </w:rPr>
        <w:lastRenderedPageBreak/>
        <w:t>Attachment</w:t>
      </w:r>
      <w:r w:rsidR="0002380F" w:rsidRPr="00F363E0">
        <w:rPr>
          <w:b/>
          <w:sz w:val="20"/>
          <w:szCs w:val="20"/>
        </w:rPr>
        <w:t xml:space="preserve"> </w:t>
      </w:r>
      <w:r w:rsidR="00D64915">
        <w:rPr>
          <w:b/>
          <w:sz w:val="20"/>
          <w:szCs w:val="20"/>
        </w:rPr>
        <w:t>1</w:t>
      </w:r>
      <w:r w:rsidR="00282A74">
        <w:rPr>
          <w:b/>
          <w:sz w:val="20"/>
          <w:szCs w:val="20"/>
        </w:rPr>
        <w:tab/>
      </w:r>
      <w:r w:rsidR="00282A74">
        <w:rPr>
          <w:b/>
          <w:sz w:val="20"/>
          <w:szCs w:val="20"/>
        </w:rPr>
        <w:tab/>
      </w:r>
      <w:r w:rsidR="00282A74">
        <w:rPr>
          <w:b/>
          <w:sz w:val="20"/>
          <w:szCs w:val="20"/>
        </w:rPr>
        <w:tab/>
      </w:r>
      <w:r w:rsidR="00113C20" w:rsidRPr="00F363E0">
        <w:rPr>
          <w:sz w:val="20"/>
          <w:szCs w:val="20"/>
          <w:lang w:val="en-US"/>
        </w:rPr>
        <w:t>Acceptance of the Standard Conditions of Grant________________</w:t>
      </w:r>
    </w:p>
    <w:p w14:paraId="40057B13" w14:textId="0BC3AA5B" w:rsidR="00E031A4" w:rsidRPr="00F363E0" w:rsidRDefault="00E031A4" w:rsidP="00E62A8A">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t>Grant number: [</w:t>
      </w:r>
      <w:r w:rsidRPr="00981EEB">
        <w:rPr>
          <w:color w:val="A6A6A6" w:themeColor="background1" w:themeShade="A6"/>
          <w:sz w:val="20"/>
          <w:szCs w:val="20"/>
        </w:rPr>
        <w:t>grant number</w:t>
      </w:r>
      <w:r w:rsidRPr="00F363E0">
        <w:rPr>
          <w:sz w:val="20"/>
          <w:szCs w:val="20"/>
        </w:rPr>
        <w:t xml:space="preserve">]  </w:t>
      </w:r>
    </w:p>
    <w:p w14:paraId="2D4F68C9" w14:textId="77777777" w:rsidR="00E031A4" w:rsidRPr="00F363E0" w:rsidRDefault="00E031A4" w:rsidP="00E62A8A">
      <w:pPr>
        <w:pStyle w:val="a3"/>
        <w:jc w:val="both"/>
        <w:rPr>
          <w:sz w:val="20"/>
          <w:szCs w:val="20"/>
        </w:rPr>
      </w:pPr>
    </w:p>
    <w:p w14:paraId="5A73BB8A" w14:textId="77777777" w:rsidR="00E031A4" w:rsidRPr="00F363E0" w:rsidRDefault="00E031A4" w:rsidP="00E62A8A">
      <w:pPr>
        <w:pStyle w:val="a3"/>
        <w:jc w:val="both"/>
        <w:rPr>
          <w:sz w:val="20"/>
          <w:szCs w:val="20"/>
        </w:rPr>
      </w:pPr>
    </w:p>
    <w:p w14:paraId="6AB6075E" w14:textId="6B474209" w:rsidR="00E031A4" w:rsidRPr="00F363E0" w:rsidRDefault="000C59FE" w:rsidP="00E62A8A">
      <w:pPr>
        <w:pStyle w:val="a3"/>
        <w:jc w:val="center"/>
        <w:rPr>
          <w:b/>
          <w:sz w:val="20"/>
          <w:szCs w:val="20"/>
        </w:rPr>
      </w:pPr>
      <w:r w:rsidRPr="00F363E0">
        <w:rPr>
          <w:b/>
          <w:sz w:val="20"/>
          <w:szCs w:val="20"/>
        </w:rPr>
        <w:t>REPORTING INSTRUCTIONS</w:t>
      </w:r>
    </w:p>
    <w:p w14:paraId="6445A180" w14:textId="77777777" w:rsidR="00E031A4" w:rsidRPr="00F363E0" w:rsidRDefault="00E031A4" w:rsidP="00E62A8A">
      <w:pPr>
        <w:pStyle w:val="a3"/>
        <w:jc w:val="both"/>
        <w:rPr>
          <w:sz w:val="20"/>
          <w:szCs w:val="20"/>
        </w:rPr>
      </w:pPr>
    </w:p>
    <w:p w14:paraId="79528251" w14:textId="57467E6B" w:rsidR="00E031A4" w:rsidRPr="00F363E0" w:rsidRDefault="007523D4" w:rsidP="00E62A8A">
      <w:pPr>
        <w:pStyle w:val="a3"/>
        <w:jc w:val="both"/>
        <w:rPr>
          <w:sz w:val="20"/>
          <w:szCs w:val="20"/>
        </w:rPr>
      </w:pPr>
      <w:r>
        <w:rPr>
          <w:sz w:val="20"/>
          <w:szCs w:val="20"/>
        </w:rPr>
        <w:t xml:space="preserve">WWF </w:t>
      </w:r>
      <w:r w:rsidR="00E031A4" w:rsidRPr="00F363E0">
        <w:rPr>
          <w:sz w:val="20"/>
          <w:szCs w:val="20"/>
        </w:rPr>
        <w:t xml:space="preserve">generates funds from </w:t>
      </w:r>
      <w:r w:rsidR="00CA5AA9">
        <w:rPr>
          <w:sz w:val="20"/>
          <w:szCs w:val="20"/>
        </w:rPr>
        <w:t>public donors</w:t>
      </w:r>
      <w:r w:rsidR="00E031A4" w:rsidRPr="00F363E0">
        <w:rPr>
          <w:sz w:val="20"/>
          <w:szCs w:val="20"/>
        </w:rPr>
        <w:t xml:space="preserve"> and, accordingly, is held responsible for their appropriate use. </w:t>
      </w:r>
      <w:r w:rsidR="002C06F1" w:rsidRPr="00F363E0">
        <w:rPr>
          <w:sz w:val="20"/>
          <w:szCs w:val="20"/>
        </w:rPr>
        <w:t>These r</w:t>
      </w:r>
      <w:r w:rsidR="00EE168A" w:rsidRPr="00F363E0">
        <w:rPr>
          <w:sz w:val="20"/>
          <w:szCs w:val="20"/>
        </w:rPr>
        <w:t xml:space="preserve">eports play a very important role in </w:t>
      </w:r>
      <w:r w:rsidR="002C06F1" w:rsidRPr="00F363E0">
        <w:rPr>
          <w:sz w:val="20"/>
          <w:szCs w:val="20"/>
        </w:rPr>
        <w:t>allowing</w:t>
      </w:r>
      <w:r w:rsidR="00EE168A" w:rsidRPr="00F363E0">
        <w:rPr>
          <w:sz w:val="20"/>
          <w:szCs w:val="20"/>
        </w:rPr>
        <w:t xml:space="preserve"> </w:t>
      </w:r>
      <w:r>
        <w:rPr>
          <w:sz w:val="20"/>
          <w:szCs w:val="20"/>
        </w:rPr>
        <w:t xml:space="preserve">WWF </w:t>
      </w:r>
      <w:r w:rsidR="00EE168A" w:rsidRPr="00F363E0">
        <w:rPr>
          <w:sz w:val="20"/>
          <w:szCs w:val="20"/>
        </w:rPr>
        <w:t xml:space="preserve">to monitor its conservation activities and </w:t>
      </w:r>
      <w:r w:rsidR="002C06F1" w:rsidRPr="00F363E0">
        <w:rPr>
          <w:sz w:val="20"/>
          <w:szCs w:val="20"/>
        </w:rPr>
        <w:t xml:space="preserve">associated </w:t>
      </w:r>
      <w:r w:rsidR="00EE168A" w:rsidRPr="00F363E0">
        <w:rPr>
          <w:sz w:val="20"/>
          <w:szCs w:val="20"/>
        </w:rPr>
        <w:t>expenditures</w:t>
      </w:r>
      <w:r w:rsidR="002C06F1" w:rsidRPr="00F363E0">
        <w:rPr>
          <w:sz w:val="20"/>
          <w:szCs w:val="20"/>
        </w:rPr>
        <w:t xml:space="preserve">; they </w:t>
      </w:r>
      <w:r w:rsidR="00EE168A" w:rsidRPr="00F363E0">
        <w:rPr>
          <w:sz w:val="20"/>
          <w:szCs w:val="20"/>
        </w:rPr>
        <w:t xml:space="preserve">are also very useful for </w:t>
      </w:r>
      <w:r>
        <w:rPr>
          <w:sz w:val="20"/>
          <w:szCs w:val="20"/>
        </w:rPr>
        <w:t>WWF’s</w:t>
      </w:r>
      <w:r w:rsidR="00EE168A" w:rsidRPr="00F363E0">
        <w:rPr>
          <w:sz w:val="20"/>
          <w:szCs w:val="20"/>
        </w:rPr>
        <w:t xml:space="preserve"> fundraising and information</w:t>
      </w:r>
      <w:r w:rsidR="002C06F1" w:rsidRPr="00F363E0">
        <w:rPr>
          <w:sz w:val="20"/>
          <w:szCs w:val="20"/>
        </w:rPr>
        <w:t xml:space="preserve"> activities</w:t>
      </w:r>
      <w:r w:rsidR="00EE168A" w:rsidRPr="00F363E0">
        <w:rPr>
          <w:sz w:val="20"/>
          <w:szCs w:val="20"/>
        </w:rPr>
        <w:t>.</w:t>
      </w:r>
    </w:p>
    <w:p w14:paraId="1FF3D60B" w14:textId="77777777" w:rsidR="00EE168A" w:rsidRPr="00F363E0" w:rsidRDefault="00EE168A" w:rsidP="00E62A8A">
      <w:pPr>
        <w:pStyle w:val="a3"/>
        <w:jc w:val="both"/>
        <w:rPr>
          <w:sz w:val="20"/>
          <w:szCs w:val="20"/>
        </w:rPr>
      </w:pPr>
    </w:p>
    <w:p w14:paraId="6A4EB2F4" w14:textId="77777777" w:rsidR="00E031A4" w:rsidRPr="00F363E0" w:rsidRDefault="00E031A4" w:rsidP="00E62A8A">
      <w:pPr>
        <w:pStyle w:val="a3"/>
        <w:jc w:val="both"/>
        <w:rPr>
          <w:sz w:val="20"/>
          <w:szCs w:val="20"/>
        </w:rPr>
      </w:pPr>
      <w:r w:rsidRPr="00F363E0">
        <w:rPr>
          <w:sz w:val="20"/>
          <w:szCs w:val="20"/>
        </w:rPr>
        <w:t>With a view to standardize and simplify the report making procedure, the following format is to be adhered to:</w:t>
      </w:r>
    </w:p>
    <w:p w14:paraId="68341DFE" w14:textId="77777777" w:rsidR="00E031A4" w:rsidRPr="00F363E0" w:rsidRDefault="00E031A4" w:rsidP="00E62A8A">
      <w:pPr>
        <w:pStyle w:val="a3"/>
        <w:jc w:val="both"/>
        <w:rPr>
          <w:sz w:val="20"/>
          <w:szCs w:val="20"/>
        </w:rPr>
      </w:pPr>
    </w:p>
    <w:p w14:paraId="326F93EF" w14:textId="21129D5D" w:rsidR="00E031A4" w:rsidRPr="00F363E0" w:rsidRDefault="00E031A4" w:rsidP="00124267">
      <w:pPr>
        <w:pStyle w:val="a3"/>
        <w:numPr>
          <w:ilvl w:val="0"/>
          <w:numId w:val="16"/>
        </w:numPr>
        <w:jc w:val="both"/>
        <w:rPr>
          <w:b/>
          <w:sz w:val="20"/>
          <w:szCs w:val="20"/>
        </w:rPr>
      </w:pPr>
      <w:r w:rsidRPr="00F363E0">
        <w:rPr>
          <w:b/>
          <w:sz w:val="20"/>
          <w:szCs w:val="20"/>
        </w:rPr>
        <w:t>Progress report</w:t>
      </w:r>
      <w:r w:rsidR="00CD46A5" w:rsidRPr="00F363E0">
        <w:rPr>
          <w:b/>
          <w:sz w:val="20"/>
          <w:szCs w:val="20"/>
        </w:rPr>
        <w:t xml:space="preserve"> </w:t>
      </w:r>
      <w:r w:rsidR="00F13AD8" w:rsidRPr="00F363E0">
        <w:rPr>
          <w:b/>
          <w:sz w:val="20"/>
          <w:szCs w:val="20"/>
        </w:rPr>
        <w:t>on the grant</w:t>
      </w:r>
    </w:p>
    <w:p w14:paraId="7D8AF88F" w14:textId="77777777" w:rsidR="00E031A4" w:rsidRPr="00F363E0" w:rsidRDefault="00E031A4" w:rsidP="00E62A8A">
      <w:pPr>
        <w:pStyle w:val="a3"/>
        <w:jc w:val="both"/>
        <w:rPr>
          <w:sz w:val="20"/>
          <w:szCs w:val="20"/>
        </w:rPr>
      </w:pPr>
    </w:p>
    <w:p w14:paraId="576E83C1" w14:textId="278B99A3" w:rsidR="00E031A4" w:rsidRPr="00F363E0" w:rsidRDefault="00E031A4" w:rsidP="00E62A8A">
      <w:pPr>
        <w:pStyle w:val="a3"/>
        <w:jc w:val="both"/>
        <w:rPr>
          <w:sz w:val="20"/>
          <w:szCs w:val="20"/>
        </w:rPr>
      </w:pPr>
      <w:r w:rsidRPr="00F363E0">
        <w:rPr>
          <w:sz w:val="20"/>
          <w:szCs w:val="20"/>
        </w:rPr>
        <w:t xml:space="preserve">These are technical reports which will be appraised by </w:t>
      </w:r>
      <w:r w:rsidR="007523D4">
        <w:rPr>
          <w:sz w:val="20"/>
          <w:szCs w:val="20"/>
        </w:rPr>
        <w:t xml:space="preserve">WWF </w:t>
      </w:r>
      <w:r w:rsidRPr="00F363E0">
        <w:rPr>
          <w:sz w:val="20"/>
          <w:szCs w:val="20"/>
        </w:rPr>
        <w:t xml:space="preserve">technical employees and, if and when necessary, by other specialists. These reports will also be used to update </w:t>
      </w:r>
      <w:r w:rsidR="007523D4">
        <w:rPr>
          <w:sz w:val="20"/>
          <w:szCs w:val="20"/>
        </w:rPr>
        <w:t>WWF’s</w:t>
      </w:r>
      <w:r w:rsidRPr="00F363E0">
        <w:rPr>
          <w:sz w:val="20"/>
          <w:szCs w:val="20"/>
        </w:rPr>
        <w:t xml:space="preserve"> database. Th</w:t>
      </w:r>
      <w:r w:rsidR="00742F0C" w:rsidRPr="00F363E0">
        <w:rPr>
          <w:sz w:val="20"/>
          <w:szCs w:val="20"/>
        </w:rPr>
        <w:t xml:space="preserve">ese reports </w:t>
      </w:r>
      <w:r w:rsidRPr="00F363E0">
        <w:rPr>
          <w:sz w:val="20"/>
          <w:szCs w:val="20"/>
        </w:rPr>
        <w:t>should be brief, factual, and not exceed 1500 words. All relevant information must be presented in the following manner:</w:t>
      </w:r>
    </w:p>
    <w:p w14:paraId="45C15C0E" w14:textId="77777777" w:rsidR="00E031A4" w:rsidRPr="00F363E0" w:rsidRDefault="00E031A4" w:rsidP="00E62A8A">
      <w:pPr>
        <w:pStyle w:val="a3"/>
        <w:jc w:val="both"/>
        <w:rPr>
          <w:sz w:val="20"/>
          <w:szCs w:val="20"/>
        </w:rPr>
      </w:pPr>
    </w:p>
    <w:p w14:paraId="25F54FDE" w14:textId="77777777" w:rsidR="00E031A4" w:rsidRPr="00F363E0" w:rsidRDefault="00E031A4" w:rsidP="00124267">
      <w:pPr>
        <w:pStyle w:val="a3"/>
        <w:numPr>
          <w:ilvl w:val="0"/>
          <w:numId w:val="4"/>
        </w:numPr>
        <w:jc w:val="both"/>
        <w:rPr>
          <w:sz w:val="20"/>
          <w:szCs w:val="20"/>
        </w:rPr>
      </w:pPr>
      <w:r w:rsidRPr="00F363E0">
        <w:rPr>
          <w:sz w:val="20"/>
          <w:szCs w:val="20"/>
        </w:rPr>
        <w:t>The grant number and title;</w:t>
      </w:r>
    </w:p>
    <w:p w14:paraId="4F05B5C3" w14:textId="77777777" w:rsidR="00E031A4" w:rsidRPr="00F363E0" w:rsidRDefault="00E031A4" w:rsidP="00124267">
      <w:pPr>
        <w:pStyle w:val="a3"/>
        <w:numPr>
          <w:ilvl w:val="0"/>
          <w:numId w:val="4"/>
        </w:numPr>
        <w:jc w:val="both"/>
        <w:rPr>
          <w:sz w:val="20"/>
          <w:szCs w:val="20"/>
        </w:rPr>
      </w:pPr>
      <w:r w:rsidRPr="00F363E0">
        <w:rPr>
          <w:sz w:val="20"/>
          <w:szCs w:val="20"/>
        </w:rPr>
        <w:t>The timeframe encompassed by the report;</w:t>
      </w:r>
    </w:p>
    <w:p w14:paraId="291AE9EF" w14:textId="5DCC5A65" w:rsidR="00E031A4" w:rsidRPr="00F363E0" w:rsidRDefault="00E031A4" w:rsidP="00124267">
      <w:pPr>
        <w:pStyle w:val="a3"/>
        <w:numPr>
          <w:ilvl w:val="0"/>
          <w:numId w:val="4"/>
        </w:numPr>
        <w:jc w:val="both"/>
        <w:rPr>
          <w:sz w:val="20"/>
          <w:szCs w:val="20"/>
        </w:rPr>
      </w:pPr>
      <w:r w:rsidRPr="00F363E0">
        <w:rPr>
          <w:sz w:val="20"/>
          <w:szCs w:val="20"/>
        </w:rPr>
        <w:t xml:space="preserve">The </w:t>
      </w:r>
      <w:r w:rsidR="000C59FE" w:rsidRPr="00F363E0">
        <w:rPr>
          <w:sz w:val="20"/>
          <w:szCs w:val="20"/>
        </w:rPr>
        <w:t>Grantee organization’s</w:t>
      </w:r>
      <w:r w:rsidRPr="00F363E0">
        <w:rPr>
          <w:sz w:val="20"/>
          <w:szCs w:val="20"/>
        </w:rPr>
        <w:t xml:space="preserve"> name and address;</w:t>
      </w:r>
    </w:p>
    <w:p w14:paraId="088D457A" w14:textId="6667D85A" w:rsidR="00E031A4" w:rsidRPr="00F363E0" w:rsidRDefault="00E031A4" w:rsidP="00124267">
      <w:pPr>
        <w:pStyle w:val="a3"/>
        <w:numPr>
          <w:ilvl w:val="0"/>
          <w:numId w:val="4"/>
        </w:numPr>
        <w:jc w:val="both"/>
        <w:rPr>
          <w:sz w:val="20"/>
          <w:szCs w:val="20"/>
        </w:rPr>
      </w:pPr>
      <w:r w:rsidRPr="00F363E0">
        <w:rPr>
          <w:sz w:val="20"/>
          <w:szCs w:val="20"/>
        </w:rPr>
        <w:t xml:space="preserve">A brief summary </w:t>
      </w:r>
      <w:r w:rsidR="00A21354">
        <w:rPr>
          <w:sz w:val="20"/>
          <w:szCs w:val="20"/>
        </w:rPr>
        <w:t xml:space="preserve">of the report </w:t>
      </w:r>
      <w:r w:rsidRPr="00F363E0">
        <w:rPr>
          <w:sz w:val="20"/>
          <w:szCs w:val="20"/>
        </w:rPr>
        <w:t xml:space="preserve">(no longer than </w:t>
      </w:r>
      <w:r w:rsidR="00016147" w:rsidRPr="00F363E0">
        <w:rPr>
          <w:sz w:val="20"/>
          <w:szCs w:val="20"/>
        </w:rPr>
        <w:t>1</w:t>
      </w:r>
      <w:r w:rsidRPr="00F363E0">
        <w:rPr>
          <w:sz w:val="20"/>
          <w:szCs w:val="20"/>
        </w:rPr>
        <w:t xml:space="preserve"> page) to be used in </w:t>
      </w:r>
      <w:r w:rsidR="007523D4">
        <w:rPr>
          <w:sz w:val="20"/>
          <w:szCs w:val="20"/>
        </w:rPr>
        <w:t>WWF’s</w:t>
      </w:r>
      <w:r w:rsidRPr="00F363E0">
        <w:rPr>
          <w:sz w:val="20"/>
          <w:szCs w:val="20"/>
        </w:rPr>
        <w:t xml:space="preserve"> data bank, pertaining to the grants;</w:t>
      </w:r>
    </w:p>
    <w:p w14:paraId="2EAF1005" w14:textId="6D137067" w:rsidR="00E031A4" w:rsidRPr="00F363E0" w:rsidRDefault="00E031A4" w:rsidP="00FF4E41">
      <w:pPr>
        <w:pStyle w:val="a3"/>
        <w:numPr>
          <w:ilvl w:val="0"/>
          <w:numId w:val="4"/>
        </w:numPr>
        <w:jc w:val="both"/>
        <w:rPr>
          <w:sz w:val="20"/>
          <w:szCs w:val="20"/>
        </w:rPr>
      </w:pPr>
      <w:r w:rsidRPr="00F363E0">
        <w:rPr>
          <w:sz w:val="20"/>
          <w:szCs w:val="20"/>
        </w:rPr>
        <w:t>Introduction: a brief description of the subject, problem</w:t>
      </w:r>
      <w:r w:rsidR="00A92F0A" w:rsidRPr="00F363E0">
        <w:rPr>
          <w:sz w:val="20"/>
          <w:szCs w:val="20"/>
        </w:rPr>
        <w:t xml:space="preserve"> specification</w:t>
      </w:r>
      <w:r w:rsidRPr="00F363E0">
        <w:rPr>
          <w:sz w:val="20"/>
          <w:szCs w:val="20"/>
        </w:rPr>
        <w:t xml:space="preserve">, or requirements </w:t>
      </w:r>
      <w:r w:rsidR="00FF4E41" w:rsidRPr="00F363E0">
        <w:rPr>
          <w:sz w:val="20"/>
          <w:szCs w:val="20"/>
        </w:rPr>
        <w:t>that led to the start of the grant;</w:t>
      </w:r>
    </w:p>
    <w:p w14:paraId="0D065A39" w14:textId="1DCC0FF6" w:rsidR="00E031A4" w:rsidRPr="00F363E0" w:rsidRDefault="00E031A4" w:rsidP="00124267">
      <w:pPr>
        <w:pStyle w:val="a3"/>
        <w:numPr>
          <w:ilvl w:val="0"/>
          <w:numId w:val="4"/>
        </w:numPr>
        <w:jc w:val="both"/>
        <w:rPr>
          <w:sz w:val="20"/>
          <w:szCs w:val="20"/>
        </w:rPr>
      </w:pPr>
      <w:r w:rsidRPr="00F363E0">
        <w:rPr>
          <w:sz w:val="20"/>
          <w:szCs w:val="20"/>
        </w:rPr>
        <w:t xml:space="preserve">Purposes and targets. </w:t>
      </w:r>
    </w:p>
    <w:p w14:paraId="43BB05A0" w14:textId="466CA8C9" w:rsidR="00042455" w:rsidRPr="00F363E0" w:rsidRDefault="00E031A4" w:rsidP="00042455">
      <w:pPr>
        <w:pStyle w:val="a3"/>
        <w:numPr>
          <w:ilvl w:val="0"/>
          <w:numId w:val="4"/>
        </w:numPr>
        <w:jc w:val="both"/>
        <w:rPr>
          <w:sz w:val="20"/>
          <w:szCs w:val="20"/>
        </w:rPr>
      </w:pPr>
      <w:r w:rsidRPr="00F363E0">
        <w:rPr>
          <w:sz w:val="20"/>
          <w:szCs w:val="20"/>
        </w:rPr>
        <w:t xml:space="preserve">Progress in the </w:t>
      </w:r>
      <w:r w:rsidR="00FF4E41" w:rsidRPr="00F363E0">
        <w:rPr>
          <w:sz w:val="20"/>
          <w:szCs w:val="20"/>
        </w:rPr>
        <w:t xml:space="preserve">grant </w:t>
      </w:r>
      <w:r w:rsidRPr="00F363E0">
        <w:rPr>
          <w:sz w:val="20"/>
          <w:szCs w:val="20"/>
        </w:rPr>
        <w:t xml:space="preserve">activities. </w:t>
      </w:r>
      <w:r w:rsidR="00042455" w:rsidRPr="00F363E0">
        <w:rPr>
          <w:sz w:val="20"/>
          <w:szCs w:val="20"/>
        </w:rPr>
        <w:t xml:space="preserve">This section should familiarize </w:t>
      </w:r>
      <w:r w:rsidR="00E32964">
        <w:rPr>
          <w:sz w:val="20"/>
          <w:szCs w:val="20"/>
        </w:rPr>
        <w:t>WWF</w:t>
      </w:r>
      <w:r w:rsidR="00042455" w:rsidRPr="00F363E0">
        <w:rPr>
          <w:sz w:val="20"/>
          <w:szCs w:val="20"/>
        </w:rPr>
        <w:t xml:space="preserve"> with the stage of work on the grant, especially in relation to achieving its goals. Prospects for achieving the goals should be highlighted, as well as obstacles to grant implementation should be described.</w:t>
      </w:r>
    </w:p>
    <w:p w14:paraId="2B8D544E" w14:textId="72834918" w:rsidR="00E031A4" w:rsidRPr="00F363E0" w:rsidRDefault="00E031A4" w:rsidP="00042455">
      <w:pPr>
        <w:pStyle w:val="a3"/>
        <w:numPr>
          <w:ilvl w:val="0"/>
          <w:numId w:val="4"/>
        </w:numPr>
        <w:jc w:val="both"/>
        <w:rPr>
          <w:sz w:val="20"/>
          <w:szCs w:val="20"/>
        </w:rPr>
      </w:pPr>
      <w:r w:rsidRPr="00F363E0">
        <w:rPr>
          <w:sz w:val="20"/>
          <w:szCs w:val="20"/>
        </w:rPr>
        <w:t>Evaluation of methodology: the methods that have been developed for the grant must be fully evaluated;</w:t>
      </w:r>
    </w:p>
    <w:p w14:paraId="67E8021C" w14:textId="77777777" w:rsidR="00E031A4" w:rsidRPr="00F363E0" w:rsidRDefault="00E031A4" w:rsidP="00124267">
      <w:pPr>
        <w:pStyle w:val="a3"/>
        <w:numPr>
          <w:ilvl w:val="0"/>
          <w:numId w:val="4"/>
        </w:numPr>
        <w:jc w:val="both"/>
        <w:rPr>
          <w:sz w:val="20"/>
          <w:szCs w:val="20"/>
        </w:rPr>
      </w:pPr>
      <w:r w:rsidRPr="00F363E0">
        <w:rPr>
          <w:sz w:val="20"/>
          <w:szCs w:val="20"/>
        </w:rPr>
        <w:t>Planned activities for the next reporting timeframe;</w:t>
      </w:r>
    </w:p>
    <w:p w14:paraId="4AA5DAD7" w14:textId="77777777" w:rsidR="00E031A4" w:rsidRPr="00F363E0" w:rsidRDefault="00E031A4" w:rsidP="00124267">
      <w:pPr>
        <w:pStyle w:val="a3"/>
        <w:numPr>
          <w:ilvl w:val="0"/>
          <w:numId w:val="4"/>
        </w:numPr>
        <w:jc w:val="both"/>
        <w:rPr>
          <w:sz w:val="20"/>
          <w:szCs w:val="20"/>
        </w:rPr>
      </w:pPr>
      <w:r w:rsidRPr="00F363E0">
        <w:rPr>
          <w:sz w:val="20"/>
          <w:szCs w:val="20"/>
        </w:rPr>
        <w:t>Conclusion.</w:t>
      </w:r>
    </w:p>
    <w:p w14:paraId="60E139D5" w14:textId="77777777" w:rsidR="00E031A4" w:rsidRPr="00F363E0" w:rsidRDefault="00E031A4" w:rsidP="00E031A4">
      <w:pPr>
        <w:pStyle w:val="a3"/>
        <w:rPr>
          <w:sz w:val="20"/>
          <w:szCs w:val="20"/>
        </w:rPr>
      </w:pPr>
    </w:p>
    <w:p w14:paraId="3B748A07" w14:textId="0D1EB4A7" w:rsidR="00E031A4" w:rsidRPr="00F363E0" w:rsidRDefault="00E031A4" w:rsidP="00124267">
      <w:pPr>
        <w:pStyle w:val="a3"/>
        <w:numPr>
          <w:ilvl w:val="0"/>
          <w:numId w:val="16"/>
        </w:numPr>
        <w:jc w:val="both"/>
        <w:rPr>
          <w:b/>
          <w:sz w:val="20"/>
          <w:szCs w:val="20"/>
        </w:rPr>
      </w:pPr>
      <w:r w:rsidRPr="00F363E0">
        <w:rPr>
          <w:b/>
          <w:sz w:val="20"/>
          <w:szCs w:val="20"/>
        </w:rPr>
        <w:t>Final report</w:t>
      </w:r>
      <w:r w:rsidR="00353F78" w:rsidRPr="00F363E0">
        <w:rPr>
          <w:b/>
          <w:sz w:val="20"/>
          <w:szCs w:val="20"/>
        </w:rPr>
        <w:t xml:space="preserve"> on the grant</w:t>
      </w:r>
    </w:p>
    <w:p w14:paraId="00E00CBB" w14:textId="77777777" w:rsidR="00E031A4" w:rsidRPr="00F363E0" w:rsidRDefault="00E031A4" w:rsidP="00E62A8A">
      <w:pPr>
        <w:pStyle w:val="a3"/>
        <w:jc w:val="both"/>
        <w:rPr>
          <w:sz w:val="20"/>
          <w:szCs w:val="20"/>
        </w:rPr>
      </w:pPr>
    </w:p>
    <w:p w14:paraId="2E5521C6" w14:textId="77777777" w:rsidR="00E031A4" w:rsidRPr="00F363E0" w:rsidRDefault="00E031A4" w:rsidP="00E62A8A">
      <w:pPr>
        <w:pStyle w:val="a3"/>
        <w:jc w:val="both"/>
        <w:rPr>
          <w:sz w:val="20"/>
          <w:szCs w:val="20"/>
        </w:rPr>
      </w:pPr>
      <w:r w:rsidRPr="00F363E0">
        <w:rPr>
          <w:sz w:val="20"/>
          <w:szCs w:val="20"/>
        </w:rPr>
        <w:t>A final report that must not exceed 3000 words has to be submitted in the same format as above, but replacing paragraph 9 with the following:</w:t>
      </w:r>
    </w:p>
    <w:p w14:paraId="12FD797B" w14:textId="77777777" w:rsidR="00E031A4" w:rsidRPr="00F363E0" w:rsidRDefault="00E031A4" w:rsidP="00E62A8A">
      <w:pPr>
        <w:pStyle w:val="a3"/>
        <w:jc w:val="both"/>
        <w:rPr>
          <w:sz w:val="20"/>
          <w:szCs w:val="20"/>
        </w:rPr>
      </w:pPr>
    </w:p>
    <w:p w14:paraId="212A2CC7" w14:textId="5E958D35" w:rsidR="00E031A4" w:rsidRPr="00F363E0" w:rsidRDefault="00E031A4" w:rsidP="00A12BE7">
      <w:pPr>
        <w:pStyle w:val="a3"/>
        <w:numPr>
          <w:ilvl w:val="0"/>
          <w:numId w:val="2"/>
        </w:numPr>
        <w:jc w:val="both"/>
        <w:rPr>
          <w:sz w:val="20"/>
          <w:szCs w:val="20"/>
        </w:rPr>
      </w:pPr>
      <w:r w:rsidRPr="00F363E0">
        <w:rPr>
          <w:sz w:val="20"/>
          <w:szCs w:val="20"/>
        </w:rPr>
        <w:t xml:space="preserve">Conclusion and recommendations. The conclusion must consider the grant’s results in terms of its objective, the resources used and an acceptable methodology. </w:t>
      </w:r>
      <w:r w:rsidR="000B6D70" w:rsidRPr="00F363E0">
        <w:rPr>
          <w:sz w:val="20"/>
          <w:szCs w:val="20"/>
        </w:rPr>
        <w:t>Recommendations for future activities, if necessary, should be as specific as possible and should identify the organization necessary for their implementation</w:t>
      </w:r>
      <w:r w:rsidRPr="00F363E0">
        <w:rPr>
          <w:sz w:val="20"/>
          <w:szCs w:val="20"/>
        </w:rPr>
        <w:t xml:space="preserve">. </w:t>
      </w:r>
      <w:r w:rsidR="000B6D70" w:rsidRPr="00F363E0">
        <w:rPr>
          <w:sz w:val="20"/>
          <w:szCs w:val="20"/>
        </w:rPr>
        <w:t xml:space="preserve">       </w:t>
      </w:r>
      <w:r w:rsidRPr="00F363E0">
        <w:rPr>
          <w:sz w:val="20"/>
          <w:szCs w:val="20"/>
        </w:rPr>
        <w:t xml:space="preserve">If feasible, </w:t>
      </w:r>
      <w:r w:rsidR="00A12BE7" w:rsidRPr="00F363E0">
        <w:rPr>
          <w:sz w:val="20"/>
          <w:szCs w:val="20"/>
        </w:rPr>
        <w:t xml:space="preserve">the requirements </w:t>
      </w:r>
      <w:r w:rsidRPr="00F363E0">
        <w:rPr>
          <w:sz w:val="20"/>
          <w:szCs w:val="20"/>
        </w:rPr>
        <w:t xml:space="preserve">to personnel, costs, equipment, budget, and terms </w:t>
      </w:r>
      <w:r w:rsidR="00A12BE7" w:rsidRPr="00F363E0">
        <w:rPr>
          <w:sz w:val="20"/>
          <w:szCs w:val="20"/>
        </w:rPr>
        <w:t>of achievements of such activities should be defined in detail.</w:t>
      </w:r>
    </w:p>
    <w:p w14:paraId="6A049C41" w14:textId="77777777" w:rsidR="00E031A4" w:rsidRPr="00F363E0" w:rsidRDefault="00E031A4" w:rsidP="00E62A8A">
      <w:pPr>
        <w:pStyle w:val="a3"/>
        <w:jc w:val="both"/>
        <w:rPr>
          <w:sz w:val="20"/>
          <w:szCs w:val="20"/>
        </w:rPr>
      </w:pPr>
    </w:p>
    <w:p w14:paraId="586319DC" w14:textId="7B5BE6A0" w:rsidR="00E031A4" w:rsidRPr="00F363E0" w:rsidRDefault="00E031A4" w:rsidP="00E62A8A">
      <w:pPr>
        <w:pStyle w:val="a3"/>
        <w:numPr>
          <w:ilvl w:val="0"/>
          <w:numId w:val="2"/>
        </w:numPr>
        <w:jc w:val="both"/>
        <w:rPr>
          <w:sz w:val="20"/>
          <w:szCs w:val="20"/>
        </w:rPr>
      </w:pPr>
      <w:r w:rsidRPr="00F363E0">
        <w:rPr>
          <w:sz w:val="20"/>
          <w:szCs w:val="20"/>
        </w:rPr>
        <w:t xml:space="preserve">Equipment status report: </w:t>
      </w:r>
      <w:r w:rsidR="00914B08" w:rsidRPr="00F363E0">
        <w:rPr>
          <w:sz w:val="20"/>
          <w:szCs w:val="20"/>
        </w:rPr>
        <w:t>limit yourself to describing the vehicles and main equipment</w:t>
      </w:r>
      <w:r w:rsidR="00802C99">
        <w:rPr>
          <w:sz w:val="20"/>
          <w:szCs w:val="20"/>
        </w:rPr>
        <w:t>,</w:t>
      </w:r>
      <w:r w:rsidR="00914B08" w:rsidRPr="00F363E0">
        <w:rPr>
          <w:sz w:val="20"/>
          <w:szCs w:val="20"/>
        </w:rPr>
        <w:t xml:space="preserve"> </w:t>
      </w:r>
      <w:r w:rsidR="00802C99">
        <w:rPr>
          <w:sz w:val="20"/>
          <w:szCs w:val="20"/>
        </w:rPr>
        <w:t xml:space="preserve">as defined by National laws, </w:t>
      </w:r>
      <w:r w:rsidRPr="00F363E0">
        <w:rPr>
          <w:sz w:val="20"/>
          <w:szCs w:val="20"/>
        </w:rPr>
        <w:t>that has been obtained on the basis of the grant’s funds:</w:t>
      </w:r>
      <w:r w:rsidR="00914B08" w:rsidRPr="00F363E0">
        <w:rPr>
          <w:sz w:val="20"/>
          <w:szCs w:val="20"/>
        </w:rPr>
        <w:t xml:space="preserve">  </w:t>
      </w:r>
    </w:p>
    <w:p w14:paraId="6CE3FC30" w14:textId="77777777" w:rsidR="00E031A4" w:rsidRPr="00F363E0" w:rsidRDefault="00E031A4" w:rsidP="00124267">
      <w:pPr>
        <w:pStyle w:val="a3"/>
        <w:numPr>
          <w:ilvl w:val="0"/>
          <w:numId w:val="3"/>
        </w:numPr>
        <w:ind w:left="1080"/>
        <w:jc w:val="both"/>
        <w:rPr>
          <w:sz w:val="20"/>
          <w:szCs w:val="20"/>
        </w:rPr>
      </w:pPr>
      <w:r w:rsidRPr="00F363E0">
        <w:rPr>
          <w:sz w:val="20"/>
          <w:szCs w:val="20"/>
        </w:rPr>
        <w:t>Equipment status, i.e. whether spare parts should be replaced, mileage of the transport vehicles, etc.</w:t>
      </w:r>
    </w:p>
    <w:p w14:paraId="014EB387" w14:textId="77777777" w:rsidR="00E031A4" w:rsidRPr="00F363E0" w:rsidRDefault="00E031A4" w:rsidP="00124267">
      <w:pPr>
        <w:pStyle w:val="a3"/>
        <w:numPr>
          <w:ilvl w:val="0"/>
          <w:numId w:val="3"/>
        </w:numPr>
        <w:ind w:left="1080"/>
        <w:jc w:val="both"/>
        <w:rPr>
          <w:sz w:val="20"/>
          <w:szCs w:val="20"/>
        </w:rPr>
      </w:pPr>
      <w:r w:rsidRPr="00F363E0">
        <w:rPr>
          <w:sz w:val="20"/>
          <w:szCs w:val="20"/>
        </w:rPr>
        <w:t>Appraisal of the equipment as per the grant;</w:t>
      </w:r>
    </w:p>
    <w:p w14:paraId="4349FFB6" w14:textId="77777777" w:rsidR="00E031A4" w:rsidRPr="00F363E0" w:rsidRDefault="00E031A4" w:rsidP="00124267">
      <w:pPr>
        <w:pStyle w:val="a3"/>
        <w:numPr>
          <w:ilvl w:val="0"/>
          <w:numId w:val="3"/>
        </w:numPr>
        <w:ind w:left="1080"/>
        <w:jc w:val="both"/>
        <w:rPr>
          <w:sz w:val="20"/>
          <w:szCs w:val="20"/>
        </w:rPr>
      </w:pPr>
      <w:r w:rsidRPr="00F363E0">
        <w:rPr>
          <w:sz w:val="20"/>
          <w:szCs w:val="20"/>
        </w:rPr>
        <w:t>Recommendation for future use of equipment if it is not stipulated by the grant; for instance, transferals to federal organizations, usage for a new grant.</w:t>
      </w:r>
    </w:p>
    <w:p w14:paraId="08E3AF68" w14:textId="77777777" w:rsidR="00E031A4" w:rsidRPr="00F363E0" w:rsidRDefault="00E031A4" w:rsidP="00E62A8A">
      <w:pPr>
        <w:pStyle w:val="a3"/>
        <w:jc w:val="both"/>
        <w:rPr>
          <w:sz w:val="20"/>
          <w:szCs w:val="20"/>
        </w:rPr>
      </w:pPr>
    </w:p>
    <w:p w14:paraId="11F93A55" w14:textId="403B314C" w:rsidR="009E0427" w:rsidRDefault="006C73AC" w:rsidP="009E0427">
      <w:pPr>
        <w:pStyle w:val="a3"/>
        <w:numPr>
          <w:ilvl w:val="0"/>
          <w:numId w:val="16"/>
        </w:numPr>
        <w:jc w:val="both"/>
        <w:rPr>
          <w:b/>
          <w:sz w:val="20"/>
          <w:szCs w:val="20"/>
        </w:rPr>
      </w:pPr>
      <w:r w:rsidRPr="00F363E0">
        <w:rPr>
          <w:b/>
          <w:sz w:val="20"/>
          <w:szCs w:val="20"/>
        </w:rPr>
        <w:t>The f</w:t>
      </w:r>
      <w:r w:rsidR="00E031A4" w:rsidRPr="00F363E0">
        <w:rPr>
          <w:b/>
          <w:sz w:val="20"/>
          <w:szCs w:val="20"/>
        </w:rPr>
        <w:t>inancial report</w:t>
      </w:r>
    </w:p>
    <w:p w14:paraId="39DEF671" w14:textId="77777777" w:rsidR="009E0427" w:rsidRPr="009E0427" w:rsidRDefault="009E0427" w:rsidP="00BB6266">
      <w:pPr>
        <w:pStyle w:val="a3"/>
        <w:ind w:left="720"/>
        <w:jc w:val="both"/>
        <w:rPr>
          <w:b/>
          <w:sz w:val="20"/>
          <w:szCs w:val="20"/>
        </w:rPr>
      </w:pPr>
    </w:p>
    <w:p w14:paraId="2A25F6BD" w14:textId="5193FFA9" w:rsidR="00E031A4" w:rsidRPr="00F363E0" w:rsidRDefault="00E031A4" w:rsidP="00E62A8A">
      <w:pPr>
        <w:pStyle w:val="a3"/>
        <w:jc w:val="both"/>
        <w:rPr>
          <w:sz w:val="20"/>
          <w:szCs w:val="20"/>
        </w:rPr>
      </w:pPr>
      <w:r w:rsidRPr="00F363E0">
        <w:rPr>
          <w:sz w:val="20"/>
          <w:szCs w:val="20"/>
        </w:rPr>
        <w:t xml:space="preserve">The financial report </w:t>
      </w:r>
      <w:r w:rsidR="00C630DB" w:rsidRPr="00F363E0">
        <w:rPr>
          <w:sz w:val="20"/>
          <w:szCs w:val="20"/>
        </w:rPr>
        <w:t>confirms</w:t>
      </w:r>
      <w:r w:rsidRPr="00F363E0">
        <w:rPr>
          <w:sz w:val="20"/>
          <w:szCs w:val="20"/>
        </w:rPr>
        <w:t xml:space="preserve"> the intended use of</w:t>
      </w:r>
      <w:r w:rsidR="00C630DB" w:rsidRPr="00F363E0">
        <w:rPr>
          <w:sz w:val="20"/>
          <w:szCs w:val="20"/>
        </w:rPr>
        <w:t xml:space="preserve"> grant</w:t>
      </w:r>
      <w:r w:rsidRPr="00F363E0">
        <w:rPr>
          <w:sz w:val="20"/>
          <w:szCs w:val="20"/>
        </w:rPr>
        <w:t xml:space="preserve"> funds. It must correspond to the project description, object</w:t>
      </w:r>
      <w:r w:rsidR="00C630DB" w:rsidRPr="00F363E0">
        <w:rPr>
          <w:sz w:val="20"/>
          <w:szCs w:val="20"/>
        </w:rPr>
        <w:t>ives and expected results</w:t>
      </w:r>
      <w:r w:rsidRPr="00F363E0">
        <w:rPr>
          <w:sz w:val="20"/>
          <w:szCs w:val="20"/>
        </w:rPr>
        <w:t xml:space="preserve">, budget and deadlines. If </w:t>
      </w:r>
      <w:r w:rsidR="00C630DB" w:rsidRPr="00F363E0">
        <w:rPr>
          <w:sz w:val="20"/>
          <w:szCs w:val="20"/>
        </w:rPr>
        <w:t>the grantee is unable</w:t>
      </w:r>
      <w:r w:rsidRPr="00F363E0">
        <w:rPr>
          <w:sz w:val="20"/>
          <w:szCs w:val="20"/>
        </w:rPr>
        <w:t xml:space="preserve"> to meet the </w:t>
      </w:r>
      <w:r w:rsidR="00C630DB" w:rsidRPr="00F363E0">
        <w:rPr>
          <w:sz w:val="20"/>
          <w:szCs w:val="20"/>
        </w:rPr>
        <w:t xml:space="preserve">specified </w:t>
      </w:r>
      <w:r w:rsidR="00A93A8F" w:rsidRPr="00F363E0">
        <w:rPr>
          <w:sz w:val="20"/>
          <w:szCs w:val="20"/>
        </w:rPr>
        <w:t>deadlines, the G</w:t>
      </w:r>
      <w:r w:rsidRPr="00F363E0">
        <w:rPr>
          <w:sz w:val="20"/>
          <w:szCs w:val="20"/>
        </w:rPr>
        <w:t xml:space="preserve">rantee is obliged to request permission </w:t>
      </w:r>
      <w:r w:rsidR="00C630DB" w:rsidRPr="00F363E0">
        <w:rPr>
          <w:sz w:val="20"/>
          <w:szCs w:val="20"/>
        </w:rPr>
        <w:t xml:space="preserve">from </w:t>
      </w:r>
      <w:r w:rsidR="00E56A4C">
        <w:rPr>
          <w:sz w:val="20"/>
          <w:szCs w:val="20"/>
        </w:rPr>
        <w:t>WWF</w:t>
      </w:r>
      <w:r w:rsidR="00C630DB" w:rsidRPr="00F363E0">
        <w:rPr>
          <w:sz w:val="20"/>
          <w:szCs w:val="20"/>
        </w:rPr>
        <w:t xml:space="preserve"> </w:t>
      </w:r>
      <w:r w:rsidRPr="00F363E0">
        <w:rPr>
          <w:sz w:val="20"/>
          <w:szCs w:val="20"/>
        </w:rPr>
        <w:t>to extend the project</w:t>
      </w:r>
      <w:r w:rsidR="00C630DB" w:rsidRPr="00F363E0">
        <w:rPr>
          <w:sz w:val="20"/>
          <w:szCs w:val="20"/>
        </w:rPr>
        <w:t xml:space="preserve"> in writing</w:t>
      </w:r>
      <w:r w:rsidRPr="00F363E0">
        <w:rPr>
          <w:sz w:val="20"/>
          <w:szCs w:val="20"/>
        </w:rPr>
        <w:t>.</w:t>
      </w:r>
    </w:p>
    <w:p w14:paraId="0D776770" w14:textId="77777777" w:rsidR="00E031A4" w:rsidRPr="00F363E0" w:rsidRDefault="00E031A4" w:rsidP="00E62A8A">
      <w:pPr>
        <w:pStyle w:val="a3"/>
        <w:jc w:val="both"/>
        <w:rPr>
          <w:sz w:val="20"/>
          <w:szCs w:val="20"/>
        </w:rPr>
      </w:pPr>
    </w:p>
    <w:p w14:paraId="38C7DEB2" w14:textId="173D6140" w:rsidR="00E031A4" w:rsidRPr="00F363E0" w:rsidRDefault="00E031A4" w:rsidP="00E62A8A">
      <w:pPr>
        <w:pStyle w:val="a3"/>
        <w:jc w:val="both"/>
        <w:rPr>
          <w:sz w:val="20"/>
          <w:szCs w:val="20"/>
        </w:rPr>
      </w:pPr>
      <w:r w:rsidRPr="00F363E0">
        <w:rPr>
          <w:sz w:val="20"/>
          <w:szCs w:val="20"/>
        </w:rPr>
        <w:lastRenderedPageBreak/>
        <w:t xml:space="preserve">The costs of the grant must </w:t>
      </w:r>
      <w:r w:rsidRPr="00F363E0">
        <w:rPr>
          <w:b/>
          <w:sz w:val="20"/>
          <w:szCs w:val="20"/>
        </w:rPr>
        <w:t>strictly</w:t>
      </w:r>
      <w:r w:rsidRPr="00F363E0">
        <w:rPr>
          <w:sz w:val="20"/>
          <w:szCs w:val="20"/>
        </w:rPr>
        <w:t xml:space="preserve"> comply with the project budget. Grant funds may not be used for any other purposes without prior written consent of </w:t>
      </w:r>
      <w:r w:rsidR="007523D4">
        <w:rPr>
          <w:sz w:val="20"/>
          <w:szCs w:val="20"/>
        </w:rPr>
        <w:t>WWF.</w:t>
      </w:r>
    </w:p>
    <w:p w14:paraId="66B7368B" w14:textId="77777777" w:rsidR="00E031A4" w:rsidRPr="00F363E0" w:rsidRDefault="00E031A4" w:rsidP="00E62A8A">
      <w:pPr>
        <w:pStyle w:val="a3"/>
        <w:jc w:val="both"/>
        <w:rPr>
          <w:sz w:val="20"/>
          <w:szCs w:val="20"/>
        </w:rPr>
      </w:pPr>
    </w:p>
    <w:p w14:paraId="1DB45135" w14:textId="5F07647A" w:rsidR="00E031A4" w:rsidRPr="00F363E0" w:rsidRDefault="006C73AC" w:rsidP="00E62A8A">
      <w:pPr>
        <w:pStyle w:val="a3"/>
        <w:jc w:val="both"/>
        <w:rPr>
          <w:b/>
          <w:sz w:val="20"/>
          <w:szCs w:val="20"/>
        </w:rPr>
      </w:pPr>
      <w:r w:rsidRPr="00F363E0">
        <w:rPr>
          <w:b/>
          <w:sz w:val="20"/>
          <w:szCs w:val="20"/>
        </w:rPr>
        <w:t>Instructions</w:t>
      </w:r>
      <w:r w:rsidR="00E031A4" w:rsidRPr="00F363E0">
        <w:rPr>
          <w:b/>
          <w:sz w:val="20"/>
          <w:szCs w:val="20"/>
        </w:rPr>
        <w:t xml:space="preserve"> for </w:t>
      </w:r>
      <w:r w:rsidRPr="00F363E0">
        <w:rPr>
          <w:b/>
          <w:sz w:val="20"/>
          <w:szCs w:val="20"/>
        </w:rPr>
        <w:t>writing</w:t>
      </w:r>
      <w:r w:rsidR="00E031A4" w:rsidRPr="00F363E0">
        <w:rPr>
          <w:b/>
          <w:sz w:val="20"/>
          <w:szCs w:val="20"/>
        </w:rPr>
        <w:t xml:space="preserve"> and submitting a financial report to</w:t>
      </w:r>
      <w:r w:rsidR="0044645D" w:rsidRPr="00F363E0">
        <w:rPr>
          <w:b/>
          <w:sz w:val="20"/>
          <w:szCs w:val="20"/>
        </w:rPr>
        <w:t xml:space="preserve"> </w:t>
      </w:r>
      <w:r w:rsidR="007523D4">
        <w:rPr>
          <w:b/>
          <w:sz w:val="20"/>
          <w:szCs w:val="20"/>
        </w:rPr>
        <w:t>WWF</w:t>
      </w:r>
      <w:r w:rsidR="005C69B6" w:rsidRPr="00F363E0">
        <w:rPr>
          <w:b/>
          <w:sz w:val="20"/>
          <w:szCs w:val="20"/>
        </w:rPr>
        <w:t>:</w:t>
      </w:r>
    </w:p>
    <w:p w14:paraId="299C2882" w14:textId="77777777" w:rsidR="00E031A4" w:rsidRPr="00F363E0" w:rsidRDefault="00E031A4" w:rsidP="00E62A8A">
      <w:pPr>
        <w:pStyle w:val="a3"/>
        <w:jc w:val="both"/>
        <w:rPr>
          <w:color w:val="C00000"/>
          <w:sz w:val="20"/>
          <w:szCs w:val="20"/>
        </w:rPr>
      </w:pPr>
    </w:p>
    <w:p w14:paraId="66CADD4A" w14:textId="7084DA0A" w:rsidR="00E031A4" w:rsidRPr="00F363E0" w:rsidRDefault="00E031A4" w:rsidP="00E62A8A">
      <w:pPr>
        <w:pStyle w:val="a3"/>
        <w:jc w:val="both"/>
        <w:rPr>
          <w:sz w:val="20"/>
          <w:szCs w:val="20"/>
        </w:rPr>
      </w:pPr>
      <w:r w:rsidRPr="00F363E0">
        <w:rPr>
          <w:sz w:val="20"/>
          <w:szCs w:val="20"/>
        </w:rPr>
        <w:t xml:space="preserve">All financial reports are compiled by the </w:t>
      </w:r>
      <w:r w:rsidR="00E56A4C">
        <w:rPr>
          <w:sz w:val="20"/>
          <w:szCs w:val="20"/>
        </w:rPr>
        <w:t>Grantee</w:t>
      </w:r>
      <w:r w:rsidRPr="00F363E0">
        <w:rPr>
          <w:sz w:val="20"/>
          <w:szCs w:val="20"/>
        </w:rPr>
        <w:t>. The grant report must be prepared taking into account the following requirements:</w:t>
      </w:r>
    </w:p>
    <w:p w14:paraId="0F984677" w14:textId="77777777" w:rsidR="00E031A4" w:rsidRPr="00F363E0" w:rsidRDefault="00E031A4" w:rsidP="00E62A8A">
      <w:pPr>
        <w:pStyle w:val="a3"/>
        <w:jc w:val="both"/>
        <w:rPr>
          <w:color w:val="C00000"/>
          <w:sz w:val="20"/>
          <w:szCs w:val="20"/>
        </w:rPr>
      </w:pPr>
    </w:p>
    <w:p w14:paraId="41C4BCA8" w14:textId="4F67DB64" w:rsidR="00CA5AA9" w:rsidRDefault="00CA5AA9" w:rsidP="00124267">
      <w:pPr>
        <w:pStyle w:val="a3"/>
        <w:numPr>
          <w:ilvl w:val="0"/>
          <w:numId w:val="17"/>
        </w:numPr>
        <w:jc w:val="both"/>
        <w:rPr>
          <w:sz w:val="20"/>
          <w:szCs w:val="20"/>
        </w:rPr>
      </w:pPr>
      <w:r w:rsidRPr="00F363E0">
        <w:rPr>
          <w:rFonts w:cstheme="minorHAnsi"/>
          <w:sz w:val="20"/>
          <w:szCs w:val="20"/>
        </w:rPr>
        <w:t xml:space="preserve">You are obligated to accurately report all expenditures, and keep copies of all receipts and all reports you send to the </w:t>
      </w:r>
      <w:r w:rsidR="00BF7DBD">
        <w:rPr>
          <w:rFonts w:cstheme="minorHAnsi"/>
          <w:sz w:val="20"/>
          <w:szCs w:val="20"/>
        </w:rPr>
        <w:t>WWF</w:t>
      </w:r>
      <w:r w:rsidR="00BF7DBD" w:rsidRPr="00F363E0">
        <w:rPr>
          <w:sz w:val="20"/>
          <w:szCs w:val="20"/>
        </w:rPr>
        <w:t>.</w:t>
      </w:r>
    </w:p>
    <w:p w14:paraId="090A755C" w14:textId="77777777" w:rsidR="00CA5AA9" w:rsidRDefault="00CA5AA9" w:rsidP="00A83F83">
      <w:pPr>
        <w:pStyle w:val="a3"/>
        <w:ind w:left="720"/>
        <w:jc w:val="both"/>
        <w:rPr>
          <w:sz w:val="20"/>
          <w:szCs w:val="20"/>
        </w:rPr>
      </w:pPr>
    </w:p>
    <w:p w14:paraId="5FD3E9E4" w14:textId="2A1D514D" w:rsidR="00E031A4" w:rsidRPr="00F363E0" w:rsidRDefault="00E031A4" w:rsidP="00124267">
      <w:pPr>
        <w:pStyle w:val="a3"/>
        <w:numPr>
          <w:ilvl w:val="0"/>
          <w:numId w:val="17"/>
        </w:numPr>
        <w:jc w:val="both"/>
        <w:rPr>
          <w:sz w:val="20"/>
          <w:szCs w:val="20"/>
        </w:rPr>
      </w:pPr>
      <w:r w:rsidRPr="00F363E0">
        <w:rPr>
          <w:sz w:val="20"/>
          <w:szCs w:val="20"/>
        </w:rPr>
        <w:t>Each report sheet must be marked with the number and name of the grant (projec</w:t>
      </w:r>
      <w:r w:rsidR="007A6B49" w:rsidRPr="00F363E0">
        <w:rPr>
          <w:sz w:val="20"/>
          <w:szCs w:val="20"/>
        </w:rPr>
        <w:t>t), as well as the name of the G</w:t>
      </w:r>
      <w:r w:rsidRPr="00F363E0">
        <w:rPr>
          <w:sz w:val="20"/>
          <w:szCs w:val="20"/>
        </w:rPr>
        <w:t>rantee;</w:t>
      </w:r>
    </w:p>
    <w:p w14:paraId="5FC0C58A" w14:textId="77777777" w:rsidR="00E031A4" w:rsidRPr="00F363E0" w:rsidRDefault="00E031A4" w:rsidP="00E62A8A">
      <w:pPr>
        <w:pStyle w:val="a3"/>
        <w:jc w:val="both"/>
        <w:rPr>
          <w:sz w:val="20"/>
          <w:szCs w:val="20"/>
        </w:rPr>
      </w:pPr>
    </w:p>
    <w:p w14:paraId="72E08197" w14:textId="1CF54687" w:rsidR="00E031A4" w:rsidRPr="007523D4" w:rsidRDefault="00E031A4" w:rsidP="00032FF1">
      <w:pPr>
        <w:pStyle w:val="a3"/>
        <w:numPr>
          <w:ilvl w:val="0"/>
          <w:numId w:val="17"/>
        </w:numPr>
        <w:jc w:val="both"/>
        <w:rPr>
          <w:sz w:val="20"/>
          <w:szCs w:val="20"/>
        </w:rPr>
      </w:pPr>
      <w:r w:rsidRPr="00F363E0">
        <w:rPr>
          <w:sz w:val="20"/>
          <w:szCs w:val="20"/>
        </w:rPr>
        <w:t xml:space="preserve">All expenses incurred under the grant must be </w:t>
      </w:r>
      <w:r w:rsidR="00825125" w:rsidRPr="00F363E0">
        <w:rPr>
          <w:sz w:val="20"/>
          <w:szCs w:val="20"/>
        </w:rPr>
        <w:t>verified</w:t>
      </w:r>
      <w:r w:rsidRPr="00F363E0">
        <w:rPr>
          <w:sz w:val="20"/>
          <w:szCs w:val="20"/>
        </w:rPr>
        <w:t xml:space="preserve"> by certified copies of documents. The original documents attached to </w:t>
      </w:r>
      <w:r w:rsidR="00FA10EB" w:rsidRPr="00F363E0">
        <w:rPr>
          <w:sz w:val="20"/>
          <w:szCs w:val="20"/>
        </w:rPr>
        <w:t>the report must be kept by the G</w:t>
      </w:r>
      <w:r w:rsidRPr="00F363E0">
        <w:rPr>
          <w:sz w:val="20"/>
          <w:szCs w:val="20"/>
        </w:rPr>
        <w:t xml:space="preserve">rantee. The copies are certified with a seal and personal signature of the Director and/or the Chief Accountant of the </w:t>
      </w:r>
      <w:r w:rsidR="00FA10EB" w:rsidRPr="00F363E0">
        <w:rPr>
          <w:sz w:val="20"/>
          <w:szCs w:val="20"/>
        </w:rPr>
        <w:t>G</w:t>
      </w:r>
      <w:r w:rsidRPr="00F363E0">
        <w:rPr>
          <w:sz w:val="20"/>
          <w:szCs w:val="20"/>
        </w:rPr>
        <w:t>rantee, with the full</w:t>
      </w:r>
      <w:r w:rsidR="00FA10EB" w:rsidRPr="00F363E0">
        <w:rPr>
          <w:sz w:val="20"/>
          <w:szCs w:val="20"/>
        </w:rPr>
        <w:t xml:space="preserve"> title</w:t>
      </w:r>
      <w:r w:rsidR="00482317" w:rsidRPr="00F363E0">
        <w:rPr>
          <w:sz w:val="20"/>
          <w:szCs w:val="20"/>
        </w:rPr>
        <w:t>s</w:t>
      </w:r>
      <w:r w:rsidR="00FA10EB" w:rsidRPr="00F363E0">
        <w:rPr>
          <w:sz w:val="20"/>
          <w:szCs w:val="20"/>
        </w:rPr>
        <w:t>, full name</w:t>
      </w:r>
      <w:r w:rsidR="00482317" w:rsidRPr="00F363E0">
        <w:rPr>
          <w:sz w:val="20"/>
          <w:szCs w:val="20"/>
        </w:rPr>
        <w:t>s</w:t>
      </w:r>
      <w:r w:rsidR="00FA10EB" w:rsidRPr="00F363E0">
        <w:rPr>
          <w:sz w:val="20"/>
          <w:szCs w:val="20"/>
        </w:rPr>
        <w:t>, and position</w:t>
      </w:r>
      <w:r w:rsidR="00482317" w:rsidRPr="00F363E0">
        <w:rPr>
          <w:sz w:val="20"/>
          <w:szCs w:val="20"/>
        </w:rPr>
        <w:t>s</w:t>
      </w:r>
      <w:r w:rsidRPr="00F363E0">
        <w:rPr>
          <w:sz w:val="20"/>
          <w:szCs w:val="20"/>
        </w:rPr>
        <w:t xml:space="preserve">. If the report contains a large number of </w:t>
      </w:r>
      <w:r w:rsidR="00825125" w:rsidRPr="00F363E0">
        <w:rPr>
          <w:sz w:val="20"/>
          <w:szCs w:val="20"/>
        </w:rPr>
        <w:t>pages</w:t>
      </w:r>
      <w:r w:rsidRPr="00F363E0">
        <w:rPr>
          <w:sz w:val="20"/>
          <w:szCs w:val="20"/>
        </w:rPr>
        <w:t xml:space="preserve">, a one-time certification of all </w:t>
      </w:r>
      <w:r w:rsidR="00825125" w:rsidRPr="00F363E0">
        <w:rPr>
          <w:sz w:val="20"/>
          <w:szCs w:val="20"/>
        </w:rPr>
        <w:t>pages</w:t>
      </w:r>
      <w:r w:rsidRPr="00F363E0">
        <w:rPr>
          <w:sz w:val="20"/>
          <w:szCs w:val="20"/>
        </w:rPr>
        <w:t xml:space="preserve"> of the report is allowed</w:t>
      </w:r>
      <w:r w:rsidR="00C630DB" w:rsidRPr="00F363E0">
        <w:rPr>
          <w:sz w:val="20"/>
          <w:szCs w:val="20"/>
        </w:rPr>
        <w:t>,</w:t>
      </w:r>
      <w:r w:rsidRPr="00F363E0">
        <w:rPr>
          <w:sz w:val="20"/>
          <w:szCs w:val="20"/>
        </w:rPr>
        <w:t xml:space="preserve"> </w:t>
      </w:r>
      <w:r w:rsidR="00825125" w:rsidRPr="00F363E0">
        <w:rPr>
          <w:sz w:val="20"/>
          <w:szCs w:val="20"/>
        </w:rPr>
        <w:t>provided that</w:t>
      </w:r>
      <w:r w:rsidRPr="00F363E0">
        <w:rPr>
          <w:sz w:val="20"/>
          <w:szCs w:val="20"/>
        </w:rPr>
        <w:t xml:space="preserve"> all </w:t>
      </w:r>
      <w:r w:rsidR="00825125" w:rsidRPr="00F363E0">
        <w:rPr>
          <w:sz w:val="20"/>
          <w:szCs w:val="20"/>
        </w:rPr>
        <w:t>pages</w:t>
      </w:r>
      <w:r w:rsidRPr="00F363E0">
        <w:rPr>
          <w:sz w:val="20"/>
          <w:szCs w:val="20"/>
        </w:rPr>
        <w:t xml:space="preserve"> are connected </w:t>
      </w:r>
      <w:r w:rsidR="00825125" w:rsidRPr="00F363E0">
        <w:rPr>
          <w:sz w:val="20"/>
          <w:szCs w:val="20"/>
        </w:rPr>
        <w:t>to</w:t>
      </w:r>
      <w:r w:rsidRPr="00F363E0">
        <w:rPr>
          <w:sz w:val="20"/>
          <w:szCs w:val="20"/>
        </w:rPr>
        <w:t xml:space="preserve"> each other. On the back of the report, attach a sheet of paper with the inscription: "</w:t>
      </w:r>
      <w:r w:rsidR="00825125" w:rsidRPr="00F363E0">
        <w:rPr>
          <w:sz w:val="20"/>
          <w:szCs w:val="20"/>
        </w:rPr>
        <w:t>Stapled</w:t>
      </w:r>
      <w:r w:rsidRPr="00F363E0">
        <w:rPr>
          <w:sz w:val="20"/>
          <w:szCs w:val="20"/>
        </w:rPr>
        <w:t>, numbered and sealed, [</w:t>
      </w:r>
      <w:r w:rsidRPr="00F363E0">
        <w:rPr>
          <w:color w:val="808080" w:themeColor="background1" w:themeShade="80"/>
          <w:sz w:val="20"/>
          <w:szCs w:val="20"/>
        </w:rPr>
        <w:t>number</w:t>
      </w:r>
      <w:r w:rsidRPr="00F363E0">
        <w:rPr>
          <w:sz w:val="20"/>
          <w:szCs w:val="20"/>
        </w:rPr>
        <w:t xml:space="preserve">] of certified copies." </w:t>
      </w:r>
      <w:r w:rsidR="00032FF1" w:rsidRPr="00F363E0">
        <w:rPr>
          <w:sz w:val="20"/>
          <w:szCs w:val="20"/>
        </w:rPr>
        <w:t>Stamp</w:t>
      </w:r>
      <w:r w:rsidRPr="00F363E0">
        <w:rPr>
          <w:sz w:val="20"/>
          <w:szCs w:val="20"/>
        </w:rPr>
        <w:t xml:space="preserve"> the seal and signatures of the Director and Chief</w:t>
      </w:r>
      <w:r w:rsidR="00825125" w:rsidRPr="00F363E0">
        <w:rPr>
          <w:sz w:val="20"/>
          <w:szCs w:val="20"/>
        </w:rPr>
        <w:t xml:space="preserve"> Accountant of the Grantee</w:t>
      </w:r>
      <w:r w:rsidR="00032FF1" w:rsidRPr="00F363E0">
        <w:rPr>
          <w:sz w:val="20"/>
          <w:szCs w:val="20"/>
        </w:rPr>
        <w:t>’s</w:t>
      </w:r>
      <w:r w:rsidR="00825125" w:rsidRPr="00F363E0">
        <w:rPr>
          <w:sz w:val="20"/>
          <w:szCs w:val="20"/>
        </w:rPr>
        <w:t xml:space="preserve"> organization, </w:t>
      </w:r>
      <w:r w:rsidRPr="00F363E0">
        <w:rPr>
          <w:sz w:val="20"/>
          <w:szCs w:val="20"/>
        </w:rPr>
        <w:t xml:space="preserve">with </w:t>
      </w:r>
      <w:r w:rsidR="00825125" w:rsidRPr="00F363E0">
        <w:rPr>
          <w:sz w:val="20"/>
          <w:szCs w:val="20"/>
        </w:rPr>
        <w:t>full names</w:t>
      </w:r>
      <w:r w:rsidRPr="00F363E0">
        <w:rPr>
          <w:sz w:val="20"/>
          <w:szCs w:val="20"/>
        </w:rPr>
        <w:t xml:space="preserve"> and positions;</w:t>
      </w:r>
    </w:p>
    <w:p w14:paraId="29D87691" w14:textId="77777777" w:rsidR="00E031A4" w:rsidRPr="007523D4" w:rsidRDefault="00E031A4" w:rsidP="00E62A8A">
      <w:pPr>
        <w:pStyle w:val="a3"/>
        <w:jc w:val="both"/>
        <w:rPr>
          <w:sz w:val="20"/>
          <w:szCs w:val="20"/>
        </w:rPr>
      </w:pPr>
    </w:p>
    <w:p w14:paraId="70496420" w14:textId="7B1C5023" w:rsidR="00E031A4" w:rsidRPr="007523D4" w:rsidRDefault="00E031A4" w:rsidP="00124267">
      <w:pPr>
        <w:pStyle w:val="a3"/>
        <w:numPr>
          <w:ilvl w:val="0"/>
          <w:numId w:val="17"/>
        </w:numPr>
        <w:jc w:val="both"/>
        <w:rPr>
          <w:sz w:val="20"/>
          <w:szCs w:val="20"/>
        </w:rPr>
      </w:pPr>
      <w:r w:rsidRPr="007523D4">
        <w:rPr>
          <w:sz w:val="20"/>
          <w:szCs w:val="20"/>
        </w:rPr>
        <w:t xml:space="preserve">All report </w:t>
      </w:r>
      <w:r w:rsidR="00825125" w:rsidRPr="007523D4">
        <w:rPr>
          <w:sz w:val="20"/>
          <w:szCs w:val="20"/>
        </w:rPr>
        <w:t>pages</w:t>
      </w:r>
      <w:r w:rsidRPr="007523D4">
        <w:rPr>
          <w:sz w:val="20"/>
          <w:szCs w:val="20"/>
        </w:rPr>
        <w:t xml:space="preserve"> should be numbered. Page numbering is placed in the upper right corner of the </w:t>
      </w:r>
      <w:r w:rsidR="00C630DB" w:rsidRPr="007523D4">
        <w:rPr>
          <w:sz w:val="20"/>
          <w:szCs w:val="20"/>
        </w:rPr>
        <w:t>page</w:t>
      </w:r>
      <w:r w:rsidRPr="007523D4">
        <w:rPr>
          <w:sz w:val="20"/>
          <w:szCs w:val="20"/>
        </w:rPr>
        <w:t>;</w:t>
      </w:r>
    </w:p>
    <w:p w14:paraId="4A931C75" w14:textId="77777777" w:rsidR="00E031A4" w:rsidRPr="007523D4" w:rsidRDefault="00E031A4" w:rsidP="00E62A8A">
      <w:pPr>
        <w:pStyle w:val="a3"/>
        <w:jc w:val="both"/>
        <w:rPr>
          <w:sz w:val="20"/>
          <w:szCs w:val="20"/>
        </w:rPr>
      </w:pPr>
    </w:p>
    <w:p w14:paraId="08B77FA9" w14:textId="28BA132D" w:rsidR="00E031A4" w:rsidRPr="007523D4" w:rsidRDefault="00E031A4" w:rsidP="00124267">
      <w:pPr>
        <w:pStyle w:val="a3"/>
        <w:numPr>
          <w:ilvl w:val="0"/>
          <w:numId w:val="17"/>
        </w:numPr>
        <w:jc w:val="both"/>
        <w:rPr>
          <w:sz w:val="20"/>
          <w:szCs w:val="20"/>
        </w:rPr>
      </w:pPr>
      <w:r w:rsidRPr="007523D4">
        <w:rPr>
          <w:sz w:val="20"/>
          <w:szCs w:val="20"/>
        </w:rPr>
        <w:t>Reports should be prepared in Russian. Documents prepared in other languages ​​must have a Russia</w:t>
      </w:r>
      <w:r w:rsidR="00A91CCE" w:rsidRPr="007523D4">
        <w:rPr>
          <w:sz w:val="20"/>
          <w:szCs w:val="20"/>
        </w:rPr>
        <w:t>n translation certified by the G</w:t>
      </w:r>
      <w:r w:rsidRPr="007523D4">
        <w:rPr>
          <w:sz w:val="20"/>
          <w:szCs w:val="20"/>
        </w:rPr>
        <w:t>rantee;</w:t>
      </w:r>
    </w:p>
    <w:p w14:paraId="02A930FE" w14:textId="77777777" w:rsidR="00E031A4" w:rsidRPr="007523D4" w:rsidRDefault="00E031A4" w:rsidP="00E62A8A">
      <w:pPr>
        <w:pStyle w:val="a3"/>
        <w:jc w:val="both"/>
        <w:rPr>
          <w:sz w:val="20"/>
          <w:szCs w:val="20"/>
        </w:rPr>
      </w:pPr>
    </w:p>
    <w:p w14:paraId="55125B94" w14:textId="24B412BF" w:rsidR="00E031A4" w:rsidRPr="007523D4" w:rsidRDefault="00825125" w:rsidP="00E62A8A">
      <w:pPr>
        <w:pStyle w:val="a3"/>
        <w:numPr>
          <w:ilvl w:val="0"/>
          <w:numId w:val="17"/>
        </w:numPr>
        <w:jc w:val="both"/>
        <w:rPr>
          <w:sz w:val="20"/>
          <w:szCs w:val="20"/>
        </w:rPr>
      </w:pPr>
      <w:r w:rsidRPr="007523D4">
        <w:rPr>
          <w:sz w:val="20"/>
          <w:szCs w:val="20"/>
        </w:rPr>
        <w:t xml:space="preserve">Any </w:t>
      </w:r>
      <w:r w:rsidR="00421664" w:rsidRPr="007523D4">
        <w:rPr>
          <w:sz w:val="20"/>
          <w:szCs w:val="20"/>
        </w:rPr>
        <w:t xml:space="preserve">documents confirming the fact of spending funds </w:t>
      </w:r>
      <w:r w:rsidR="00E031A4" w:rsidRPr="007523D4">
        <w:rPr>
          <w:sz w:val="20"/>
          <w:szCs w:val="20"/>
        </w:rPr>
        <w:t>should clearly identify</w:t>
      </w:r>
      <w:r w:rsidR="009E0427">
        <w:rPr>
          <w:sz w:val="20"/>
          <w:szCs w:val="20"/>
        </w:rPr>
        <w:t xml:space="preserve"> </w:t>
      </w:r>
      <w:r w:rsidR="00E56A4C">
        <w:rPr>
          <w:sz w:val="20"/>
          <w:szCs w:val="20"/>
        </w:rPr>
        <w:t>Grantee</w:t>
      </w:r>
      <w:r w:rsidR="00E031A4" w:rsidRPr="007523D4">
        <w:rPr>
          <w:sz w:val="20"/>
          <w:szCs w:val="20"/>
        </w:rPr>
        <w:t xml:space="preserve">. </w:t>
      </w:r>
      <w:r w:rsidR="0079039B" w:rsidRPr="007523D4">
        <w:rPr>
          <w:sz w:val="20"/>
          <w:szCs w:val="20"/>
        </w:rPr>
        <w:t>Documents</w:t>
      </w:r>
      <w:r w:rsidRPr="007523D4">
        <w:rPr>
          <w:sz w:val="20"/>
          <w:szCs w:val="20"/>
        </w:rPr>
        <w:t xml:space="preserve"> </w:t>
      </w:r>
      <w:r w:rsidR="00E031A4" w:rsidRPr="007523D4">
        <w:rPr>
          <w:sz w:val="20"/>
          <w:szCs w:val="20"/>
        </w:rPr>
        <w:t>conf</w:t>
      </w:r>
      <w:r w:rsidRPr="007523D4">
        <w:rPr>
          <w:sz w:val="20"/>
          <w:szCs w:val="20"/>
        </w:rPr>
        <w:t xml:space="preserve">irming </w:t>
      </w:r>
      <w:r w:rsidR="00E031A4" w:rsidRPr="007523D4">
        <w:rPr>
          <w:sz w:val="20"/>
          <w:szCs w:val="20"/>
        </w:rPr>
        <w:t xml:space="preserve">payment by another legal or physical entity </w:t>
      </w:r>
      <w:r w:rsidR="00C630DB" w:rsidRPr="007523D4">
        <w:rPr>
          <w:sz w:val="20"/>
          <w:szCs w:val="20"/>
        </w:rPr>
        <w:t>are</w:t>
      </w:r>
      <w:r w:rsidR="00E031A4" w:rsidRPr="007523D4">
        <w:rPr>
          <w:sz w:val="20"/>
          <w:szCs w:val="20"/>
        </w:rPr>
        <w:t xml:space="preserve"> not admissible</w:t>
      </w:r>
      <w:r w:rsidR="0079039B" w:rsidRPr="007523D4">
        <w:rPr>
          <w:sz w:val="20"/>
          <w:szCs w:val="20"/>
        </w:rPr>
        <w:t xml:space="preserve"> in the financial statements</w:t>
      </w:r>
      <w:r w:rsidR="00E031A4" w:rsidRPr="007523D4">
        <w:rPr>
          <w:sz w:val="20"/>
          <w:szCs w:val="20"/>
        </w:rPr>
        <w:t>.</w:t>
      </w:r>
      <w:r w:rsidR="0079039B" w:rsidRPr="007523D4">
        <w:rPr>
          <w:sz w:val="20"/>
          <w:szCs w:val="20"/>
        </w:rPr>
        <w:t xml:space="preserve"> </w:t>
      </w:r>
    </w:p>
    <w:p w14:paraId="781F84FA" w14:textId="77777777" w:rsidR="0079039B" w:rsidRPr="007523D4" w:rsidRDefault="0079039B" w:rsidP="0079039B">
      <w:pPr>
        <w:pStyle w:val="a3"/>
        <w:jc w:val="both"/>
        <w:rPr>
          <w:sz w:val="20"/>
          <w:szCs w:val="20"/>
        </w:rPr>
      </w:pPr>
    </w:p>
    <w:p w14:paraId="3C501F39" w14:textId="7A2D9786" w:rsidR="00E031A4" w:rsidRPr="007523D4" w:rsidRDefault="00E031A4" w:rsidP="00124267">
      <w:pPr>
        <w:pStyle w:val="a3"/>
        <w:numPr>
          <w:ilvl w:val="0"/>
          <w:numId w:val="17"/>
        </w:numPr>
        <w:jc w:val="both"/>
        <w:rPr>
          <w:sz w:val="20"/>
          <w:szCs w:val="20"/>
        </w:rPr>
      </w:pPr>
      <w:r w:rsidRPr="007523D4">
        <w:rPr>
          <w:sz w:val="20"/>
          <w:szCs w:val="20"/>
        </w:rPr>
        <w:t>Copies of all primary documents must be of good quality. It is not admissible to use photocopies of stapled documents (for example, a sales receipt and a cash register attached to it), it is forbidden to cut documents (for example, if a receipt</w:t>
      </w:r>
      <w:r w:rsidR="00A06865" w:rsidRPr="007523D4">
        <w:rPr>
          <w:sz w:val="20"/>
          <w:szCs w:val="20"/>
        </w:rPr>
        <w:t xml:space="preserve"> paper</w:t>
      </w:r>
      <w:r w:rsidRPr="007523D4">
        <w:rPr>
          <w:sz w:val="20"/>
          <w:szCs w:val="20"/>
        </w:rPr>
        <w:t xml:space="preserve"> is</w:t>
      </w:r>
      <w:r w:rsidR="00E13B91" w:rsidRPr="007523D4">
        <w:rPr>
          <w:sz w:val="20"/>
          <w:szCs w:val="20"/>
        </w:rPr>
        <w:t xml:space="preserve"> </w:t>
      </w:r>
      <w:r w:rsidR="00764180">
        <w:rPr>
          <w:sz w:val="20"/>
          <w:szCs w:val="20"/>
        </w:rPr>
        <w:t xml:space="preserve">longer than one sheet, </w:t>
      </w:r>
      <w:r w:rsidRPr="007523D4">
        <w:rPr>
          <w:sz w:val="20"/>
          <w:szCs w:val="20"/>
        </w:rPr>
        <w:t xml:space="preserve">it is better to split the </w:t>
      </w:r>
      <w:r w:rsidR="00A06865" w:rsidRPr="007523D4">
        <w:rPr>
          <w:sz w:val="20"/>
          <w:szCs w:val="20"/>
        </w:rPr>
        <w:t>paper</w:t>
      </w:r>
      <w:r w:rsidRPr="007523D4">
        <w:rPr>
          <w:sz w:val="20"/>
          <w:szCs w:val="20"/>
        </w:rPr>
        <w:t xml:space="preserve"> into several </w:t>
      </w:r>
      <w:r w:rsidR="00C630DB" w:rsidRPr="007523D4">
        <w:rPr>
          <w:sz w:val="20"/>
          <w:szCs w:val="20"/>
        </w:rPr>
        <w:t>receipts</w:t>
      </w:r>
      <w:r w:rsidRPr="007523D4">
        <w:rPr>
          <w:sz w:val="20"/>
          <w:szCs w:val="20"/>
        </w:rPr>
        <w:t>);</w:t>
      </w:r>
    </w:p>
    <w:p w14:paraId="68CA9B1B" w14:textId="77777777" w:rsidR="00E031A4" w:rsidRPr="007523D4" w:rsidRDefault="00E031A4" w:rsidP="00E62A8A">
      <w:pPr>
        <w:spacing w:after="0" w:line="240" w:lineRule="auto"/>
        <w:jc w:val="both"/>
        <w:rPr>
          <w:sz w:val="20"/>
          <w:szCs w:val="20"/>
        </w:rPr>
      </w:pPr>
    </w:p>
    <w:p w14:paraId="3FAD4D00" w14:textId="67228C2D" w:rsidR="00E031A4" w:rsidRPr="00F363E0" w:rsidRDefault="00E031A4" w:rsidP="00124267">
      <w:pPr>
        <w:pStyle w:val="ae"/>
        <w:numPr>
          <w:ilvl w:val="0"/>
          <w:numId w:val="17"/>
        </w:numPr>
        <w:spacing w:after="0" w:line="240" w:lineRule="auto"/>
        <w:jc w:val="both"/>
        <w:rPr>
          <w:sz w:val="20"/>
          <w:szCs w:val="20"/>
        </w:rPr>
      </w:pPr>
      <w:r w:rsidRPr="00F363E0">
        <w:rPr>
          <w:sz w:val="20"/>
          <w:szCs w:val="20"/>
        </w:rPr>
        <w:t xml:space="preserve">Documents </w:t>
      </w:r>
      <w:r w:rsidR="00CD6A8F" w:rsidRPr="00F363E0">
        <w:rPr>
          <w:sz w:val="20"/>
          <w:szCs w:val="20"/>
        </w:rPr>
        <w:t>in the financial statements confirming</w:t>
      </w:r>
      <w:r w:rsidRPr="00F363E0">
        <w:rPr>
          <w:sz w:val="20"/>
          <w:szCs w:val="20"/>
        </w:rPr>
        <w:t xml:space="preserve"> grant fund spending on dates other than those specified in the </w:t>
      </w:r>
      <w:r w:rsidR="00C33856" w:rsidRPr="00F363E0">
        <w:rPr>
          <w:sz w:val="20"/>
          <w:szCs w:val="20"/>
        </w:rPr>
        <w:t>Grant</w:t>
      </w:r>
      <w:r w:rsidRPr="00F363E0">
        <w:rPr>
          <w:sz w:val="20"/>
          <w:szCs w:val="20"/>
        </w:rPr>
        <w:t xml:space="preserve"> Letter will not be admissible;</w:t>
      </w:r>
    </w:p>
    <w:p w14:paraId="336879E2" w14:textId="77777777" w:rsidR="00CD6A8F" w:rsidRPr="00F363E0" w:rsidRDefault="00CD6A8F" w:rsidP="00CD6A8F">
      <w:pPr>
        <w:pStyle w:val="ae"/>
        <w:spacing w:after="0" w:line="240" w:lineRule="auto"/>
        <w:jc w:val="both"/>
        <w:rPr>
          <w:sz w:val="20"/>
          <w:szCs w:val="20"/>
        </w:rPr>
      </w:pPr>
    </w:p>
    <w:p w14:paraId="39EFDFAD" w14:textId="1554681D" w:rsidR="00E031A4" w:rsidRPr="00F363E0" w:rsidRDefault="00E031A4" w:rsidP="00124267">
      <w:pPr>
        <w:pStyle w:val="ae"/>
        <w:numPr>
          <w:ilvl w:val="0"/>
          <w:numId w:val="17"/>
        </w:numPr>
        <w:spacing w:after="0" w:line="240" w:lineRule="auto"/>
        <w:jc w:val="both"/>
        <w:rPr>
          <w:sz w:val="20"/>
          <w:szCs w:val="20"/>
        </w:rPr>
      </w:pPr>
      <w:r w:rsidRPr="00F363E0">
        <w:rPr>
          <w:sz w:val="20"/>
          <w:szCs w:val="20"/>
        </w:rPr>
        <w:t>Specific deadlines for</w:t>
      </w:r>
      <w:r w:rsidR="00E81D2B" w:rsidRPr="00F363E0">
        <w:rPr>
          <w:sz w:val="20"/>
          <w:szCs w:val="20"/>
        </w:rPr>
        <w:t xml:space="preserve"> financial statements</w:t>
      </w:r>
      <w:r w:rsidRPr="00F363E0">
        <w:rPr>
          <w:sz w:val="20"/>
          <w:szCs w:val="20"/>
        </w:rPr>
        <w:t xml:space="preserve"> submission are agreed with the project manager, manager or</w:t>
      </w:r>
      <w:r w:rsidR="00C630DB" w:rsidRPr="00F363E0">
        <w:rPr>
          <w:sz w:val="20"/>
          <w:szCs w:val="20"/>
        </w:rPr>
        <w:t xml:space="preserve"> </w:t>
      </w:r>
      <w:r w:rsidRPr="00F363E0">
        <w:rPr>
          <w:sz w:val="20"/>
          <w:szCs w:val="20"/>
        </w:rPr>
        <w:t>administrator</w:t>
      </w:r>
      <w:r w:rsidR="00E81D2B" w:rsidRPr="00F363E0">
        <w:rPr>
          <w:sz w:val="20"/>
          <w:szCs w:val="20"/>
        </w:rPr>
        <w:t xml:space="preserve"> of the project</w:t>
      </w:r>
      <w:r w:rsidR="00E56A4C">
        <w:rPr>
          <w:sz w:val="20"/>
          <w:szCs w:val="20"/>
        </w:rPr>
        <w:t xml:space="preserve"> or are described in the Project Description (</w:t>
      </w:r>
      <w:r w:rsidR="0077165E">
        <w:rPr>
          <w:sz w:val="20"/>
          <w:szCs w:val="20"/>
        </w:rPr>
        <w:t>Appendix</w:t>
      </w:r>
      <w:r w:rsidR="00E56A4C">
        <w:rPr>
          <w:sz w:val="20"/>
          <w:szCs w:val="20"/>
        </w:rPr>
        <w:t xml:space="preserve"> </w:t>
      </w:r>
      <w:r w:rsidR="0077165E">
        <w:rPr>
          <w:sz w:val="20"/>
          <w:szCs w:val="20"/>
        </w:rPr>
        <w:t>I</w:t>
      </w:r>
      <w:r w:rsidR="00E56A4C">
        <w:rPr>
          <w:sz w:val="20"/>
          <w:szCs w:val="20"/>
        </w:rPr>
        <w:t xml:space="preserve"> to the Grant Letter)</w:t>
      </w:r>
      <w:r w:rsidRPr="00F363E0">
        <w:rPr>
          <w:sz w:val="20"/>
          <w:szCs w:val="20"/>
        </w:rPr>
        <w:t>.</w:t>
      </w:r>
    </w:p>
    <w:p w14:paraId="4264C4E4" w14:textId="77777777" w:rsidR="00E031A4" w:rsidRPr="00F363E0" w:rsidRDefault="00E031A4" w:rsidP="00E62A8A">
      <w:pPr>
        <w:tabs>
          <w:tab w:val="num" w:pos="360"/>
        </w:tabs>
        <w:spacing w:after="0" w:line="240" w:lineRule="auto"/>
        <w:jc w:val="both"/>
        <w:rPr>
          <w:color w:val="C00000"/>
          <w:sz w:val="20"/>
          <w:szCs w:val="20"/>
        </w:rPr>
      </w:pPr>
    </w:p>
    <w:p w14:paraId="2EE23EE3" w14:textId="58949C8C" w:rsidR="00E031A4" w:rsidRPr="00F363E0" w:rsidRDefault="00E031A4" w:rsidP="00A83F83">
      <w:pPr>
        <w:pStyle w:val="ae"/>
        <w:numPr>
          <w:ilvl w:val="0"/>
          <w:numId w:val="17"/>
        </w:numPr>
        <w:spacing w:after="0" w:line="240" w:lineRule="auto"/>
        <w:jc w:val="both"/>
        <w:rPr>
          <w:sz w:val="20"/>
          <w:szCs w:val="20"/>
        </w:rPr>
      </w:pPr>
      <w:r w:rsidRPr="00F363E0">
        <w:rPr>
          <w:sz w:val="20"/>
          <w:szCs w:val="20"/>
        </w:rPr>
        <w:t xml:space="preserve">When receiving </w:t>
      </w:r>
      <w:r w:rsidR="007914BC" w:rsidRPr="00F363E0">
        <w:rPr>
          <w:sz w:val="20"/>
          <w:szCs w:val="20"/>
        </w:rPr>
        <w:t>funds</w:t>
      </w:r>
      <w:r w:rsidRPr="00F363E0">
        <w:rPr>
          <w:sz w:val="20"/>
          <w:szCs w:val="20"/>
        </w:rPr>
        <w:t xml:space="preserve"> in one currency, and spending in another, documents confirming currency exchange </w:t>
      </w:r>
      <w:r w:rsidR="007914BC" w:rsidRPr="00F363E0">
        <w:rPr>
          <w:sz w:val="20"/>
          <w:szCs w:val="20"/>
        </w:rPr>
        <w:t xml:space="preserve">fact </w:t>
      </w:r>
      <w:r w:rsidRPr="00F363E0">
        <w:rPr>
          <w:sz w:val="20"/>
          <w:szCs w:val="20"/>
        </w:rPr>
        <w:t xml:space="preserve">during the grant period </w:t>
      </w:r>
      <w:r w:rsidR="007914BC" w:rsidRPr="00F363E0">
        <w:rPr>
          <w:sz w:val="20"/>
          <w:szCs w:val="20"/>
        </w:rPr>
        <w:t xml:space="preserve">of expenditure of funds </w:t>
      </w:r>
      <w:r w:rsidRPr="00F363E0">
        <w:rPr>
          <w:sz w:val="20"/>
          <w:szCs w:val="20"/>
        </w:rPr>
        <w:t>are required. Such documents may be certificates, exchange point receipts (for individuals), or bank statements (for legal entities)</w:t>
      </w:r>
      <w:r w:rsidR="00065263" w:rsidRPr="00F363E0">
        <w:rPr>
          <w:sz w:val="20"/>
          <w:szCs w:val="20"/>
        </w:rPr>
        <w:t xml:space="preserve"> only</w:t>
      </w:r>
      <w:r w:rsidRPr="00F363E0">
        <w:rPr>
          <w:sz w:val="20"/>
          <w:szCs w:val="20"/>
        </w:rPr>
        <w:t>.</w:t>
      </w:r>
    </w:p>
    <w:p w14:paraId="38935F0F" w14:textId="77777777" w:rsidR="00E031A4" w:rsidRPr="00F363E0" w:rsidRDefault="00E031A4" w:rsidP="00E62A8A">
      <w:pPr>
        <w:spacing w:after="0" w:line="240" w:lineRule="auto"/>
        <w:jc w:val="both"/>
        <w:rPr>
          <w:color w:val="C00000"/>
          <w:sz w:val="20"/>
          <w:szCs w:val="20"/>
        </w:rPr>
      </w:pPr>
    </w:p>
    <w:p w14:paraId="25BE4F2E" w14:textId="17210968" w:rsidR="00A21354" w:rsidRDefault="00A21354" w:rsidP="00E62A8A">
      <w:pPr>
        <w:spacing w:after="0" w:line="240" w:lineRule="auto"/>
        <w:jc w:val="both"/>
        <w:rPr>
          <w:sz w:val="20"/>
          <w:szCs w:val="20"/>
          <w:lang w:val="en-US"/>
        </w:rPr>
      </w:pPr>
      <w:r>
        <w:rPr>
          <w:sz w:val="20"/>
          <w:szCs w:val="20"/>
          <w:lang w:val="en-US"/>
        </w:rPr>
        <w:t xml:space="preserve"> </w:t>
      </w:r>
    </w:p>
    <w:p w14:paraId="09571319" w14:textId="77777777" w:rsidR="00A21354" w:rsidRDefault="00A21354" w:rsidP="00E62A8A">
      <w:pPr>
        <w:spacing w:after="0" w:line="240" w:lineRule="auto"/>
        <w:jc w:val="both"/>
        <w:rPr>
          <w:sz w:val="20"/>
          <w:szCs w:val="20"/>
          <w:lang w:val="en-US"/>
        </w:rPr>
      </w:pPr>
    </w:p>
    <w:p w14:paraId="77A6DED6" w14:textId="622AEE02" w:rsidR="00A21354" w:rsidRPr="00F363E0" w:rsidRDefault="00A21354" w:rsidP="00A21354">
      <w:pPr>
        <w:spacing w:after="0" w:line="240" w:lineRule="auto"/>
        <w:jc w:val="both"/>
        <w:rPr>
          <w:sz w:val="20"/>
          <w:szCs w:val="20"/>
          <w:lang w:val="en-US"/>
        </w:rPr>
      </w:pPr>
      <w:r>
        <w:rPr>
          <w:sz w:val="20"/>
          <w:szCs w:val="20"/>
          <w:lang w:val="en-US"/>
        </w:rPr>
        <w:t>B</w:t>
      </w:r>
      <w:r w:rsidRPr="00F363E0">
        <w:rPr>
          <w:sz w:val="20"/>
          <w:szCs w:val="20"/>
          <w:lang w:val="en-US"/>
        </w:rPr>
        <w:t xml:space="preserve">efore purchasing goods and services in </w:t>
      </w:r>
      <w:r w:rsidR="007A469E">
        <w:rPr>
          <w:sz w:val="20"/>
          <w:szCs w:val="20"/>
          <w:lang w:val="en-US"/>
        </w:rPr>
        <w:t xml:space="preserve">an </w:t>
      </w:r>
      <w:r w:rsidRPr="00F363E0">
        <w:rPr>
          <w:sz w:val="20"/>
          <w:szCs w:val="20"/>
          <w:lang w:val="en-US"/>
        </w:rPr>
        <w:t xml:space="preserve">amount </w:t>
      </w:r>
      <w:r w:rsidR="003A49EF">
        <w:rPr>
          <w:sz w:val="20"/>
          <w:szCs w:val="20"/>
          <w:lang w:val="en-US"/>
        </w:rPr>
        <w:t>equal to or greater than</w:t>
      </w:r>
      <w:r w:rsidRPr="00F363E0">
        <w:rPr>
          <w:sz w:val="20"/>
          <w:szCs w:val="20"/>
          <w:lang w:val="en-US"/>
        </w:rPr>
        <w:t xml:space="preserve"> 5 000 (five thousand) USD, you must inform WWF Russia of these plans, and we will provide you with </w:t>
      </w:r>
      <w:r>
        <w:rPr>
          <w:sz w:val="20"/>
          <w:szCs w:val="20"/>
          <w:lang w:val="en-US"/>
        </w:rPr>
        <w:t>additional instructions</w:t>
      </w:r>
      <w:r w:rsidRPr="00F363E0">
        <w:rPr>
          <w:sz w:val="20"/>
          <w:szCs w:val="20"/>
          <w:lang w:val="en-US"/>
        </w:rPr>
        <w:t>.</w:t>
      </w:r>
      <w:r>
        <w:rPr>
          <w:sz w:val="20"/>
          <w:szCs w:val="20"/>
          <w:lang w:val="en-US"/>
        </w:rPr>
        <w:t xml:space="preserve"> </w:t>
      </w:r>
    </w:p>
    <w:p w14:paraId="1C2B8A61" w14:textId="77777777" w:rsidR="00D434DE" w:rsidRPr="00F363E0" w:rsidRDefault="00D434DE" w:rsidP="00E62A8A">
      <w:pPr>
        <w:spacing w:after="0" w:line="240" w:lineRule="auto"/>
        <w:jc w:val="both"/>
        <w:rPr>
          <w:sz w:val="20"/>
          <w:szCs w:val="20"/>
          <w:lang w:val="en-US"/>
        </w:rPr>
      </w:pPr>
    </w:p>
    <w:p w14:paraId="702312DE" w14:textId="3D4D9EB1" w:rsidR="00430F4B" w:rsidRPr="00F363E0" w:rsidRDefault="00AC491A" w:rsidP="00E62A8A">
      <w:pPr>
        <w:spacing w:after="0" w:line="240" w:lineRule="auto"/>
        <w:jc w:val="both"/>
        <w:rPr>
          <w:sz w:val="20"/>
          <w:szCs w:val="20"/>
        </w:rPr>
      </w:pPr>
      <w:r w:rsidRPr="00F363E0">
        <w:rPr>
          <w:sz w:val="20"/>
          <w:szCs w:val="20"/>
        </w:rPr>
        <w:t>It could happen that receipts to be provided with your financial report</w:t>
      </w:r>
      <w:r w:rsidR="00C630DB" w:rsidRPr="00F363E0">
        <w:rPr>
          <w:sz w:val="20"/>
          <w:szCs w:val="20"/>
        </w:rPr>
        <w:t xml:space="preserve"> might contain</w:t>
      </w:r>
      <w:r w:rsidR="00E031A4" w:rsidRPr="00F363E0">
        <w:rPr>
          <w:sz w:val="20"/>
          <w:szCs w:val="20"/>
        </w:rPr>
        <w:t xml:space="preserve"> </w:t>
      </w:r>
      <w:r w:rsidR="00C630DB" w:rsidRPr="00F363E0">
        <w:rPr>
          <w:sz w:val="20"/>
          <w:szCs w:val="20"/>
        </w:rPr>
        <w:t>items</w:t>
      </w:r>
      <w:r w:rsidR="00E031A4" w:rsidRPr="00F363E0">
        <w:rPr>
          <w:sz w:val="20"/>
          <w:szCs w:val="20"/>
        </w:rPr>
        <w:t xml:space="preserve"> that should not be included in the </w:t>
      </w:r>
      <w:r w:rsidRPr="00F363E0">
        <w:rPr>
          <w:sz w:val="20"/>
          <w:szCs w:val="20"/>
        </w:rPr>
        <w:t>financial</w:t>
      </w:r>
      <w:r w:rsidR="00E031A4" w:rsidRPr="00F363E0">
        <w:rPr>
          <w:sz w:val="20"/>
          <w:szCs w:val="20"/>
        </w:rPr>
        <w:t xml:space="preserve"> report. </w:t>
      </w:r>
      <w:r w:rsidR="00430F4B" w:rsidRPr="00F363E0">
        <w:rPr>
          <w:sz w:val="20"/>
          <w:szCs w:val="20"/>
        </w:rPr>
        <w:t xml:space="preserve">In </w:t>
      </w:r>
      <w:r w:rsidR="009D52AE" w:rsidRPr="00F363E0">
        <w:rPr>
          <w:sz w:val="20"/>
          <w:szCs w:val="20"/>
        </w:rPr>
        <w:t>such</w:t>
      </w:r>
      <w:r w:rsidR="00430F4B" w:rsidRPr="00F363E0">
        <w:rPr>
          <w:sz w:val="20"/>
          <w:szCs w:val="20"/>
        </w:rPr>
        <w:t xml:space="preserve"> cases, you should </w:t>
      </w:r>
      <w:r w:rsidR="00AF09FE" w:rsidRPr="00F363E0">
        <w:rPr>
          <w:sz w:val="20"/>
          <w:szCs w:val="20"/>
        </w:rPr>
        <w:t>highlight</w:t>
      </w:r>
      <w:r w:rsidR="00430F4B" w:rsidRPr="00F363E0">
        <w:rPr>
          <w:sz w:val="20"/>
          <w:szCs w:val="20"/>
        </w:rPr>
        <w:t xml:space="preserve"> the amount included in the report.</w:t>
      </w:r>
    </w:p>
    <w:p w14:paraId="08B29F10" w14:textId="0C97BFB8" w:rsidR="00E031A4" w:rsidRPr="00F363E0" w:rsidRDefault="00E031A4" w:rsidP="00E62A8A">
      <w:pPr>
        <w:spacing w:after="0" w:line="240" w:lineRule="auto"/>
        <w:jc w:val="both"/>
        <w:rPr>
          <w:sz w:val="20"/>
          <w:szCs w:val="20"/>
        </w:rPr>
      </w:pPr>
      <w:r w:rsidRPr="00F363E0">
        <w:rPr>
          <w:sz w:val="20"/>
          <w:szCs w:val="20"/>
        </w:rPr>
        <w:t>For example:</w:t>
      </w:r>
    </w:p>
    <w:p w14:paraId="478CEFC5" w14:textId="1B1FCBD5" w:rsidR="00E031A4" w:rsidRPr="00F363E0" w:rsidRDefault="00E031A4" w:rsidP="00124267">
      <w:pPr>
        <w:pStyle w:val="ae"/>
        <w:numPr>
          <w:ilvl w:val="0"/>
          <w:numId w:val="10"/>
        </w:numPr>
        <w:spacing w:after="0" w:line="240" w:lineRule="auto"/>
        <w:jc w:val="both"/>
        <w:rPr>
          <w:sz w:val="20"/>
          <w:szCs w:val="20"/>
          <w:lang w:val="en-GB"/>
        </w:rPr>
      </w:pPr>
      <w:r w:rsidRPr="00F363E0">
        <w:rPr>
          <w:sz w:val="20"/>
          <w:szCs w:val="20"/>
          <w:lang w:val="en-GB"/>
        </w:rPr>
        <w:t xml:space="preserve">the </w:t>
      </w:r>
      <w:r w:rsidR="00C630DB" w:rsidRPr="00F363E0">
        <w:rPr>
          <w:sz w:val="20"/>
          <w:szCs w:val="20"/>
          <w:lang w:val="en-GB"/>
        </w:rPr>
        <w:t>receipt</w:t>
      </w:r>
      <w:r w:rsidRPr="00F363E0">
        <w:rPr>
          <w:sz w:val="20"/>
          <w:szCs w:val="20"/>
          <w:lang w:val="en-GB"/>
        </w:rPr>
        <w:t xml:space="preserve"> contains several amounts, of which one </w:t>
      </w:r>
      <w:r w:rsidR="00D434DE" w:rsidRPr="00F363E0">
        <w:rPr>
          <w:sz w:val="20"/>
          <w:szCs w:val="20"/>
          <w:lang w:val="en-GB"/>
        </w:rPr>
        <w:t>needs to be</w:t>
      </w:r>
      <w:r w:rsidRPr="00F363E0">
        <w:rPr>
          <w:sz w:val="20"/>
          <w:szCs w:val="20"/>
          <w:lang w:val="en-GB"/>
        </w:rPr>
        <w:t xml:space="preserve"> included in the report;</w:t>
      </w:r>
    </w:p>
    <w:p w14:paraId="04D732EF" w14:textId="7835E6F4" w:rsidR="00E031A4" w:rsidRPr="00F363E0" w:rsidRDefault="00C630DB" w:rsidP="00124267">
      <w:pPr>
        <w:pStyle w:val="ae"/>
        <w:numPr>
          <w:ilvl w:val="0"/>
          <w:numId w:val="10"/>
        </w:numPr>
        <w:spacing w:after="0" w:line="240" w:lineRule="auto"/>
        <w:jc w:val="both"/>
        <w:rPr>
          <w:sz w:val="20"/>
          <w:szCs w:val="20"/>
          <w:lang w:val="en-GB"/>
        </w:rPr>
      </w:pPr>
      <w:r w:rsidRPr="00F363E0">
        <w:rPr>
          <w:sz w:val="20"/>
          <w:szCs w:val="20"/>
          <w:lang w:val="en-GB"/>
        </w:rPr>
        <w:t>the total sum in a</w:t>
      </w:r>
      <w:r w:rsidR="00E031A4" w:rsidRPr="00F363E0">
        <w:rPr>
          <w:sz w:val="20"/>
          <w:szCs w:val="20"/>
          <w:lang w:val="en-GB"/>
        </w:rPr>
        <w:t xml:space="preserve"> payment order </w:t>
      </w:r>
      <w:r w:rsidRPr="00F363E0">
        <w:rPr>
          <w:sz w:val="20"/>
          <w:szCs w:val="20"/>
          <w:lang w:val="en-GB"/>
        </w:rPr>
        <w:t xml:space="preserve">contains </w:t>
      </w:r>
      <w:r w:rsidR="00E031A4" w:rsidRPr="00F363E0">
        <w:rPr>
          <w:sz w:val="20"/>
          <w:szCs w:val="20"/>
          <w:lang w:val="en-GB"/>
        </w:rPr>
        <w:t xml:space="preserve">an amount </w:t>
      </w:r>
      <w:r w:rsidRPr="00F363E0">
        <w:rPr>
          <w:sz w:val="20"/>
          <w:szCs w:val="20"/>
          <w:lang w:val="en-GB"/>
        </w:rPr>
        <w:t xml:space="preserve">that </w:t>
      </w:r>
      <w:r w:rsidR="00D434DE" w:rsidRPr="00F363E0">
        <w:rPr>
          <w:sz w:val="20"/>
          <w:szCs w:val="20"/>
          <w:lang w:val="en-GB"/>
        </w:rPr>
        <w:t>needs</w:t>
      </w:r>
      <w:r w:rsidR="00E031A4" w:rsidRPr="00F363E0">
        <w:rPr>
          <w:sz w:val="20"/>
          <w:szCs w:val="20"/>
          <w:lang w:val="en-GB"/>
        </w:rPr>
        <w:t xml:space="preserve"> be included in the report;</w:t>
      </w:r>
    </w:p>
    <w:p w14:paraId="1E918F01" w14:textId="6CACFD27" w:rsidR="00C630DB" w:rsidRPr="00F363E0" w:rsidRDefault="00C630DB" w:rsidP="00124267">
      <w:pPr>
        <w:pStyle w:val="ae"/>
        <w:numPr>
          <w:ilvl w:val="0"/>
          <w:numId w:val="10"/>
        </w:numPr>
        <w:spacing w:after="0" w:line="240" w:lineRule="auto"/>
        <w:jc w:val="both"/>
        <w:rPr>
          <w:sz w:val="20"/>
          <w:szCs w:val="20"/>
          <w:lang w:val="en-GB"/>
        </w:rPr>
      </w:pPr>
      <w:proofErr w:type="gramStart"/>
      <w:r w:rsidRPr="00F363E0">
        <w:rPr>
          <w:sz w:val="20"/>
          <w:szCs w:val="20"/>
          <w:lang w:val="en-GB"/>
        </w:rPr>
        <w:t>a</w:t>
      </w:r>
      <w:proofErr w:type="gramEnd"/>
      <w:r w:rsidRPr="00F363E0">
        <w:rPr>
          <w:sz w:val="20"/>
          <w:szCs w:val="20"/>
          <w:lang w:val="en-GB"/>
        </w:rPr>
        <w:t xml:space="preserve"> phone bill which includes several phone conversations</w:t>
      </w:r>
      <w:r w:rsidR="00D434DE" w:rsidRPr="00F363E0">
        <w:rPr>
          <w:sz w:val="20"/>
          <w:szCs w:val="20"/>
          <w:lang w:val="en-GB"/>
        </w:rPr>
        <w:t>,</w:t>
      </w:r>
      <w:r w:rsidRPr="00F363E0">
        <w:rPr>
          <w:sz w:val="20"/>
          <w:szCs w:val="20"/>
          <w:lang w:val="en-GB"/>
        </w:rPr>
        <w:t xml:space="preserve"> only some of which pertain to the project and</w:t>
      </w:r>
      <w:r w:rsidR="00D434DE" w:rsidRPr="00F363E0">
        <w:rPr>
          <w:sz w:val="20"/>
          <w:szCs w:val="20"/>
          <w:lang w:val="en-GB"/>
        </w:rPr>
        <w:t xml:space="preserve"> need</w:t>
      </w:r>
      <w:r w:rsidRPr="00F363E0">
        <w:rPr>
          <w:sz w:val="20"/>
          <w:szCs w:val="20"/>
          <w:lang w:val="en-GB"/>
        </w:rPr>
        <w:t xml:space="preserve"> to be</w:t>
      </w:r>
      <w:r w:rsidR="00E91635" w:rsidRPr="00F363E0">
        <w:rPr>
          <w:sz w:val="20"/>
          <w:szCs w:val="20"/>
          <w:lang w:val="en-GB"/>
        </w:rPr>
        <w:t xml:space="preserve"> calculated and</w:t>
      </w:r>
      <w:r w:rsidRPr="00F363E0">
        <w:rPr>
          <w:sz w:val="20"/>
          <w:szCs w:val="20"/>
          <w:lang w:val="en-GB"/>
        </w:rPr>
        <w:t xml:space="preserve"> included in the report.</w:t>
      </w:r>
    </w:p>
    <w:p w14:paraId="2A86CDC4" w14:textId="77777777" w:rsidR="00E031A4" w:rsidRPr="00F363E0" w:rsidRDefault="00E031A4" w:rsidP="00E62A8A">
      <w:pPr>
        <w:spacing w:after="0" w:line="240" w:lineRule="auto"/>
        <w:jc w:val="both"/>
        <w:rPr>
          <w:color w:val="C00000"/>
          <w:sz w:val="20"/>
          <w:szCs w:val="20"/>
        </w:rPr>
      </w:pPr>
    </w:p>
    <w:p w14:paraId="695BD4C7" w14:textId="77777777" w:rsidR="00695CF2" w:rsidRDefault="00AC491A" w:rsidP="00E62A8A">
      <w:pPr>
        <w:spacing w:after="0" w:line="240" w:lineRule="auto"/>
        <w:jc w:val="both"/>
        <w:rPr>
          <w:sz w:val="20"/>
          <w:szCs w:val="20"/>
        </w:rPr>
      </w:pPr>
      <w:r w:rsidRPr="00F363E0">
        <w:rPr>
          <w:sz w:val="20"/>
          <w:szCs w:val="20"/>
        </w:rPr>
        <w:lastRenderedPageBreak/>
        <w:t>In such cases,</w:t>
      </w:r>
      <w:r w:rsidR="00AF09FE" w:rsidRPr="00F363E0">
        <w:rPr>
          <w:sz w:val="20"/>
          <w:szCs w:val="20"/>
        </w:rPr>
        <w:t xml:space="preserve"> a</w:t>
      </w:r>
      <w:r w:rsidR="00E031A4" w:rsidRPr="00F363E0">
        <w:rPr>
          <w:sz w:val="20"/>
          <w:szCs w:val="20"/>
        </w:rPr>
        <w:t xml:space="preserve"> copy of the </w:t>
      </w:r>
      <w:r w:rsidR="00D434DE" w:rsidRPr="00F363E0">
        <w:rPr>
          <w:sz w:val="20"/>
          <w:szCs w:val="20"/>
        </w:rPr>
        <w:t>receipt</w:t>
      </w:r>
      <w:r w:rsidR="00E031A4" w:rsidRPr="00F363E0">
        <w:rPr>
          <w:sz w:val="20"/>
          <w:szCs w:val="20"/>
        </w:rPr>
        <w:t xml:space="preserve"> </w:t>
      </w:r>
      <w:r w:rsidRPr="00F363E0">
        <w:rPr>
          <w:sz w:val="20"/>
          <w:szCs w:val="20"/>
        </w:rPr>
        <w:t>must be</w:t>
      </w:r>
      <w:r w:rsidR="00E031A4" w:rsidRPr="00F363E0">
        <w:rPr>
          <w:sz w:val="20"/>
          <w:szCs w:val="20"/>
        </w:rPr>
        <w:t xml:space="preserve"> accompanied by a </w:t>
      </w:r>
      <w:r w:rsidR="00D434DE" w:rsidRPr="00F363E0">
        <w:rPr>
          <w:sz w:val="20"/>
          <w:szCs w:val="20"/>
        </w:rPr>
        <w:t>statement</w:t>
      </w:r>
      <w:r w:rsidR="00E031A4" w:rsidRPr="00F363E0">
        <w:rPr>
          <w:sz w:val="20"/>
          <w:szCs w:val="20"/>
        </w:rPr>
        <w:t xml:space="preserve"> made by the Grantee’s designated financial report writer</w:t>
      </w:r>
      <w:r w:rsidR="00D434DE" w:rsidRPr="00F363E0">
        <w:rPr>
          <w:sz w:val="20"/>
          <w:szCs w:val="20"/>
        </w:rPr>
        <w:t>,</w:t>
      </w:r>
      <w:r w:rsidR="00C630DB" w:rsidRPr="00F363E0">
        <w:rPr>
          <w:sz w:val="20"/>
          <w:szCs w:val="20"/>
        </w:rPr>
        <w:t xml:space="preserve"> written as follows</w:t>
      </w:r>
      <w:r w:rsidR="00E031A4" w:rsidRPr="00F363E0">
        <w:rPr>
          <w:sz w:val="20"/>
          <w:szCs w:val="20"/>
        </w:rPr>
        <w:t>: “</w:t>
      </w:r>
      <w:r w:rsidR="00D434DE" w:rsidRPr="00F363E0">
        <w:rPr>
          <w:sz w:val="20"/>
          <w:szCs w:val="20"/>
        </w:rPr>
        <w:t>P</w:t>
      </w:r>
      <w:r w:rsidR="00E031A4" w:rsidRPr="00F363E0">
        <w:rPr>
          <w:sz w:val="20"/>
          <w:szCs w:val="20"/>
        </w:rPr>
        <w:t>lease accep</w:t>
      </w:r>
      <w:r w:rsidR="00D434DE" w:rsidRPr="00F363E0">
        <w:rPr>
          <w:sz w:val="20"/>
          <w:szCs w:val="20"/>
        </w:rPr>
        <w:t>t receipt # ________ for the financial report for grant number</w:t>
      </w:r>
      <w:r w:rsidR="00E031A4" w:rsidRPr="00F363E0">
        <w:rPr>
          <w:sz w:val="20"/>
          <w:szCs w:val="20"/>
        </w:rPr>
        <w:t>________ in the amount of __________.”</w:t>
      </w:r>
      <w:r w:rsidR="00AF09FE" w:rsidRPr="00F363E0">
        <w:rPr>
          <w:sz w:val="20"/>
          <w:szCs w:val="20"/>
        </w:rPr>
        <w:t xml:space="preserve"> </w:t>
      </w:r>
    </w:p>
    <w:p w14:paraId="0715D3A3" w14:textId="68D8162F" w:rsidR="00E031A4" w:rsidRPr="00F363E0" w:rsidRDefault="00695CF2" w:rsidP="00E62A8A">
      <w:pPr>
        <w:spacing w:after="0" w:line="240" w:lineRule="auto"/>
        <w:jc w:val="both"/>
        <w:rPr>
          <w:sz w:val="20"/>
          <w:szCs w:val="20"/>
        </w:rPr>
      </w:pPr>
      <w:r w:rsidRPr="00695CF2">
        <w:rPr>
          <w:b/>
          <w:sz w:val="20"/>
          <w:szCs w:val="20"/>
        </w:rPr>
        <w:t>ATTENTION!</w:t>
      </w:r>
      <w:r w:rsidRPr="00F363E0">
        <w:rPr>
          <w:b/>
          <w:sz w:val="20"/>
          <w:szCs w:val="20"/>
        </w:rPr>
        <w:t xml:space="preserve"> </w:t>
      </w:r>
      <w:r w:rsidRPr="00695CF2">
        <w:rPr>
          <w:b/>
          <w:sz w:val="20"/>
          <w:szCs w:val="20"/>
        </w:rPr>
        <w:t xml:space="preserve">DO </w:t>
      </w:r>
      <w:r w:rsidR="00D434DE" w:rsidRPr="00F363E0">
        <w:rPr>
          <w:b/>
          <w:sz w:val="20"/>
          <w:szCs w:val="20"/>
        </w:rPr>
        <w:t>NOT</w:t>
      </w:r>
      <w:r w:rsidR="00D434DE" w:rsidRPr="00F363E0">
        <w:rPr>
          <w:sz w:val="20"/>
          <w:szCs w:val="20"/>
        </w:rPr>
        <w:t xml:space="preserve"> cross out items not pertaining to the </w:t>
      </w:r>
      <w:r w:rsidR="00167886" w:rsidRPr="00F363E0">
        <w:rPr>
          <w:sz w:val="20"/>
          <w:szCs w:val="20"/>
        </w:rPr>
        <w:t>financial report</w:t>
      </w:r>
      <w:r>
        <w:rPr>
          <w:sz w:val="20"/>
          <w:szCs w:val="20"/>
        </w:rPr>
        <w:t>.</w:t>
      </w:r>
    </w:p>
    <w:p w14:paraId="6B64B57B" w14:textId="77777777" w:rsidR="00E031A4" w:rsidRPr="00F363E0" w:rsidRDefault="00E031A4" w:rsidP="00E62A8A">
      <w:pPr>
        <w:spacing w:after="0" w:line="240" w:lineRule="auto"/>
        <w:jc w:val="both"/>
        <w:rPr>
          <w:sz w:val="20"/>
          <w:szCs w:val="20"/>
        </w:rPr>
      </w:pPr>
    </w:p>
    <w:p w14:paraId="11932267" w14:textId="77777777" w:rsidR="00E031A4" w:rsidRPr="00F363E0" w:rsidRDefault="00E031A4" w:rsidP="00E62A8A">
      <w:pPr>
        <w:spacing w:after="0" w:line="240" w:lineRule="auto"/>
        <w:jc w:val="both"/>
        <w:rPr>
          <w:b/>
          <w:sz w:val="20"/>
          <w:szCs w:val="20"/>
        </w:rPr>
      </w:pPr>
      <w:r w:rsidRPr="00F363E0">
        <w:rPr>
          <w:b/>
          <w:sz w:val="20"/>
          <w:szCs w:val="20"/>
        </w:rPr>
        <w:t>Supporting documents:</w:t>
      </w:r>
    </w:p>
    <w:p w14:paraId="549B807D" w14:textId="77777777" w:rsidR="00E031A4" w:rsidRPr="00F363E0" w:rsidRDefault="00E031A4" w:rsidP="00E62A8A">
      <w:pPr>
        <w:spacing w:after="0" w:line="240" w:lineRule="auto"/>
        <w:jc w:val="both"/>
        <w:rPr>
          <w:sz w:val="20"/>
          <w:szCs w:val="20"/>
        </w:rPr>
      </w:pPr>
    </w:p>
    <w:p w14:paraId="4D96F7DC" w14:textId="2A9340EB" w:rsidR="0070332C" w:rsidRPr="00F363E0" w:rsidRDefault="00E031A4" w:rsidP="00E62A8A">
      <w:pPr>
        <w:spacing w:after="0" w:line="240" w:lineRule="auto"/>
        <w:jc w:val="both"/>
        <w:rPr>
          <w:sz w:val="20"/>
          <w:szCs w:val="20"/>
        </w:rPr>
      </w:pPr>
      <w:r w:rsidRPr="00F363E0">
        <w:rPr>
          <w:sz w:val="20"/>
          <w:szCs w:val="20"/>
        </w:rPr>
        <w:t xml:space="preserve">The dates of all supporting documents must correspond in time to the period for which the grant is allocated. </w:t>
      </w:r>
      <w:r w:rsidR="00AC491A" w:rsidRPr="00F363E0">
        <w:rPr>
          <w:sz w:val="20"/>
          <w:szCs w:val="20"/>
        </w:rPr>
        <w:t>Supporting documents whose</w:t>
      </w:r>
      <w:r w:rsidRPr="00F363E0">
        <w:rPr>
          <w:sz w:val="20"/>
          <w:szCs w:val="20"/>
        </w:rPr>
        <w:t xml:space="preserve"> dates of issue (clearance) </w:t>
      </w:r>
      <w:r w:rsidR="00AC491A" w:rsidRPr="00F363E0">
        <w:rPr>
          <w:sz w:val="20"/>
          <w:szCs w:val="20"/>
        </w:rPr>
        <w:t>are outside of</w:t>
      </w:r>
      <w:r w:rsidRPr="00F363E0">
        <w:rPr>
          <w:sz w:val="20"/>
          <w:szCs w:val="20"/>
        </w:rPr>
        <w:t xml:space="preserve"> the </w:t>
      </w:r>
      <w:r w:rsidR="00E41C15" w:rsidRPr="00F363E0">
        <w:rPr>
          <w:sz w:val="20"/>
          <w:szCs w:val="20"/>
        </w:rPr>
        <w:t>grant</w:t>
      </w:r>
      <w:r w:rsidR="00AC491A" w:rsidRPr="00F363E0">
        <w:rPr>
          <w:sz w:val="20"/>
          <w:szCs w:val="20"/>
        </w:rPr>
        <w:t xml:space="preserve"> dates </w:t>
      </w:r>
      <w:r w:rsidR="00E41C15" w:rsidRPr="00F363E0">
        <w:rPr>
          <w:sz w:val="20"/>
          <w:szCs w:val="20"/>
        </w:rPr>
        <w:t>are not allowed to include in the report</w:t>
      </w:r>
      <w:r w:rsidR="00AC491A" w:rsidRPr="00F363E0">
        <w:rPr>
          <w:sz w:val="20"/>
          <w:szCs w:val="20"/>
        </w:rPr>
        <w:t>.</w:t>
      </w:r>
      <w:r w:rsidR="00E41C15" w:rsidRPr="00F363E0">
        <w:rPr>
          <w:sz w:val="20"/>
          <w:szCs w:val="20"/>
        </w:rPr>
        <w:t xml:space="preserve"> </w:t>
      </w:r>
      <w:r w:rsidR="00814C65" w:rsidRPr="00F363E0">
        <w:rPr>
          <w:b/>
          <w:sz w:val="20"/>
          <w:szCs w:val="20"/>
        </w:rPr>
        <w:t>The standard requirements for documents and their contents are listed below, but the requirements can be adjusted by the Grantee depending on the requirements of the legislation of the Grantee's country</w:t>
      </w:r>
      <w:r w:rsidR="007B27CB" w:rsidRPr="00F363E0">
        <w:rPr>
          <w:sz w:val="20"/>
          <w:szCs w:val="20"/>
        </w:rPr>
        <w:t>.</w:t>
      </w:r>
    </w:p>
    <w:p w14:paraId="4FDE9F54" w14:textId="07E5296F" w:rsidR="007B27CB" w:rsidRPr="00F363E0" w:rsidRDefault="007B27CB" w:rsidP="00E62A8A">
      <w:pPr>
        <w:spacing w:after="0" w:line="240" w:lineRule="auto"/>
        <w:jc w:val="both"/>
        <w:rPr>
          <w:sz w:val="20"/>
          <w:szCs w:val="20"/>
        </w:rPr>
      </w:pPr>
      <w:r w:rsidRPr="00F363E0">
        <w:rPr>
          <w:sz w:val="20"/>
          <w:szCs w:val="20"/>
        </w:rPr>
        <w:t>You must have the following types of documents:</w:t>
      </w:r>
    </w:p>
    <w:p w14:paraId="1B05E50C" w14:textId="77777777" w:rsidR="00E41C15" w:rsidRPr="00F363E0" w:rsidRDefault="00E41C15" w:rsidP="00E62A8A">
      <w:pPr>
        <w:spacing w:after="0" w:line="240" w:lineRule="auto"/>
        <w:jc w:val="both"/>
        <w:rPr>
          <w:sz w:val="20"/>
          <w:szCs w:val="20"/>
        </w:rPr>
      </w:pPr>
    </w:p>
    <w:p w14:paraId="365E3C18" w14:textId="4AA4838F" w:rsidR="0070332C" w:rsidRPr="00F363E0" w:rsidRDefault="0070332C" w:rsidP="00E62A8A">
      <w:pPr>
        <w:spacing w:after="0" w:line="240" w:lineRule="auto"/>
        <w:jc w:val="both"/>
        <w:rPr>
          <w:sz w:val="20"/>
          <w:szCs w:val="20"/>
          <w:u w:val="single"/>
        </w:rPr>
      </w:pPr>
      <w:r w:rsidRPr="00F363E0">
        <w:rPr>
          <w:sz w:val="20"/>
          <w:szCs w:val="20"/>
          <w:u w:val="single"/>
        </w:rPr>
        <w:t>For payments for services</w:t>
      </w:r>
      <w:r w:rsidR="00774209" w:rsidRPr="00F363E0">
        <w:rPr>
          <w:sz w:val="20"/>
          <w:szCs w:val="20"/>
          <w:u w:val="single"/>
        </w:rPr>
        <w:t>:</w:t>
      </w:r>
    </w:p>
    <w:p w14:paraId="5BFE0ECE" w14:textId="77777777" w:rsidR="00CA4F05" w:rsidRPr="00F363E0" w:rsidRDefault="00774209" w:rsidP="00CD3951">
      <w:pPr>
        <w:pStyle w:val="ae"/>
        <w:numPr>
          <w:ilvl w:val="0"/>
          <w:numId w:val="22"/>
        </w:numPr>
        <w:jc w:val="both"/>
        <w:rPr>
          <w:sz w:val="20"/>
          <w:szCs w:val="20"/>
        </w:rPr>
      </w:pPr>
      <w:r w:rsidRPr="00F363E0">
        <w:rPr>
          <w:sz w:val="20"/>
          <w:szCs w:val="20"/>
        </w:rPr>
        <w:t>A payment order to the address of the service provider or cash receipt from the service provider or cashier’s check.</w:t>
      </w:r>
      <w:r w:rsidR="00CA4F05" w:rsidRPr="00F363E0">
        <w:rPr>
          <w:sz w:val="20"/>
          <w:szCs w:val="20"/>
        </w:rPr>
        <w:t xml:space="preserve"> </w:t>
      </w:r>
    </w:p>
    <w:p w14:paraId="50A92521" w14:textId="3F2A0223" w:rsidR="00CA4F05" w:rsidRPr="00F363E0" w:rsidRDefault="00981EEB" w:rsidP="00CA4F05">
      <w:pPr>
        <w:pStyle w:val="ae"/>
        <w:jc w:val="both"/>
        <w:rPr>
          <w:sz w:val="20"/>
          <w:szCs w:val="20"/>
        </w:rPr>
      </w:pPr>
      <w:r>
        <w:rPr>
          <w:b/>
          <w:sz w:val="20"/>
          <w:szCs w:val="20"/>
        </w:rPr>
        <w:t>Attention</w:t>
      </w:r>
      <w:r w:rsidR="00CA4F05" w:rsidRPr="00F363E0">
        <w:rPr>
          <w:b/>
          <w:sz w:val="20"/>
          <w:szCs w:val="20"/>
        </w:rPr>
        <w:t xml:space="preserve">! </w:t>
      </w:r>
      <w:r w:rsidR="00CA4F05" w:rsidRPr="00F363E0">
        <w:rPr>
          <w:sz w:val="20"/>
          <w:szCs w:val="20"/>
        </w:rPr>
        <w:t>You must make copies of the cash receipts</w:t>
      </w:r>
      <w:r w:rsidR="00423C4E" w:rsidRPr="00F363E0">
        <w:rPr>
          <w:sz w:val="20"/>
          <w:szCs w:val="20"/>
        </w:rPr>
        <w:t xml:space="preserve"> timely</w:t>
      </w:r>
      <w:r w:rsidR="00CA4F05" w:rsidRPr="00F363E0">
        <w:rPr>
          <w:sz w:val="20"/>
          <w:szCs w:val="20"/>
        </w:rPr>
        <w:t>. Faded and unreadable cash receipts are not accepted for the grant report!</w:t>
      </w:r>
    </w:p>
    <w:p w14:paraId="067FE49B" w14:textId="4CF19F83" w:rsidR="00423C4E" w:rsidRPr="00F363E0" w:rsidRDefault="00423C4E" w:rsidP="00CA4F05">
      <w:pPr>
        <w:pStyle w:val="ae"/>
        <w:jc w:val="both"/>
        <w:rPr>
          <w:sz w:val="20"/>
          <w:szCs w:val="20"/>
        </w:rPr>
      </w:pPr>
      <w:r w:rsidRPr="00F363E0">
        <w:rPr>
          <w:b/>
          <w:sz w:val="20"/>
          <w:szCs w:val="20"/>
        </w:rPr>
        <w:t>The cash receipt</w:t>
      </w:r>
      <w:r w:rsidRPr="00F363E0">
        <w:rPr>
          <w:sz w:val="20"/>
          <w:szCs w:val="20"/>
        </w:rPr>
        <w:t xml:space="preserve"> must meet the requirements of national legislation.</w:t>
      </w:r>
    </w:p>
    <w:p w14:paraId="61F36146" w14:textId="32666A44" w:rsidR="00774209" w:rsidRPr="00F363E0" w:rsidRDefault="006D3B83" w:rsidP="00CD3951">
      <w:pPr>
        <w:pStyle w:val="ae"/>
        <w:numPr>
          <w:ilvl w:val="0"/>
          <w:numId w:val="22"/>
        </w:numPr>
        <w:spacing w:after="0" w:line="240" w:lineRule="auto"/>
        <w:jc w:val="both"/>
        <w:rPr>
          <w:sz w:val="20"/>
          <w:szCs w:val="20"/>
        </w:rPr>
      </w:pPr>
      <w:r w:rsidRPr="00F363E0">
        <w:rPr>
          <w:sz w:val="20"/>
          <w:szCs w:val="20"/>
        </w:rPr>
        <w:t>Contract</w:t>
      </w:r>
      <w:r w:rsidR="00774209" w:rsidRPr="00F363E0">
        <w:rPr>
          <w:sz w:val="20"/>
          <w:szCs w:val="20"/>
        </w:rPr>
        <w:t>, invoice and / or invoice of the service provider or receipt (postal services, communication services);</w:t>
      </w:r>
    </w:p>
    <w:p w14:paraId="50E79671" w14:textId="78D24FF4" w:rsidR="00774209" w:rsidRPr="00F363E0" w:rsidRDefault="006D3B83" w:rsidP="00CD3951">
      <w:pPr>
        <w:pStyle w:val="ae"/>
        <w:numPr>
          <w:ilvl w:val="0"/>
          <w:numId w:val="22"/>
        </w:numPr>
        <w:spacing w:after="0" w:line="240" w:lineRule="auto"/>
        <w:jc w:val="both"/>
        <w:rPr>
          <w:sz w:val="20"/>
          <w:szCs w:val="20"/>
        </w:rPr>
      </w:pPr>
      <w:r w:rsidRPr="00F363E0">
        <w:rPr>
          <w:sz w:val="20"/>
          <w:szCs w:val="20"/>
        </w:rPr>
        <w:t xml:space="preserve">The </w:t>
      </w:r>
      <w:r w:rsidR="00774209" w:rsidRPr="00F363E0">
        <w:rPr>
          <w:sz w:val="20"/>
          <w:szCs w:val="20"/>
        </w:rPr>
        <w:t>act of providing services (with the exception of postal and communication services), the act of acceptance and transfer of work performed</w:t>
      </w:r>
      <w:r w:rsidR="007A4750" w:rsidRPr="00F363E0">
        <w:rPr>
          <w:sz w:val="20"/>
          <w:szCs w:val="20"/>
        </w:rPr>
        <w:t>.</w:t>
      </w:r>
    </w:p>
    <w:p w14:paraId="591CF265" w14:textId="77777777" w:rsidR="00250B1F" w:rsidRPr="00F363E0" w:rsidRDefault="00250B1F" w:rsidP="00250B1F">
      <w:pPr>
        <w:spacing w:after="0" w:line="240" w:lineRule="auto"/>
        <w:jc w:val="both"/>
        <w:rPr>
          <w:sz w:val="20"/>
          <w:szCs w:val="20"/>
        </w:rPr>
      </w:pPr>
    </w:p>
    <w:p w14:paraId="2A25AF51" w14:textId="02C38687" w:rsidR="00774209" w:rsidRPr="00F363E0" w:rsidRDefault="00774209" w:rsidP="00E62A8A">
      <w:pPr>
        <w:spacing w:after="0" w:line="240" w:lineRule="auto"/>
        <w:jc w:val="both"/>
        <w:rPr>
          <w:sz w:val="20"/>
          <w:szCs w:val="20"/>
          <w:u w:val="single"/>
        </w:rPr>
      </w:pPr>
      <w:r w:rsidRPr="00F363E0">
        <w:rPr>
          <w:sz w:val="20"/>
          <w:szCs w:val="20"/>
          <w:u w:val="single"/>
        </w:rPr>
        <w:t>For payments for goods:</w:t>
      </w:r>
    </w:p>
    <w:p w14:paraId="7CDDB22B" w14:textId="558934FD" w:rsidR="00774209" w:rsidRPr="00F363E0" w:rsidRDefault="00F54D1C" w:rsidP="00CD3951">
      <w:pPr>
        <w:pStyle w:val="2"/>
        <w:numPr>
          <w:ilvl w:val="0"/>
          <w:numId w:val="21"/>
        </w:numPr>
        <w:autoSpaceDE w:val="0"/>
        <w:autoSpaceDN w:val="0"/>
        <w:spacing w:after="0" w:line="240" w:lineRule="auto"/>
        <w:jc w:val="both"/>
        <w:rPr>
          <w:rFonts w:asciiTheme="minorHAnsi" w:hAnsiTheme="minorHAnsi"/>
        </w:rPr>
      </w:pPr>
      <w:r w:rsidRPr="00F363E0">
        <w:rPr>
          <w:rFonts w:asciiTheme="minorHAnsi" w:hAnsiTheme="minorHAnsi"/>
          <w:lang w:val="en-GB"/>
        </w:rPr>
        <w:t>P</w:t>
      </w:r>
      <w:r w:rsidR="00774209" w:rsidRPr="00F363E0">
        <w:rPr>
          <w:rFonts w:asciiTheme="minorHAnsi" w:hAnsiTheme="minorHAnsi"/>
          <w:lang w:val="en-GB"/>
        </w:rPr>
        <w:t>ayment order to the address of the supplier of the goods or a cash receipt from the supplier of the goods or a cash voucher</w:t>
      </w:r>
    </w:p>
    <w:p w14:paraId="3E66C160" w14:textId="580133FD" w:rsidR="00774209" w:rsidRPr="00F363E0" w:rsidRDefault="006D3B83" w:rsidP="00CD3951">
      <w:pPr>
        <w:pStyle w:val="2"/>
        <w:numPr>
          <w:ilvl w:val="0"/>
          <w:numId w:val="21"/>
        </w:numPr>
        <w:autoSpaceDE w:val="0"/>
        <w:autoSpaceDN w:val="0"/>
        <w:spacing w:after="0" w:line="240" w:lineRule="auto"/>
        <w:jc w:val="both"/>
        <w:rPr>
          <w:rFonts w:asciiTheme="minorHAnsi" w:hAnsiTheme="minorHAnsi"/>
        </w:rPr>
      </w:pPr>
      <w:r w:rsidRPr="00F363E0">
        <w:rPr>
          <w:rFonts w:asciiTheme="minorHAnsi" w:hAnsiTheme="minorHAnsi"/>
          <w:lang w:val="en-GB"/>
        </w:rPr>
        <w:t xml:space="preserve">The </w:t>
      </w:r>
      <w:r w:rsidR="00A57CF3" w:rsidRPr="00F363E0">
        <w:rPr>
          <w:rFonts w:asciiTheme="minorHAnsi" w:hAnsiTheme="minorHAnsi"/>
          <w:lang w:val="en-GB"/>
        </w:rPr>
        <w:t>invoice and</w:t>
      </w:r>
      <w:r w:rsidR="00774209" w:rsidRPr="00F363E0">
        <w:rPr>
          <w:rFonts w:asciiTheme="minorHAnsi" w:hAnsiTheme="minorHAnsi"/>
          <w:lang w:val="en-GB"/>
        </w:rPr>
        <w:t>/or invoice of the supplier of the goods (when paying with payment orders or through receipt cash orders);</w:t>
      </w:r>
    </w:p>
    <w:p w14:paraId="51E9858B" w14:textId="52583D2E" w:rsidR="00774209" w:rsidRPr="00F363E0" w:rsidRDefault="006D3B83" w:rsidP="00CD3951">
      <w:pPr>
        <w:pStyle w:val="ae"/>
        <w:numPr>
          <w:ilvl w:val="0"/>
          <w:numId w:val="21"/>
        </w:numPr>
        <w:autoSpaceDE w:val="0"/>
        <w:autoSpaceDN w:val="0"/>
        <w:spacing w:after="0" w:line="240" w:lineRule="auto"/>
        <w:jc w:val="both"/>
        <w:rPr>
          <w:sz w:val="20"/>
          <w:szCs w:val="20"/>
        </w:rPr>
      </w:pPr>
      <w:r w:rsidRPr="00F363E0">
        <w:rPr>
          <w:sz w:val="20"/>
          <w:szCs w:val="20"/>
        </w:rPr>
        <w:t xml:space="preserve">Invoice </w:t>
      </w:r>
      <w:r w:rsidR="00774209" w:rsidRPr="00F363E0">
        <w:rPr>
          <w:sz w:val="20"/>
          <w:szCs w:val="20"/>
        </w:rPr>
        <w:t>from the supplier or a sales receipt (when paying through the cash register).</w:t>
      </w:r>
    </w:p>
    <w:p w14:paraId="6C953552" w14:textId="31AA1D2D" w:rsidR="00774209" w:rsidRPr="00F363E0" w:rsidRDefault="006D3B83" w:rsidP="00CD3951">
      <w:pPr>
        <w:pStyle w:val="ae"/>
        <w:widowControl w:val="0"/>
        <w:numPr>
          <w:ilvl w:val="0"/>
          <w:numId w:val="21"/>
        </w:numPr>
        <w:autoSpaceDE w:val="0"/>
        <w:autoSpaceDN w:val="0"/>
        <w:spacing w:after="0" w:line="240" w:lineRule="auto"/>
        <w:ind w:right="400"/>
        <w:jc w:val="both"/>
        <w:rPr>
          <w:sz w:val="20"/>
          <w:szCs w:val="20"/>
        </w:rPr>
      </w:pPr>
      <w:r w:rsidRPr="00F363E0">
        <w:rPr>
          <w:sz w:val="20"/>
          <w:szCs w:val="20"/>
        </w:rPr>
        <w:t xml:space="preserve">Advance </w:t>
      </w:r>
      <w:r w:rsidR="00774209" w:rsidRPr="00F363E0">
        <w:rPr>
          <w:sz w:val="20"/>
          <w:szCs w:val="20"/>
        </w:rPr>
        <w:t>report on business expenses (with cash payment)</w:t>
      </w:r>
    </w:p>
    <w:p w14:paraId="2D88E6E0" w14:textId="77777777" w:rsidR="00947D15" w:rsidRPr="00F363E0" w:rsidRDefault="006D3B83" w:rsidP="00CD3951">
      <w:pPr>
        <w:pStyle w:val="ae"/>
        <w:numPr>
          <w:ilvl w:val="0"/>
          <w:numId w:val="21"/>
        </w:numPr>
        <w:autoSpaceDE w:val="0"/>
        <w:autoSpaceDN w:val="0"/>
        <w:spacing w:after="0" w:line="240" w:lineRule="auto"/>
        <w:jc w:val="both"/>
        <w:rPr>
          <w:sz w:val="20"/>
          <w:szCs w:val="20"/>
        </w:rPr>
      </w:pPr>
      <w:r w:rsidRPr="00F363E0">
        <w:rPr>
          <w:sz w:val="20"/>
          <w:szCs w:val="20"/>
        </w:rPr>
        <w:t xml:space="preserve">A </w:t>
      </w:r>
      <w:r w:rsidR="00E031A4" w:rsidRPr="00F363E0">
        <w:rPr>
          <w:sz w:val="20"/>
          <w:szCs w:val="20"/>
        </w:rPr>
        <w:t>cash order for the payment of accountable amounts</w:t>
      </w:r>
    </w:p>
    <w:p w14:paraId="05751AE3" w14:textId="780DE8F4" w:rsidR="00E031A4" w:rsidRPr="00F363E0" w:rsidRDefault="00E031A4" w:rsidP="00947D15">
      <w:pPr>
        <w:pStyle w:val="ae"/>
        <w:autoSpaceDE w:val="0"/>
        <w:autoSpaceDN w:val="0"/>
        <w:spacing w:after="0" w:line="240" w:lineRule="auto"/>
        <w:jc w:val="both"/>
        <w:rPr>
          <w:sz w:val="20"/>
          <w:szCs w:val="20"/>
        </w:rPr>
      </w:pPr>
      <w:r w:rsidRPr="00F363E0">
        <w:rPr>
          <w:b/>
          <w:sz w:val="20"/>
          <w:szCs w:val="20"/>
        </w:rPr>
        <w:t xml:space="preserve">The sales receipt </w:t>
      </w:r>
      <w:r w:rsidRPr="00F363E0">
        <w:rPr>
          <w:sz w:val="20"/>
          <w:szCs w:val="20"/>
        </w:rPr>
        <w:t>is issued at the time of payment for the goods (work, services) and must contain the following information:</w:t>
      </w:r>
    </w:p>
    <w:p w14:paraId="78952FB5" w14:textId="77777777" w:rsidR="00E031A4" w:rsidRPr="00F363E0" w:rsidRDefault="00E031A4" w:rsidP="00CD3951">
      <w:pPr>
        <w:pStyle w:val="ae"/>
        <w:numPr>
          <w:ilvl w:val="0"/>
          <w:numId w:val="18"/>
        </w:numPr>
        <w:spacing w:after="0" w:line="240" w:lineRule="auto"/>
        <w:jc w:val="both"/>
        <w:rPr>
          <w:sz w:val="20"/>
          <w:szCs w:val="20"/>
        </w:rPr>
      </w:pPr>
      <w:r w:rsidRPr="00F363E0">
        <w:rPr>
          <w:sz w:val="20"/>
          <w:szCs w:val="20"/>
        </w:rPr>
        <w:t>Title of the document;</w:t>
      </w:r>
    </w:p>
    <w:p w14:paraId="0E542A45" w14:textId="39A6FDDF" w:rsidR="00E031A4" w:rsidRPr="00F363E0" w:rsidRDefault="006D3B83" w:rsidP="00CD3951">
      <w:pPr>
        <w:pStyle w:val="ae"/>
        <w:numPr>
          <w:ilvl w:val="0"/>
          <w:numId w:val="18"/>
        </w:numPr>
        <w:spacing w:after="0" w:line="240" w:lineRule="auto"/>
        <w:jc w:val="both"/>
        <w:rPr>
          <w:sz w:val="20"/>
          <w:szCs w:val="20"/>
        </w:rPr>
      </w:pPr>
      <w:r w:rsidRPr="00F363E0">
        <w:rPr>
          <w:sz w:val="20"/>
          <w:szCs w:val="20"/>
        </w:rPr>
        <w:t xml:space="preserve">The </w:t>
      </w:r>
      <w:r w:rsidR="00E031A4" w:rsidRPr="00F363E0">
        <w:rPr>
          <w:sz w:val="20"/>
          <w:szCs w:val="20"/>
        </w:rPr>
        <w:t>serial number of the document, the date of its issuance;</w:t>
      </w:r>
    </w:p>
    <w:p w14:paraId="4DE641C0" w14:textId="26509485" w:rsidR="00E031A4" w:rsidRPr="00F363E0" w:rsidRDefault="006D3B83" w:rsidP="00CD3951">
      <w:pPr>
        <w:pStyle w:val="ae"/>
        <w:numPr>
          <w:ilvl w:val="0"/>
          <w:numId w:val="18"/>
        </w:numPr>
        <w:spacing w:after="0" w:line="240" w:lineRule="auto"/>
        <w:jc w:val="both"/>
        <w:rPr>
          <w:sz w:val="20"/>
          <w:szCs w:val="20"/>
        </w:rPr>
      </w:pPr>
      <w:r w:rsidRPr="00F363E0">
        <w:rPr>
          <w:sz w:val="20"/>
          <w:szCs w:val="20"/>
        </w:rPr>
        <w:t xml:space="preserve">Name </w:t>
      </w:r>
      <w:r w:rsidR="00E031A4" w:rsidRPr="00F363E0">
        <w:rPr>
          <w:sz w:val="20"/>
          <w:szCs w:val="20"/>
        </w:rPr>
        <w:t>for the organization (surname, name, patronymic - for the individual entrepreneur);</w:t>
      </w:r>
    </w:p>
    <w:p w14:paraId="157554CB" w14:textId="4B926965" w:rsidR="00E031A4" w:rsidRPr="00F363E0" w:rsidRDefault="006D3B83" w:rsidP="00CD3951">
      <w:pPr>
        <w:pStyle w:val="ae"/>
        <w:numPr>
          <w:ilvl w:val="0"/>
          <w:numId w:val="18"/>
        </w:numPr>
        <w:spacing w:after="0" w:line="240" w:lineRule="auto"/>
        <w:jc w:val="both"/>
        <w:rPr>
          <w:sz w:val="20"/>
          <w:szCs w:val="20"/>
        </w:rPr>
      </w:pPr>
      <w:r w:rsidRPr="00F363E0">
        <w:rPr>
          <w:sz w:val="20"/>
          <w:szCs w:val="20"/>
        </w:rPr>
        <w:t xml:space="preserve">Taxpayer </w:t>
      </w:r>
      <w:r w:rsidR="00E031A4" w:rsidRPr="00F363E0">
        <w:rPr>
          <w:sz w:val="20"/>
          <w:szCs w:val="20"/>
        </w:rPr>
        <w:t>identification number assigned to the organization (individual ent</w:t>
      </w:r>
      <w:r w:rsidR="00947D15" w:rsidRPr="00F363E0">
        <w:rPr>
          <w:sz w:val="20"/>
          <w:szCs w:val="20"/>
        </w:rPr>
        <w:t xml:space="preserve">repreneur) issued </w:t>
      </w:r>
      <w:r w:rsidR="00E031A4" w:rsidRPr="00F363E0">
        <w:rPr>
          <w:sz w:val="20"/>
          <w:szCs w:val="20"/>
        </w:rPr>
        <w:t>the document;</w:t>
      </w:r>
    </w:p>
    <w:p w14:paraId="5142B4C1" w14:textId="61236EDE" w:rsidR="00E031A4" w:rsidRPr="00F363E0" w:rsidRDefault="006D3B83" w:rsidP="00CD3951">
      <w:pPr>
        <w:pStyle w:val="ae"/>
        <w:numPr>
          <w:ilvl w:val="0"/>
          <w:numId w:val="18"/>
        </w:numPr>
        <w:spacing w:after="0" w:line="240" w:lineRule="auto"/>
        <w:jc w:val="both"/>
        <w:rPr>
          <w:sz w:val="20"/>
          <w:szCs w:val="20"/>
        </w:rPr>
      </w:pPr>
      <w:r w:rsidRPr="00F363E0">
        <w:rPr>
          <w:sz w:val="20"/>
          <w:szCs w:val="20"/>
        </w:rPr>
        <w:t xml:space="preserve">Name </w:t>
      </w:r>
      <w:r w:rsidR="00E031A4" w:rsidRPr="00F363E0">
        <w:rPr>
          <w:sz w:val="20"/>
          <w:szCs w:val="20"/>
        </w:rPr>
        <w:t>and quantity of paid purchased goods (completed works, rendered services);</w:t>
      </w:r>
    </w:p>
    <w:p w14:paraId="071D351F" w14:textId="16900CEE" w:rsidR="00E031A4" w:rsidRPr="00F363E0" w:rsidRDefault="006D3B83" w:rsidP="00CD3951">
      <w:pPr>
        <w:pStyle w:val="ae"/>
        <w:numPr>
          <w:ilvl w:val="0"/>
          <w:numId w:val="18"/>
        </w:numPr>
        <w:spacing w:after="0" w:line="240" w:lineRule="auto"/>
        <w:jc w:val="both"/>
        <w:rPr>
          <w:sz w:val="20"/>
          <w:szCs w:val="20"/>
        </w:rPr>
      </w:pPr>
      <w:r w:rsidRPr="00F363E0">
        <w:rPr>
          <w:sz w:val="20"/>
          <w:szCs w:val="20"/>
        </w:rPr>
        <w:t xml:space="preserve">The </w:t>
      </w:r>
      <w:r w:rsidR="00E031A4" w:rsidRPr="00F363E0">
        <w:rPr>
          <w:sz w:val="20"/>
          <w:szCs w:val="20"/>
        </w:rPr>
        <w:t>amount of payment made in cash and (or) using a payment card;</w:t>
      </w:r>
    </w:p>
    <w:p w14:paraId="068B940C" w14:textId="05041E5C" w:rsidR="00E031A4" w:rsidRPr="00F363E0" w:rsidRDefault="006D3B83" w:rsidP="00CD3951">
      <w:pPr>
        <w:pStyle w:val="ae"/>
        <w:numPr>
          <w:ilvl w:val="0"/>
          <w:numId w:val="18"/>
        </w:numPr>
        <w:spacing w:after="0" w:line="240" w:lineRule="auto"/>
        <w:jc w:val="both"/>
        <w:rPr>
          <w:sz w:val="20"/>
          <w:szCs w:val="20"/>
        </w:rPr>
      </w:pPr>
      <w:r w:rsidRPr="00F363E0">
        <w:rPr>
          <w:sz w:val="20"/>
          <w:szCs w:val="20"/>
        </w:rPr>
        <w:t>Position</w:t>
      </w:r>
      <w:r w:rsidR="00E031A4" w:rsidRPr="00F363E0">
        <w:rPr>
          <w:sz w:val="20"/>
          <w:szCs w:val="20"/>
        </w:rPr>
        <w:t>, surname and initials of the person who issued the document, and his personal signature.</w:t>
      </w:r>
    </w:p>
    <w:p w14:paraId="33BB4329" w14:textId="77777777" w:rsidR="00E031A4" w:rsidRPr="00F363E0" w:rsidRDefault="00E031A4" w:rsidP="00E62A8A">
      <w:pPr>
        <w:spacing w:after="0" w:line="240" w:lineRule="auto"/>
        <w:jc w:val="both"/>
        <w:rPr>
          <w:sz w:val="20"/>
          <w:szCs w:val="20"/>
        </w:rPr>
      </w:pPr>
    </w:p>
    <w:p w14:paraId="320C5B94" w14:textId="5147FEAA" w:rsidR="00E031A4" w:rsidRPr="00F363E0" w:rsidRDefault="00774209" w:rsidP="00E62A8A">
      <w:pPr>
        <w:spacing w:after="0" w:line="240" w:lineRule="auto"/>
        <w:jc w:val="both"/>
        <w:rPr>
          <w:sz w:val="20"/>
          <w:szCs w:val="20"/>
          <w:u w:val="single"/>
        </w:rPr>
      </w:pPr>
      <w:r w:rsidRPr="00F363E0">
        <w:rPr>
          <w:sz w:val="20"/>
          <w:szCs w:val="20"/>
          <w:u w:val="single"/>
        </w:rPr>
        <w:t xml:space="preserve">For </w:t>
      </w:r>
      <w:r w:rsidR="00E031A4" w:rsidRPr="00F363E0">
        <w:rPr>
          <w:sz w:val="20"/>
          <w:szCs w:val="20"/>
          <w:u w:val="single"/>
        </w:rPr>
        <w:t>Travel Payments:</w:t>
      </w:r>
    </w:p>
    <w:p w14:paraId="1F2214E2" w14:textId="579BDE91" w:rsidR="00E031A4" w:rsidRPr="00F363E0" w:rsidRDefault="009E0427" w:rsidP="00CD3951">
      <w:pPr>
        <w:pStyle w:val="ae"/>
        <w:numPr>
          <w:ilvl w:val="0"/>
          <w:numId w:val="20"/>
        </w:numPr>
        <w:spacing w:after="0" w:line="240" w:lineRule="auto"/>
        <w:jc w:val="both"/>
        <w:rPr>
          <w:sz w:val="20"/>
          <w:szCs w:val="20"/>
          <w:lang w:val="en-GB"/>
        </w:rPr>
      </w:pPr>
      <w:r>
        <w:rPr>
          <w:sz w:val="20"/>
          <w:szCs w:val="20"/>
          <w:lang w:val="en-GB"/>
        </w:rPr>
        <w:t>T</w:t>
      </w:r>
      <w:r w:rsidR="00E031A4" w:rsidRPr="00F363E0">
        <w:rPr>
          <w:sz w:val="20"/>
          <w:szCs w:val="20"/>
          <w:lang w:val="en-GB"/>
        </w:rPr>
        <w:t>icket and receipt of payment for any additional services</w:t>
      </w:r>
      <w:r w:rsidR="00C14AD0" w:rsidRPr="00F363E0">
        <w:rPr>
          <w:sz w:val="20"/>
          <w:szCs w:val="20"/>
          <w:lang w:val="en-GB"/>
        </w:rPr>
        <w:t xml:space="preserve"> (bed linen in railway transport)</w:t>
      </w:r>
    </w:p>
    <w:p w14:paraId="7987ECF4" w14:textId="2AC47891" w:rsidR="00E031A4" w:rsidRPr="00F363E0" w:rsidRDefault="009E0427" w:rsidP="00CD3951">
      <w:pPr>
        <w:pStyle w:val="ae"/>
        <w:numPr>
          <w:ilvl w:val="0"/>
          <w:numId w:val="20"/>
        </w:numPr>
        <w:spacing w:after="0" w:line="240" w:lineRule="auto"/>
        <w:jc w:val="both"/>
        <w:rPr>
          <w:sz w:val="20"/>
          <w:szCs w:val="20"/>
          <w:lang w:val="en-GB"/>
        </w:rPr>
      </w:pPr>
      <w:r>
        <w:rPr>
          <w:sz w:val="20"/>
          <w:szCs w:val="20"/>
          <w:lang w:val="en-GB"/>
        </w:rPr>
        <w:t>A</w:t>
      </w:r>
      <w:r w:rsidR="00B80E04" w:rsidRPr="00F363E0">
        <w:rPr>
          <w:sz w:val="20"/>
          <w:szCs w:val="20"/>
          <w:lang w:val="en-GB"/>
        </w:rPr>
        <w:t xml:space="preserve"> </w:t>
      </w:r>
      <w:r w:rsidR="00E031A4" w:rsidRPr="00F363E0">
        <w:rPr>
          <w:sz w:val="20"/>
          <w:szCs w:val="20"/>
          <w:lang w:val="en-GB"/>
        </w:rPr>
        <w:t xml:space="preserve">travel order, official assignment </w:t>
      </w:r>
    </w:p>
    <w:p w14:paraId="6E9A3816" w14:textId="581F8F61" w:rsidR="00E031A4" w:rsidRPr="00F363E0" w:rsidRDefault="009E0427" w:rsidP="00CD3951">
      <w:pPr>
        <w:pStyle w:val="ae"/>
        <w:numPr>
          <w:ilvl w:val="0"/>
          <w:numId w:val="20"/>
        </w:numPr>
        <w:spacing w:after="0" w:line="240" w:lineRule="auto"/>
        <w:jc w:val="both"/>
        <w:rPr>
          <w:sz w:val="20"/>
          <w:szCs w:val="20"/>
          <w:lang w:val="en-GB"/>
        </w:rPr>
      </w:pPr>
      <w:r>
        <w:rPr>
          <w:sz w:val="20"/>
          <w:szCs w:val="20"/>
          <w:lang w:val="en-GB"/>
        </w:rPr>
        <w:t>A</w:t>
      </w:r>
      <w:r w:rsidR="00B80E04" w:rsidRPr="00F363E0">
        <w:rPr>
          <w:sz w:val="20"/>
          <w:szCs w:val="20"/>
          <w:lang w:val="en-GB"/>
        </w:rPr>
        <w:t xml:space="preserve">n </w:t>
      </w:r>
      <w:r w:rsidR="00E031A4" w:rsidRPr="00F363E0">
        <w:rPr>
          <w:sz w:val="20"/>
          <w:szCs w:val="20"/>
          <w:lang w:val="en-GB"/>
        </w:rPr>
        <w:t>advance receipt for travel expenses</w:t>
      </w:r>
    </w:p>
    <w:p w14:paraId="2D66901D" w14:textId="620BEB7E" w:rsidR="00E031A4" w:rsidRPr="00F363E0" w:rsidRDefault="009E0427" w:rsidP="00CD3951">
      <w:pPr>
        <w:pStyle w:val="ae"/>
        <w:numPr>
          <w:ilvl w:val="0"/>
          <w:numId w:val="20"/>
        </w:numPr>
        <w:spacing w:after="0" w:line="240" w:lineRule="auto"/>
        <w:jc w:val="both"/>
        <w:rPr>
          <w:sz w:val="20"/>
          <w:szCs w:val="20"/>
          <w:lang w:val="en-GB"/>
        </w:rPr>
      </w:pPr>
      <w:r>
        <w:rPr>
          <w:sz w:val="20"/>
          <w:szCs w:val="20"/>
          <w:lang w:val="en-GB"/>
        </w:rPr>
        <w:t>A</w:t>
      </w:r>
      <w:r w:rsidR="00B80E04" w:rsidRPr="00F363E0">
        <w:rPr>
          <w:sz w:val="20"/>
          <w:szCs w:val="20"/>
          <w:lang w:val="en-GB"/>
        </w:rPr>
        <w:t xml:space="preserve">n </w:t>
      </w:r>
      <w:r w:rsidR="00E031A4" w:rsidRPr="00F363E0">
        <w:rPr>
          <w:sz w:val="20"/>
          <w:szCs w:val="20"/>
          <w:lang w:val="en-GB"/>
        </w:rPr>
        <w:t>order for payment of travel expenses</w:t>
      </w:r>
    </w:p>
    <w:p w14:paraId="52B38692" w14:textId="77777777" w:rsidR="00E031A4" w:rsidRPr="00F363E0" w:rsidRDefault="00E031A4" w:rsidP="00E62A8A">
      <w:pPr>
        <w:spacing w:after="0" w:line="240" w:lineRule="auto"/>
        <w:jc w:val="both"/>
        <w:rPr>
          <w:sz w:val="20"/>
          <w:szCs w:val="20"/>
        </w:rPr>
      </w:pPr>
    </w:p>
    <w:p w14:paraId="35B4DB9C" w14:textId="77777777" w:rsidR="006C73AC" w:rsidRPr="00F363E0" w:rsidRDefault="00E031A4" w:rsidP="00E62A8A">
      <w:pPr>
        <w:spacing w:after="0" w:line="240" w:lineRule="auto"/>
        <w:jc w:val="both"/>
        <w:rPr>
          <w:sz w:val="20"/>
          <w:szCs w:val="20"/>
          <w:u w:val="single"/>
        </w:rPr>
      </w:pPr>
      <w:r w:rsidRPr="00F363E0">
        <w:rPr>
          <w:sz w:val="20"/>
          <w:szCs w:val="20"/>
          <w:u w:val="single"/>
        </w:rPr>
        <w:t>Staff Payments (for legal entities):</w:t>
      </w:r>
      <w:r w:rsidR="00407557" w:rsidRPr="00F363E0">
        <w:rPr>
          <w:sz w:val="20"/>
          <w:szCs w:val="20"/>
          <w:u w:val="single"/>
        </w:rPr>
        <w:t xml:space="preserve"> </w:t>
      </w:r>
    </w:p>
    <w:p w14:paraId="110DF421" w14:textId="7659CDDB" w:rsidR="00E031A4" w:rsidRPr="00F363E0" w:rsidRDefault="00F54D1C" w:rsidP="00CD3951">
      <w:pPr>
        <w:pStyle w:val="ae"/>
        <w:numPr>
          <w:ilvl w:val="0"/>
          <w:numId w:val="23"/>
        </w:numPr>
        <w:spacing w:after="0" w:line="240" w:lineRule="auto"/>
        <w:jc w:val="both"/>
        <w:rPr>
          <w:sz w:val="20"/>
          <w:szCs w:val="20"/>
        </w:rPr>
      </w:pPr>
      <w:r w:rsidRPr="00F363E0">
        <w:rPr>
          <w:sz w:val="20"/>
          <w:szCs w:val="20"/>
        </w:rPr>
        <w:t>E</w:t>
      </w:r>
      <w:r w:rsidR="00E031A4" w:rsidRPr="00F363E0">
        <w:rPr>
          <w:sz w:val="20"/>
          <w:szCs w:val="20"/>
        </w:rPr>
        <w:t>xpenditure orders or payment orders and payroll.</w:t>
      </w:r>
    </w:p>
    <w:p w14:paraId="5F5B52D4" w14:textId="77777777" w:rsidR="00E031A4" w:rsidRPr="00F363E0" w:rsidRDefault="00E031A4" w:rsidP="00E62A8A">
      <w:pPr>
        <w:spacing w:after="0" w:line="240" w:lineRule="auto"/>
        <w:jc w:val="both"/>
        <w:rPr>
          <w:sz w:val="20"/>
          <w:szCs w:val="20"/>
        </w:rPr>
      </w:pPr>
    </w:p>
    <w:p w14:paraId="4D857BBC" w14:textId="2276F3DE" w:rsidR="00E031A4" w:rsidRPr="00F363E0" w:rsidRDefault="00774209" w:rsidP="00E62A8A">
      <w:pPr>
        <w:spacing w:after="0" w:line="240" w:lineRule="auto"/>
        <w:jc w:val="both"/>
        <w:rPr>
          <w:sz w:val="20"/>
          <w:szCs w:val="20"/>
          <w:u w:val="single"/>
        </w:rPr>
      </w:pPr>
      <w:r w:rsidRPr="00F363E0">
        <w:rPr>
          <w:sz w:val="20"/>
          <w:szCs w:val="20"/>
          <w:u w:val="single"/>
        </w:rPr>
        <w:t xml:space="preserve">For </w:t>
      </w:r>
      <w:r w:rsidR="00E031A4" w:rsidRPr="00F363E0">
        <w:rPr>
          <w:sz w:val="20"/>
          <w:szCs w:val="20"/>
          <w:u w:val="single"/>
        </w:rPr>
        <w:t>Fuel Payments</w:t>
      </w:r>
      <w:r w:rsidRPr="00F363E0">
        <w:rPr>
          <w:sz w:val="20"/>
          <w:szCs w:val="20"/>
          <w:u w:val="single"/>
        </w:rPr>
        <w:t>:</w:t>
      </w:r>
    </w:p>
    <w:p w14:paraId="14E8CAA5" w14:textId="48E447A2" w:rsidR="00E031A4" w:rsidRPr="00F363E0" w:rsidRDefault="009E0427" w:rsidP="00CD3951">
      <w:pPr>
        <w:pStyle w:val="ae"/>
        <w:numPr>
          <w:ilvl w:val="0"/>
          <w:numId w:val="19"/>
        </w:numPr>
        <w:spacing w:after="0" w:line="240" w:lineRule="auto"/>
        <w:jc w:val="both"/>
        <w:rPr>
          <w:sz w:val="20"/>
          <w:szCs w:val="20"/>
          <w:lang w:val="en-GB"/>
        </w:rPr>
      </w:pPr>
      <w:r>
        <w:rPr>
          <w:sz w:val="20"/>
          <w:szCs w:val="20"/>
          <w:lang w:val="en-GB"/>
        </w:rPr>
        <w:t>C</w:t>
      </w:r>
      <w:r w:rsidR="00E031A4" w:rsidRPr="00F363E0">
        <w:rPr>
          <w:sz w:val="20"/>
          <w:szCs w:val="20"/>
          <w:lang w:val="en-GB"/>
        </w:rPr>
        <w:t>ash receipts for fuel, travel sheets</w:t>
      </w:r>
    </w:p>
    <w:p w14:paraId="3377587F" w14:textId="3CF0A44D" w:rsidR="00B80E04" w:rsidRPr="00F363E0" w:rsidRDefault="009E0427" w:rsidP="00CD3951">
      <w:pPr>
        <w:pStyle w:val="ae"/>
        <w:numPr>
          <w:ilvl w:val="0"/>
          <w:numId w:val="19"/>
        </w:numPr>
        <w:spacing w:after="0" w:line="240" w:lineRule="auto"/>
        <w:ind w:left="714" w:hanging="357"/>
        <w:jc w:val="both"/>
        <w:rPr>
          <w:sz w:val="20"/>
          <w:szCs w:val="20"/>
          <w:lang w:val="en-GB"/>
        </w:rPr>
      </w:pPr>
      <w:r>
        <w:rPr>
          <w:sz w:val="20"/>
          <w:szCs w:val="20"/>
          <w:lang w:val="en-GB"/>
        </w:rPr>
        <w:t>A</w:t>
      </w:r>
      <w:r w:rsidR="00B80E04" w:rsidRPr="00F363E0">
        <w:rPr>
          <w:sz w:val="20"/>
          <w:szCs w:val="20"/>
          <w:lang w:val="en-GB"/>
        </w:rPr>
        <w:t xml:space="preserve">n </w:t>
      </w:r>
      <w:r w:rsidR="00E031A4" w:rsidRPr="00F363E0">
        <w:rPr>
          <w:sz w:val="20"/>
          <w:szCs w:val="20"/>
          <w:lang w:val="en-GB"/>
        </w:rPr>
        <w:t>advance report on business expenses</w:t>
      </w:r>
    </w:p>
    <w:p w14:paraId="035352FB" w14:textId="5E36A957" w:rsidR="00E031A4" w:rsidRPr="00F363E0" w:rsidRDefault="009E0427" w:rsidP="00CD3951">
      <w:pPr>
        <w:pStyle w:val="ae"/>
        <w:numPr>
          <w:ilvl w:val="0"/>
          <w:numId w:val="19"/>
        </w:numPr>
        <w:spacing w:after="0" w:line="240" w:lineRule="auto"/>
        <w:ind w:left="714" w:hanging="357"/>
        <w:jc w:val="both"/>
        <w:rPr>
          <w:sz w:val="20"/>
          <w:szCs w:val="20"/>
          <w:lang w:val="en-GB"/>
        </w:rPr>
      </w:pPr>
      <w:r>
        <w:rPr>
          <w:sz w:val="20"/>
          <w:szCs w:val="20"/>
          <w:lang w:val="en-GB"/>
        </w:rPr>
        <w:t>A</w:t>
      </w:r>
      <w:r w:rsidR="00B80E04" w:rsidRPr="00F363E0">
        <w:rPr>
          <w:sz w:val="20"/>
          <w:szCs w:val="20"/>
          <w:lang w:val="en-GB"/>
        </w:rPr>
        <w:t xml:space="preserve"> </w:t>
      </w:r>
      <w:r w:rsidR="00E031A4" w:rsidRPr="00F363E0">
        <w:rPr>
          <w:sz w:val="20"/>
          <w:szCs w:val="20"/>
          <w:lang w:val="en-GB"/>
        </w:rPr>
        <w:t>cash order for the payment of accountable amounts</w:t>
      </w:r>
    </w:p>
    <w:p w14:paraId="2EA3077B" w14:textId="77777777" w:rsidR="00E031A4" w:rsidRPr="00F363E0" w:rsidRDefault="00E031A4" w:rsidP="00E62A8A">
      <w:pPr>
        <w:spacing w:after="0" w:line="240" w:lineRule="auto"/>
        <w:jc w:val="both"/>
        <w:rPr>
          <w:sz w:val="20"/>
          <w:szCs w:val="20"/>
        </w:rPr>
      </w:pPr>
    </w:p>
    <w:p w14:paraId="190E8619" w14:textId="77777777" w:rsidR="00064E63" w:rsidRPr="00F363E0" w:rsidRDefault="00E031A4" w:rsidP="00E62A8A">
      <w:pPr>
        <w:spacing w:after="0" w:line="240" w:lineRule="auto"/>
        <w:jc w:val="both"/>
        <w:rPr>
          <w:sz w:val="20"/>
          <w:szCs w:val="20"/>
        </w:rPr>
      </w:pPr>
      <w:r w:rsidRPr="00F363E0">
        <w:rPr>
          <w:sz w:val="20"/>
          <w:szCs w:val="20"/>
        </w:rPr>
        <w:t>The report signed by the Grantee is submitted to the project coordinator for approval and confirmation of the appropriateness of costs.</w:t>
      </w:r>
      <w:r w:rsidR="00632803" w:rsidRPr="00F363E0">
        <w:rPr>
          <w:sz w:val="20"/>
          <w:szCs w:val="20"/>
        </w:rPr>
        <w:t xml:space="preserve"> </w:t>
      </w:r>
    </w:p>
    <w:p w14:paraId="489E0D4A" w14:textId="6815679A" w:rsidR="00E031A4" w:rsidRPr="00F363E0" w:rsidRDefault="00E031A4" w:rsidP="00E62A8A">
      <w:pPr>
        <w:spacing w:after="0" w:line="240" w:lineRule="auto"/>
        <w:jc w:val="both"/>
        <w:rPr>
          <w:sz w:val="20"/>
          <w:szCs w:val="20"/>
        </w:rPr>
      </w:pPr>
      <w:r w:rsidRPr="00F363E0">
        <w:rPr>
          <w:sz w:val="20"/>
          <w:szCs w:val="20"/>
        </w:rPr>
        <w:lastRenderedPageBreak/>
        <w:t xml:space="preserve">If the Grantee wishes additional advice on </w:t>
      </w:r>
      <w:r w:rsidR="004B722A" w:rsidRPr="00F363E0">
        <w:rPr>
          <w:sz w:val="20"/>
          <w:szCs w:val="20"/>
        </w:rPr>
        <w:t xml:space="preserve">grant </w:t>
      </w:r>
      <w:r w:rsidRPr="00F363E0">
        <w:rPr>
          <w:sz w:val="20"/>
          <w:szCs w:val="20"/>
        </w:rPr>
        <w:t>accounting and financial statements should contact their assigned curator.</w:t>
      </w:r>
    </w:p>
    <w:p w14:paraId="18345EDB" w14:textId="77777777" w:rsidR="004B722A" w:rsidRPr="00F363E0" w:rsidRDefault="004B722A" w:rsidP="00E62A8A">
      <w:pPr>
        <w:spacing w:after="0" w:line="240" w:lineRule="auto"/>
        <w:jc w:val="both"/>
        <w:rPr>
          <w:b/>
          <w:sz w:val="20"/>
          <w:szCs w:val="20"/>
        </w:rPr>
      </w:pPr>
    </w:p>
    <w:p w14:paraId="23591191" w14:textId="19D8C96D" w:rsidR="00E031A4" w:rsidRDefault="00E031A4" w:rsidP="000E488E">
      <w:pPr>
        <w:pStyle w:val="ae"/>
        <w:numPr>
          <w:ilvl w:val="0"/>
          <w:numId w:val="16"/>
        </w:numPr>
        <w:spacing w:after="0" w:line="240" w:lineRule="auto"/>
        <w:jc w:val="both"/>
        <w:rPr>
          <w:b/>
          <w:sz w:val="20"/>
          <w:szCs w:val="20"/>
        </w:rPr>
      </w:pPr>
      <w:r w:rsidRPr="00F363E0">
        <w:rPr>
          <w:b/>
          <w:sz w:val="20"/>
          <w:szCs w:val="20"/>
        </w:rPr>
        <w:t>The public relations report</w:t>
      </w:r>
    </w:p>
    <w:p w14:paraId="2CB41558" w14:textId="77777777" w:rsidR="009E0427" w:rsidRPr="00F363E0" w:rsidRDefault="009E0427" w:rsidP="009E0427">
      <w:pPr>
        <w:pStyle w:val="ae"/>
        <w:spacing w:after="0" w:line="240" w:lineRule="auto"/>
        <w:jc w:val="both"/>
        <w:rPr>
          <w:b/>
          <w:sz w:val="20"/>
          <w:szCs w:val="20"/>
        </w:rPr>
      </w:pPr>
    </w:p>
    <w:p w14:paraId="3BE5E716" w14:textId="4E5F05AC" w:rsidR="00E031A4" w:rsidRPr="00F363E0" w:rsidRDefault="00407557" w:rsidP="00E62A8A">
      <w:pPr>
        <w:spacing w:after="0" w:line="240" w:lineRule="auto"/>
        <w:jc w:val="both"/>
        <w:rPr>
          <w:sz w:val="20"/>
          <w:szCs w:val="20"/>
        </w:rPr>
      </w:pPr>
      <w:r w:rsidRPr="00F363E0">
        <w:rPr>
          <w:sz w:val="20"/>
          <w:szCs w:val="20"/>
        </w:rPr>
        <w:t xml:space="preserve">Press releases, illustrated articles, and regular </w:t>
      </w:r>
      <w:r w:rsidR="007523D4">
        <w:rPr>
          <w:sz w:val="20"/>
          <w:szCs w:val="20"/>
        </w:rPr>
        <w:t>WWF’s</w:t>
      </w:r>
      <w:r w:rsidRPr="00F363E0">
        <w:rPr>
          <w:sz w:val="20"/>
          <w:szCs w:val="20"/>
        </w:rPr>
        <w:t xml:space="preserve"> publications connect</w:t>
      </w:r>
      <w:r w:rsidR="00E031A4" w:rsidRPr="00F363E0">
        <w:rPr>
          <w:sz w:val="20"/>
          <w:szCs w:val="20"/>
        </w:rPr>
        <w:t xml:space="preserve"> </w:t>
      </w:r>
      <w:r w:rsidR="007523D4">
        <w:rPr>
          <w:sz w:val="20"/>
          <w:szCs w:val="20"/>
        </w:rPr>
        <w:t>WWF’s</w:t>
      </w:r>
      <w:r w:rsidR="00E031A4" w:rsidRPr="00F363E0">
        <w:rPr>
          <w:sz w:val="20"/>
          <w:szCs w:val="20"/>
        </w:rPr>
        <w:t xml:space="preserve"> </w:t>
      </w:r>
      <w:r w:rsidRPr="00F363E0">
        <w:rPr>
          <w:sz w:val="20"/>
          <w:szCs w:val="20"/>
        </w:rPr>
        <w:t>projects</w:t>
      </w:r>
      <w:r w:rsidR="00E031A4" w:rsidRPr="00F363E0">
        <w:rPr>
          <w:sz w:val="20"/>
          <w:szCs w:val="20"/>
        </w:rPr>
        <w:t xml:space="preserve"> and the general public</w:t>
      </w:r>
      <w:r w:rsidRPr="00F363E0">
        <w:rPr>
          <w:sz w:val="20"/>
          <w:szCs w:val="20"/>
        </w:rPr>
        <w:t>.</w:t>
      </w:r>
      <w:r w:rsidR="00E031A4" w:rsidRPr="00F363E0">
        <w:rPr>
          <w:sz w:val="20"/>
          <w:szCs w:val="20"/>
        </w:rPr>
        <w:t xml:space="preserve"> The quality of such publications depends </w:t>
      </w:r>
      <w:r w:rsidRPr="00F363E0">
        <w:rPr>
          <w:sz w:val="20"/>
          <w:szCs w:val="20"/>
        </w:rPr>
        <w:t>on</w:t>
      </w:r>
      <w:r w:rsidR="00E031A4" w:rsidRPr="00F363E0">
        <w:rPr>
          <w:sz w:val="20"/>
          <w:szCs w:val="20"/>
        </w:rPr>
        <w:t xml:space="preserve"> the regularity of information</w:t>
      </w:r>
      <w:r w:rsidR="00DF517D" w:rsidRPr="00F363E0">
        <w:rPr>
          <w:sz w:val="20"/>
          <w:szCs w:val="20"/>
        </w:rPr>
        <w:t xml:space="preserve"> flow on the grant</w:t>
      </w:r>
      <w:r w:rsidR="00E031A4" w:rsidRPr="00F363E0">
        <w:rPr>
          <w:sz w:val="20"/>
          <w:szCs w:val="20"/>
        </w:rPr>
        <w:t xml:space="preserve">. </w:t>
      </w:r>
      <w:r w:rsidR="00A57CC1" w:rsidRPr="00F363E0">
        <w:rPr>
          <w:sz w:val="20"/>
          <w:szCs w:val="20"/>
        </w:rPr>
        <w:t>The types of information required for this activity are listed below:</w:t>
      </w:r>
    </w:p>
    <w:p w14:paraId="7DDF0EE1" w14:textId="6D2C4D1B" w:rsidR="00E031A4" w:rsidRPr="00F363E0" w:rsidRDefault="00407557" w:rsidP="00E62A8A">
      <w:pPr>
        <w:pStyle w:val="ae"/>
        <w:numPr>
          <w:ilvl w:val="0"/>
          <w:numId w:val="1"/>
        </w:numPr>
        <w:spacing w:after="0" w:line="240" w:lineRule="auto"/>
        <w:jc w:val="both"/>
        <w:rPr>
          <w:sz w:val="20"/>
          <w:szCs w:val="20"/>
        </w:rPr>
      </w:pPr>
      <w:r w:rsidRPr="00F363E0">
        <w:rPr>
          <w:sz w:val="20"/>
          <w:szCs w:val="20"/>
        </w:rPr>
        <w:t>P</w:t>
      </w:r>
      <w:r w:rsidR="00E031A4" w:rsidRPr="00F363E0">
        <w:rPr>
          <w:sz w:val="20"/>
          <w:szCs w:val="20"/>
        </w:rPr>
        <w:t>R</w:t>
      </w:r>
      <w:r w:rsidRPr="00F363E0">
        <w:rPr>
          <w:sz w:val="20"/>
          <w:szCs w:val="20"/>
        </w:rPr>
        <w:t xml:space="preserve"> r</w:t>
      </w:r>
      <w:r w:rsidR="00E031A4" w:rsidRPr="00F363E0">
        <w:rPr>
          <w:sz w:val="20"/>
          <w:szCs w:val="20"/>
        </w:rPr>
        <w:t xml:space="preserve">eports must be written in </w:t>
      </w:r>
      <w:r w:rsidRPr="00F363E0">
        <w:rPr>
          <w:sz w:val="20"/>
          <w:szCs w:val="20"/>
        </w:rPr>
        <w:t>an easy</w:t>
      </w:r>
      <w:r w:rsidR="00E031A4" w:rsidRPr="00F363E0">
        <w:rPr>
          <w:sz w:val="20"/>
          <w:szCs w:val="20"/>
        </w:rPr>
        <w:t xml:space="preserve"> </w:t>
      </w:r>
      <w:r w:rsidRPr="00F363E0">
        <w:rPr>
          <w:sz w:val="20"/>
          <w:szCs w:val="20"/>
        </w:rPr>
        <w:t>to read language without</w:t>
      </w:r>
      <w:r w:rsidR="00E031A4" w:rsidRPr="00F363E0">
        <w:rPr>
          <w:sz w:val="20"/>
          <w:szCs w:val="20"/>
        </w:rPr>
        <w:t xml:space="preserve"> technical terminology</w:t>
      </w:r>
      <w:r w:rsidRPr="00F363E0">
        <w:rPr>
          <w:sz w:val="20"/>
          <w:szCs w:val="20"/>
        </w:rPr>
        <w:t>. The PR report must explain</w:t>
      </w:r>
      <w:r w:rsidR="00E031A4" w:rsidRPr="00F363E0">
        <w:rPr>
          <w:sz w:val="20"/>
          <w:szCs w:val="20"/>
        </w:rPr>
        <w:t xml:space="preserve"> the goals of the project as well as its organizational structure. How does it fit in the local </w:t>
      </w:r>
      <w:r w:rsidRPr="00F363E0">
        <w:rPr>
          <w:sz w:val="20"/>
          <w:szCs w:val="20"/>
        </w:rPr>
        <w:t>conservation landscape</w:t>
      </w:r>
      <w:r w:rsidR="00E031A4" w:rsidRPr="00F363E0">
        <w:rPr>
          <w:sz w:val="20"/>
          <w:szCs w:val="20"/>
        </w:rPr>
        <w:t>, and what purpose does it serve? Such reports can include interesting stories, jokes</w:t>
      </w:r>
      <w:r w:rsidRPr="00F363E0">
        <w:rPr>
          <w:sz w:val="20"/>
          <w:szCs w:val="20"/>
        </w:rPr>
        <w:t>,</w:t>
      </w:r>
      <w:r w:rsidR="00E031A4" w:rsidRPr="00F363E0">
        <w:rPr>
          <w:sz w:val="20"/>
          <w:szCs w:val="20"/>
        </w:rPr>
        <w:t xml:space="preserve"> or accounts relating to difficult moments</w:t>
      </w:r>
      <w:r w:rsidRPr="00F363E0">
        <w:rPr>
          <w:sz w:val="20"/>
          <w:szCs w:val="20"/>
        </w:rPr>
        <w:t xml:space="preserve"> in the field</w:t>
      </w:r>
      <w:r w:rsidR="00E031A4" w:rsidRPr="00F363E0">
        <w:rPr>
          <w:sz w:val="20"/>
          <w:szCs w:val="20"/>
        </w:rPr>
        <w:t xml:space="preserve"> and funny situations. You may also find it useful to describe typical everyday situations or work experience with the local participants and volunteers.</w:t>
      </w:r>
    </w:p>
    <w:p w14:paraId="714AD069" w14:textId="28421B67" w:rsidR="00E031A4" w:rsidRPr="00F363E0" w:rsidRDefault="00E031A4" w:rsidP="001F36B3">
      <w:pPr>
        <w:pStyle w:val="ae"/>
        <w:numPr>
          <w:ilvl w:val="0"/>
          <w:numId w:val="1"/>
        </w:numPr>
        <w:spacing w:after="0" w:line="240" w:lineRule="auto"/>
        <w:jc w:val="both"/>
        <w:rPr>
          <w:sz w:val="20"/>
          <w:szCs w:val="20"/>
        </w:rPr>
      </w:pPr>
      <w:r w:rsidRPr="00F363E0">
        <w:rPr>
          <w:sz w:val="20"/>
          <w:szCs w:val="20"/>
        </w:rPr>
        <w:t>Photographs are ve</w:t>
      </w:r>
      <w:r w:rsidR="00825125" w:rsidRPr="00F363E0">
        <w:rPr>
          <w:sz w:val="20"/>
          <w:szCs w:val="20"/>
        </w:rPr>
        <w:t xml:space="preserve">ry important. </w:t>
      </w:r>
      <w:r w:rsidR="00632803" w:rsidRPr="00F363E0">
        <w:rPr>
          <w:sz w:val="20"/>
          <w:szCs w:val="20"/>
        </w:rPr>
        <w:t xml:space="preserve">Photographs may be included into the report, but must also be emailed as separate files </w:t>
      </w:r>
      <w:r w:rsidR="001F36B3" w:rsidRPr="00F363E0">
        <w:rPr>
          <w:sz w:val="20"/>
          <w:szCs w:val="20"/>
        </w:rPr>
        <w:t>simultaneously with the PR report</w:t>
      </w:r>
      <w:r w:rsidR="00632803" w:rsidRPr="00F363E0">
        <w:rPr>
          <w:sz w:val="20"/>
          <w:szCs w:val="20"/>
        </w:rPr>
        <w:t>. Photos</w:t>
      </w:r>
      <w:r w:rsidR="00825125" w:rsidRPr="00F363E0">
        <w:rPr>
          <w:sz w:val="20"/>
          <w:szCs w:val="20"/>
        </w:rPr>
        <w:t xml:space="preserve"> must be “action shots”</w:t>
      </w:r>
      <w:r w:rsidRPr="00F363E0">
        <w:rPr>
          <w:sz w:val="20"/>
          <w:szCs w:val="20"/>
        </w:rPr>
        <w:t>, i.e. animals must be doing some</w:t>
      </w:r>
      <w:r w:rsidR="00825125" w:rsidRPr="00F363E0">
        <w:rPr>
          <w:sz w:val="20"/>
          <w:szCs w:val="20"/>
        </w:rPr>
        <w:t>thing interesting</w:t>
      </w:r>
      <w:r w:rsidRPr="00F363E0">
        <w:rPr>
          <w:sz w:val="20"/>
          <w:szCs w:val="20"/>
        </w:rPr>
        <w:t xml:space="preserve">; people must be shown in action, preferably out in </w:t>
      </w:r>
      <w:r w:rsidR="00825125" w:rsidRPr="00F363E0">
        <w:rPr>
          <w:sz w:val="20"/>
          <w:szCs w:val="20"/>
        </w:rPr>
        <w:t>the field</w:t>
      </w:r>
      <w:r w:rsidRPr="00F363E0">
        <w:rPr>
          <w:sz w:val="20"/>
          <w:szCs w:val="20"/>
        </w:rPr>
        <w:t xml:space="preserve">. </w:t>
      </w:r>
      <w:r w:rsidR="00825125" w:rsidRPr="00F363E0">
        <w:rPr>
          <w:sz w:val="20"/>
          <w:szCs w:val="20"/>
        </w:rPr>
        <w:t>All photos of t</w:t>
      </w:r>
      <w:r w:rsidR="001F36B3" w:rsidRPr="00F363E0">
        <w:rPr>
          <w:sz w:val="20"/>
          <w:szCs w:val="20"/>
        </w:rPr>
        <w:t>ransport must clearly show the P</w:t>
      </w:r>
      <w:r w:rsidR="00825125" w:rsidRPr="00F363E0">
        <w:rPr>
          <w:sz w:val="20"/>
          <w:szCs w:val="20"/>
        </w:rPr>
        <w:t>anda logo. When possible, show local people working in the area covered by the grant</w:t>
      </w:r>
      <w:r w:rsidRPr="00F363E0">
        <w:rPr>
          <w:sz w:val="20"/>
          <w:szCs w:val="20"/>
        </w:rPr>
        <w:t>.</w:t>
      </w:r>
    </w:p>
    <w:p w14:paraId="5E2A43F4" w14:textId="616C3C60" w:rsidR="00E031A4" w:rsidRPr="00F363E0" w:rsidRDefault="00E031A4" w:rsidP="005B3741">
      <w:pPr>
        <w:pStyle w:val="ae"/>
        <w:numPr>
          <w:ilvl w:val="0"/>
          <w:numId w:val="1"/>
        </w:numPr>
        <w:spacing w:after="0" w:line="240" w:lineRule="auto"/>
        <w:jc w:val="both"/>
        <w:rPr>
          <w:sz w:val="20"/>
          <w:szCs w:val="20"/>
        </w:rPr>
      </w:pPr>
      <w:r w:rsidRPr="00F363E0">
        <w:rPr>
          <w:sz w:val="20"/>
          <w:szCs w:val="20"/>
        </w:rPr>
        <w:t xml:space="preserve">It is </w:t>
      </w:r>
      <w:r w:rsidR="005B3741" w:rsidRPr="00F363E0">
        <w:rPr>
          <w:sz w:val="20"/>
          <w:szCs w:val="20"/>
        </w:rPr>
        <w:t>desirable</w:t>
      </w:r>
      <w:r w:rsidR="00407557" w:rsidRPr="00F363E0">
        <w:rPr>
          <w:sz w:val="20"/>
          <w:szCs w:val="20"/>
        </w:rPr>
        <w:t xml:space="preserve"> to include</w:t>
      </w:r>
      <w:r w:rsidRPr="00F363E0">
        <w:rPr>
          <w:sz w:val="20"/>
          <w:szCs w:val="20"/>
        </w:rPr>
        <w:t xml:space="preserve"> the </w:t>
      </w:r>
      <w:r w:rsidR="005B3741" w:rsidRPr="00F363E0">
        <w:rPr>
          <w:sz w:val="20"/>
          <w:szCs w:val="20"/>
        </w:rPr>
        <w:t>statements</w:t>
      </w:r>
      <w:r w:rsidRPr="00F363E0">
        <w:rPr>
          <w:sz w:val="20"/>
          <w:szCs w:val="20"/>
        </w:rPr>
        <w:t xml:space="preserve"> of the local authorities </w:t>
      </w:r>
      <w:r w:rsidR="005B3741" w:rsidRPr="00F363E0">
        <w:rPr>
          <w:sz w:val="20"/>
          <w:szCs w:val="20"/>
        </w:rPr>
        <w:t>about the importance of</w:t>
      </w:r>
      <w:r w:rsidRPr="00F363E0">
        <w:rPr>
          <w:sz w:val="20"/>
          <w:szCs w:val="20"/>
        </w:rPr>
        <w:t xml:space="preserve"> the grant, its progress, achievements and problems. </w:t>
      </w:r>
      <w:r w:rsidR="005B3741" w:rsidRPr="00F363E0">
        <w:rPr>
          <w:sz w:val="20"/>
          <w:szCs w:val="20"/>
        </w:rPr>
        <w:t xml:space="preserve">It is particularly useful to cite </w:t>
      </w:r>
      <w:r w:rsidRPr="00F363E0">
        <w:rPr>
          <w:sz w:val="20"/>
          <w:szCs w:val="20"/>
        </w:rPr>
        <w:t>high-ranking governmental officials.</w:t>
      </w:r>
    </w:p>
    <w:p w14:paraId="167DD291" w14:textId="763F0188" w:rsidR="00E031A4" w:rsidRPr="00F363E0" w:rsidRDefault="00E031A4" w:rsidP="00F975D2">
      <w:pPr>
        <w:pStyle w:val="ae"/>
        <w:numPr>
          <w:ilvl w:val="0"/>
          <w:numId w:val="1"/>
        </w:numPr>
        <w:spacing w:after="0" w:line="240" w:lineRule="auto"/>
        <w:jc w:val="both"/>
        <w:rPr>
          <w:sz w:val="20"/>
          <w:szCs w:val="20"/>
        </w:rPr>
      </w:pPr>
      <w:r w:rsidRPr="00F363E0">
        <w:rPr>
          <w:sz w:val="20"/>
          <w:szCs w:val="20"/>
        </w:rPr>
        <w:t xml:space="preserve">It is important to quote </w:t>
      </w:r>
      <w:r w:rsidR="00407557" w:rsidRPr="00F363E0">
        <w:rPr>
          <w:sz w:val="20"/>
          <w:szCs w:val="20"/>
        </w:rPr>
        <w:t>local and national politicians in regards</w:t>
      </w:r>
      <w:r w:rsidRPr="00F363E0">
        <w:rPr>
          <w:sz w:val="20"/>
          <w:szCs w:val="20"/>
        </w:rPr>
        <w:t xml:space="preserve"> to </w:t>
      </w:r>
      <w:r w:rsidR="00407557" w:rsidRPr="00F363E0">
        <w:rPr>
          <w:sz w:val="20"/>
          <w:szCs w:val="20"/>
        </w:rPr>
        <w:t>conservation work,</w:t>
      </w:r>
      <w:r w:rsidR="00F975D2" w:rsidRPr="00F363E0">
        <w:rPr>
          <w:sz w:val="20"/>
          <w:szCs w:val="20"/>
        </w:rPr>
        <w:t xml:space="preserve"> </w:t>
      </w:r>
      <w:r w:rsidRPr="00F363E0">
        <w:rPr>
          <w:sz w:val="20"/>
          <w:szCs w:val="20"/>
        </w:rPr>
        <w:t>its achievements</w:t>
      </w:r>
      <w:r w:rsidR="00F975D2" w:rsidRPr="00F363E0">
        <w:rPr>
          <w:sz w:val="20"/>
          <w:szCs w:val="20"/>
        </w:rPr>
        <w:t xml:space="preserve"> and relevance of the grant</w:t>
      </w:r>
      <w:r w:rsidRPr="00F363E0">
        <w:rPr>
          <w:sz w:val="20"/>
          <w:szCs w:val="20"/>
        </w:rPr>
        <w:t>.</w:t>
      </w:r>
    </w:p>
    <w:p w14:paraId="7403BFDE" w14:textId="5B13C84D" w:rsidR="00E031A4" w:rsidRPr="00F363E0" w:rsidRDefault="00E031A4" w:rsidP="00E62A8A">
      <w:pPr>
        <w:pStyle w:val="ae"/>
        <w:numPr>
          <w:ilvl w:val="0"/>
          <w:numId w:val="1"/>
        </w:numPr>
        <w:spacing w:after="0" w:line="240" w:lineRule="auto"/>
        <w:jc w:val="both"/>
        <w:rPr>
          <w:sz w:val="20"/>
          <w:szCs w:val="20"/>
          <w:lang w:val="en-GB"/>
        </w:rPr>
      </w:pPr>
      <w:r w:rsidRPr="00F363E0">
        <w:rPr>
          <w:sz w:val="20"/>
          <w:szCs w:val="20"/>
          <w:lang w:val="en-GB"/>
        </w:rPr>
        <w:t xml:space="preserve">Please place information regarding </w:t>
      </w:r>
      <w:r w:rsidR="007523D4">
        <w:rPr>
          <w:sz w:val="20"/>
          <w:szCs w:val="20"/>
          <w:lang w:val="en-GB"/>
        </w:rPr>
        <w:t xml:space="preserve">WWF </w:t>
      </w:r>
      <w:r w:rsidRPr="00F363E0">
        <w:rPr>
          <w:sz w:val="20"/>
          <w:szCs w:val="20"/>
          <w:lang w:val="en-GB"/>
        </w:rPr>
        <w:t>support on all printed materials, publications, and notices. Please also include WWF logos on these materials. Image layouts can be sent to the Grantee upon request.</w:t>
      </w:r>
    </w:p>
    <w:p w14:paraId="4EE49485" w14:textId="2CCB8A1D" w:rsidR="00E031A4" w:rsidRPr="00F363E0" w:rsidRDefault="00E031A4" w:rsidP="00E62A8A">
      <w:pPr>
        <w:pStyle w:val="ae"/>
        <w:numPr>
          <w:ilvl w:val="0"/>
          <w:numId w:val="1"/>
        </w:numPr>
        <w:spacing w:after="0" w:line="240" w:lineRule="auto"/>
        <w:jc w:val="both"/>
        <w:rPr>
          <w:sz w:val="20"/>
          <w:szCs w:val="20"/>
          <w:lang w:val="en-GB"/>
        </w:rPr>
      </w:pPr>
      <w:r w:rsidRPr="00F363E0">
        <w:rPr>
          <w:sz w:val="20"/>
          <w:szCs w:val="20"/>
          <w:lang w:val="en-GB"/>
        </w:rPr>
        <w:t xml:space="preserve">When including WWF logos, </w:t>
      </w:r>
      <w:r w:rsidR="00407557" w:rsidRPr="00F363E0">
        <w:rPr>
          <w:sz w:val="20"/>
          <w:szCs w:val="20"/>
          <w:lang w:val="en-GB"/>
        </w:rPr>
        <w:t xml:space="preserve">the </w:t>
      </w:r>
      <w:r w:rsidRPr="00F363E0">
        <w:rPr>
          <w:sz w:val="20"/>
          <w:szCs w:val="20"/>
          <w:lang w:val="en-GB"/>
        </w:rPr>
        <w:t>WWF corporate style must be observed. Technical characteristics of the image can be sent to the Grantee upon request.</w:t>
      </w:r>
    </w:p>
    <w:p w14:paraId="284FA2B4" w14:textId="77777777" w:rsidR="00981EEB" w:rsidRDefault="00E031A4" w:rsidP="00E62A8A">
      <w:pPr>
        <w:pStyle w:val="ae"/>
        <w:numPr>
          <w:ilvl w:val="0"/>
          <w:numId w:val="1"/>
        </w:numPr>
        <w:spacing w:after="0" w:line="240" w:lineRule="auto"/>
        <w:jc w:val="both"/>
        <w:rPr>
          <w:sz w:val="20"/>
          <w:szCs w:val="20"/>
          <w:lang w:val="en-GB"/>
        </w:rPr>
      </w:pPr>
      <w:r w:rsidRPr="00F363E0">
        <w:rPr>
          <w:sz w:val="20"/>
          <w:szCs w:val="20"/>
          <w:lang w:val="en-GB"/>
        </w:rPr>
        <w:t>WWF Public Relations Department will request such reports</w:t>
      </w:r>
      <w:r w:rsidR="00E76E22" w:rsidRPr="00F363E0">
        <w:rPr>
          <w:sz w:val="20"/>
          <w:szCs w:val="20"/>
          <w:lang w:val="en-GB"/>
        </w:rPr>
        <w:t xml:space="preserve"> from time to time</w:t>
      </w:r>
      <w:r w:rsidRPr="00F363E0">
        <w:rPr>
          <w:sz w:val="20"/>
          <w:szCs w:val="20"/>
          <w:lang w:val="en-GB"/>
        </w:rPr>
        <w:t xml:space="preserve">. We will also welcome additional </w:t>
      </w:r>
      <w:r w:rsidR="006834BA" w:rsidRPr="00F363E0">
        <w:rPr>
          <w:sz w:val="20"/>
          <w:szCs w:val="20"/>
          <w:lang w:val="en-GB"/>
        </w:rPr>
        <w:t xml:space="preserve">information </w:t>
      </w:r>
      <w:r w:rsidRPr="00F363E0">
        <w:rPr>
          <w:sz w:val="20"/>
          <w:szCs w:val="20"/>
          <w:lang w:val="en-GB"/>
        </w:rPr>
        <w:t>on a voluntary basis.</w:t>
      </w:r>
    </w:p>
    <w:p w14:paraId="2E05C461" w14:textId="2E4B822C" w:rsidR="00981EEB" w:rsidRDefault="00981EEB">
      <w:pPr>
        <w:rPr>
          <w:sz w:val="20"/>
          <w:szCs w:val="20"/>
        </w:rPr>
      </w:pPr>
    </w:p>
    <w:p w14:paraId="520FBB34" w14:textId="12219960" w:rsidR="00E031A4" w:rsidRPr="00981EEB" w:rsidRDefault="00E031A4" w:rsidP="00981EEB">
      <w:pPr>
        <w:spacing w:after="0" w:line="240" w:lineRule="auto"/>
        <w:jc w:val="both"/>
        <w:rPr>
          <w:sz w:val="20"/>
          <w:szCs w:val="20"/>
        </w:rPr>
      </w:pPr>
      <w:r w:rsidRPr="00981EEB">
        <w:rPr>
          <w:sz w:val="20"/>
          <w:szCs w:val="20"/>
        </w:rPr>
        <w:br w:type="page"/>
      </w:r>
    </w:p>
    <w:p w14:paraId="71F9E672" w14:textId="254BC1B8" w:rsidR="00981EEB" w:rsidRPr="00282A74" w:rsidRDefault="00981EEB" w:rsidP="00981EEB">
      <w:pPr>
        <w:pStyle w:val="a3"/>
        <w:jc w:val="both"/>
        <w:rPr>
          <w:b/>
          <w:sz w:val="20"/>
          <w:szCs w:val="20"/>
        </w:rPr>
      </w:pPr>
      <w:r>
        <w:rPr>
          <w:b/>
          <w:sz w:val="20"/>
          <w:szCs w:val="20"/>
        </w:rPr>
        <w:lastRenderedPageBreak/>
        <w:t>Attachment</w:t>
      </w:r>
      <w:r w:rsidRPr="00F363E0">
        <w:rPr>
          <w:b/>
          <w:sz w:val="20"/>
          <w:szCs w:val="20"/>
        </w:rPr>
        <w:t xml:space="preserve"> </w:t>
      </w:r>
      <w:r w:rsidR="00D64915">
        <w:rPr>
          <w:b/>
          <w:sz w:val="20"/>
          <w:szCs w:val="20"/>
        </w:rPr>
        <w:t>2</w:t>
      </w:r>
      <w:r>
        <w:rPr>
          <w:b/>
          <w:sz w:val="20"/>
          <w:szCs w:val="20"/>
        </w:rPr>
        <w:tab/>
      </w:r>
      <w:r>
        <w:rPr>
          <w:b/>
          <w:sz w:val="20"/>
          <w:szCs w:val="20"/>
        </w:rPr>
        <w:tab/>
      </w:r>
      <w:r>
        <w:rPr>
          <w:b/>
          <w:sz w:val="20"/>
          <w:szCs w:val="20"/>
        </w:rPr>
        <w:tab/>
      </w:r>
      <w:r w:rsidRPr="00F363E0">
        <w:rPr>
          <w:sz w:val="20"/>
          <w:szCs w:val="20"/>
          <w:lang w:val="en-US"/>
        </w:rPr>
        <w:t>Acceptance of the Standard Conditions of Grant________________</w:t>
      </w:r>
    </w:p>
    <w:p w14:paraId="1B0A85B9" w14:textId="77777777" w:rsidR="00981EEB" w:rsidRPr="00F363E0" w:rsidRDefault="00981EEB" w:rsidP="00981EEB">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t>Grant number: [</w:t>
      </w:r>
      <w:r w:rsidRPr="00981EEB">
        <w:rPr>
          <w:color w:val="A6A6A6" w:themeColor="background1" w:themeShade="A6"/>
          <w:sz w:val="20"/>
          <w:szCs w:val="20"/>
        </w:rPr>
        <w:t>grant number</w:t>
      </w:r>
      <w:r w:rsidRPr="00F363E0">
        <w:rPr>
          <w:sz w:val="20"/>
          <w:szCs w:val="20"/>
        </w:rPr>
        <w:t xml:space="preserve">]  </w:t>
      </w:r>
    </w:p>
    <w:p w14:paraId="2858CE95" w14:textId="77777777" w:rsidR="00981EEB" w:rsidRPr="00F363E0" w:rsidRDefault="00981EEB" w:rsidP="00E031A4">
      <w:pPr>
        <w:spacing w:after="0" w:line="240" w:lineRule="auto"/>
        <w:rPr>
          <w:sz w:val="20"/>
          <w:szCs w:val="20"/>
        </w:rPr>
      </w:pPr>
    </w:p>
    <w:p w14:paraId="6060EA72" w14:textId="77777777" w:rsidR="00E031A4" w:rsidRPr="00F363E0" w:rsidRDefault="00E031A4" w:rsidP="00E031A4">
      <w:pPr>
        <w:tabs>
          <w:tab w:val="left" w:pos="9356"/>
        </w:tabs>
        <w:spacing w:after="0" w:line="240" w:lineRule="auto"/>
        <w:jc w:val="both"/>
        <w:outlineLvl w:val="0"/>
        <w:rPr>
          <w:b/>
          <w:bCs/>
          <w:sz w:val="20"/>
          <w:szCs w:val="20"/>
        </w:rPr>
      </w:pPr>
    </w:p>
    <w:p w14:paraId="010EF5AE" w14:textId="2279DB1D" w:rsidR="00E031A4" w:rsidRPr="00F363E0" w:rsidRDefault="00E031A4" w:rsidP="00F4457D">
      <w:pPr>
        <w:tabs>
          <w:tab w:val="left" w:pos="9356"/>
        </w:tabs>
        <w:spacing w:after="0" w:line="240" w:lineRule="auto"/>
        <w:jc w:val="center"/>
        <w:outlineLvl w:val="0"/>
        <w:rPr>
          <w:b/>
          <w:bCs/>
          <w:sz w:val="20"/>
          <w:szCs w:val="20"/>
        </w:rPr>
      </w:pPr>
      <w:r w:rsidRPr="00F363E0">
        <w:rPr>
          <w:b/>
          <w:bCs/>
          <w:sz w:val="20"/>
          <w:szCs w:val="20"/>
        </w:rPr>
        <w:t>TITLE PAGE</w:t>
      </w:r>
    </w:p>
    <w:p w14:paraId="2A541F62" w14:textId="77777777" w:rsidR="001D161E" w:rsidRPr="00F363E0" w:rsidRDefault="001D161E" w:rsidP="001D161E">
      <w:pPr>
        <w:tabs>
          <w:tab w:val="left" w:pos="9356"/>
        </w:tabs>
        <w:spacing w:after="0" w:line="240" w:lineRule="auto"/>
        <w:jc w:val="center"/>
        <w:outlineLvl w:val="0"/>
        <w:rPr>
          <w:b/>
          <w:bCs/>
          <w:sz w:val="20"/>
          <w:szCs w:val="20"/>
        </w:rPr>
      </w:pPr>
      <w:r w:rsidRPr="00F363E0">
        <w:rPr>
          <w:b/>
          <w:bCs/>
          <w:sz w:val="20"/>
          <w:szCs w:val="20"/>
        </w:rPr>
        <w:t>Financial report template</w:t>
      </w:r>
    </w:p>
    <w:p w14:paraId="5DBCAD60" w14:textId="77777777" w:rsidR="001D161E" w:rsidRPr="00F363E0" w:rsidRDefault="001D161E" w:rsidP="00F4457D">
      <w:pPr>
        <w:tabs>
          <w:tab w:val="left" w:pos="9356"/>
        </w:tabs>
        <w:spacing w:after="0" w:line="240" w:lineRule="auto"/>
        <w:jc w:val="center"/>
        <w:outlineLvl w:val="0"/>
        <w:rPr>
          <w:b/>
          <w:bCs/>
          <w:sz w:val="20"/>
          <w:szCs w:val="20"/>
        </w:rPr>
      </w:pPr>
    </w:p>
    <w:p w14:paraId="35F3B4A8" w14:textId="77777777" w:rsidR="00E031A4" w:rsidRPr="00F363E0" w:rsidRDefault="00E031A4" w:rsidP="00E031A4">
      <w:pPr>
        <w:tabs>
          <w:tab w:val="left" w:pos="9356"/>
        </w:tabs>
        <w:spacing w:after="0" w:line="240" w:lineRule="auto"/>
        <w:jc w:val="both"/>
        <w:outlineLvl w:val="0"/>
        <w:rPr>
          <w:bCs/>
          <w:sz w:val="20"/>
          <w:szCs w:val="20"/>
        </w:rPr>
      </w:pPr>
      <w:r w:rsidRPr="00F363E0">
        <w:rPr>
          <w:bCs/>
          <w:sz w:val="20"/>
          <w:szCs w:val="20"/>
        </w:rPr>
        <w:t>Project name</w:t>
      </w:r>
    </w:p>
    <w:p w14:paraId="61665D75" w14:textId="77777777" w:rsidR="00E031A4" w:rsidRPr="00F363E0" w:rsidRDefault="00E031A4" w:rsidP="00E031A4">
      <w:pPr>
        <w:tabs>
          <w:tab w:val="left" w:pos="9356"/>
        </w:tabs>
        <w:spacing w:after="0" w:line="240" w:lineRule="auto"/>
        <w:jc w:val="both"/>
        <w:outlineLvl w:val="0"/>
        <w:rPr>
          <w:bCs/>
          <w:sz w:val="20"/>
          <w:szCs w:val="20"/>
        </w:rPr>
      </w:pPr>
      <w:r w:rsidRPr="00F363E0">
        <w:rPr>
          <w:bCs/>
          <w:sz w:val="20"/>
          <w:szCs w:val="20"/>
        </w:rPr>
        <w:t>Grant number</w:t>
      </w:r>
    </w:p>
    <w:p w14:paraId="2F1C414C" w14:textId="77777777" w:rsidR="00E031A4" w:rsidRPr="00F363E0" w:rsidRDefault="00E031A4" w:rsidP="00E031A4">
      <w:pPr>
        <w:tabs>
          <w:tab w:val="left" w:pos="9356"/>
        </w:tabs>
        <w:spacing w:after="0" w:line="240" w:lineRule="auto"/>
        <w:jc w:val="both"/>
        <w:outlineLvl w:val="0"/>
        <w:rPr>
          <w:bCs/>
          <w:sz w:val="20"/>
          <w:szCs w:val="20"/>
        </w:rPr>
      </w:pPr>
      <w:r w:rsidRPr="00F363E0">
        <w:rPr>
          <w:bCs/>
          <w:sz w:val="20"/>
          <w:szCs w:val="20"/>
        </w:rPr>
        <w:t>Grantee name</w:t>
      </w:r>
    </w:p>
    <w:p w14:paraId="6A01DABF" w14:textId="77777777" w:rsidR="00E031A4" w:rsidRPr="00F363E0" w:rsidRDefault="00E031A4" w:rsidP="00E031A4">
      <w:pPr>
        <w:tabs>
          <w:tab w:val="left" w:pos="9356"/>
        </w:tabs>
        <w:spacing w:after="0" w:line="240" w:lineRule="auto"/>
        <w:jc w:val="both"/>
        <w:outlineLvl w:val="0"/>
        <w:rPr>
          <w:bCs/>
          <w:sz w:val="20"/>
          <w:szCs w:val="20"/>
        </w:rPr>
      </w:pPr>
      <w:r w:rsidRPr="00F363E0">
        <w:rPr>
          <w:bCs/>
          <w:sz w:val="20"/>
          <w:szCs w:val="20"/>
        </w:rPr>
        <w:t>Reporting period</w:t>
      </w:r>
    </w:p>
    <w:p w14:paraId="6431BEEE" w14:textId="77777777" w:rsidR="00E031A4" w:rsidRPr="00F363E0" w:rsidRDefault="00E031A4" w:rsidP="00E031A4">
      <w:pPr>
        <w:tabs>
          <w:tab w:val="left" w:pos="9356"/>
        </w:tabs>
        <w:spacing w:after="0" w:line="240" w:lineRule="auto"/>
        <w:jc w:val="both"/>
        <w:outlineLvl w:val="0"/>
        <w:rPr>
          <w:bCs/>
          <w:sz w:val="20"/>
          <w:szCs w:val="20"/>
        </w:rPr>
      </w:pPr>
      <w:r w:rsidRPr="00F363E0">
        <w:rPr>
          <w:bCs/>
          <w:sz w:val="20"/>
          <w:szCs w:val="20"/>
        </w:rPr>
        <w:t>Amount of financing under the Agreement:</w:t>
      </w:r>
    </w:p>
    <w:p w14:paraId="63769FBA" w14:textId="77777777" w:rsidR="00E031A4" w:rsidRPr="00F363E0" w:rsidRDefault="00E031A4" w:rsidP="00E031A4">
      <w:pPr>
        <w:tabs>
          <w:tab w:val="left" w:pos="9356"/>
        </w:tabs>
        <w:spacing w:after="0" w:line="240" w:lineRule="auto"/>
        <w:jc w:val="both"/>
        <w:outlineLvl w:val="0"/>
        <w:rPr>
          <w:bCs/>
          <w:sz w:val="20"/>
          <w:szCs w:val="20"/>
        </w:rPr>
      </w:pPr>
    </w:p>
    <w:p w14:paraId="58DA98A8" w14:textId="77777777" w:rsidR="00E031A4" w:rsidRPr="00F363E0" w:rsidRDefault="00E031A4" w:rsidP="00E031A4">
      <w:pPr>
        <w:tabs>
          <w:tab w:val="left" w:pos="9356"/>
        </w:tabs>
        <w:spacing w:after="0" w:line="240" w:lineRule="auto"/>
        <w:jc w:val="both"/>
        <w:outlineLvl w:val="0"/>
        <w:rPr>
          <w:b/>
          <w:bCs/>
          <w:sz w:val="20"/>
          <w:szCs w:val="20"/>
        </w:rPr>
      </w:pPr>
    </w:p>
    <w:tbl>
      <w:tblPr>
        <w:tblStyle w:val="af"/>
        <w:tblW w:w="7854" w:type="dxa"/>
        <w:tblLook w:val="04A0" w:firstRow="1" w:lastRow="0" w:firstColumn="1" w:lastColumn="0" w:noHBand="0" w:noVBand="1"/>
      </w:tblPr>
      <w:tblGrid>
        <w:gridCol w:w="5232"/>
        <w:gridCol w:w="2622"/>
      </w:tblGrid>
      <w:tr w:rsidR="00E031A4" w:rsidRPr="00F363E0" w14:paraId="1590CE19" w14:textId="77777777" w:rsidTr="00C416E3">
        <w:trPr>
          <w:trHeight w:val="359"/>
        </w:trPr>
        <w:tc>
          <w:tcPr>
            <w:tcW w:w="5232" w:type="dxa"/>
            <w:noWrap/>
            <w:hideMark/>
          </w:tcPr>
          <w:p w14:paraId="551F490F" w14:textId="77777777" w:rsidR="00E031A4" w:rsidRPr="00F363E0" w:rsidRDefault="00E031A4" w:rsidP="00C416E3">
            <w:pPr>
              <w:rPr>
                <w:rFonts w:ascii="Times" w:eastAsia="Times New Roman" w:hAnsi="Times" w:cs="Times New Roman"/>
                <w:sz w:val="20"/>
              </w:rPr>
            </w:pPr>
          </w:p>
        </w:tc>
        <w:tc>
          <w:tcPr>
            <w:tcW w:w="2622" w:type="dxa"/>
            <w:hideMark/>
          </w:tcPr>
          <w:p w14:paraId="2C42B119" w14:textId="321A0FD9" w:rsidR="00E031A4" w:rsidRPr="00F363E0" w:rsidRDefault="0030236F" w:rsidP="00C416E3">
            <w:pPr>
              <w:jc w:val="center"/>
              <w:rPr>
                <w:rFonts w:ascii="Times" w:eastAsia="Times New Roman" w:hAnsi="Times" w:cs="Times New Roman"/>
                <w:sz w:val="20"/>
              </w:rPr>
            </w:pPr>
            <w:r w:rsidRPr="00F363E0">
              <w:rPr>
                <w:sz w:val="20"/>
              </w:rPr>
              <w:t>Total amount</w:t>
            </w:r>
            <w:r w:rsidR="0011073B" w:rsidRPr="00F363E0">
              <w:rPr>
                <w:sz w:val="20"/>
              </w:rPr>
              <w:t xml:space="preserve"> (currency</w:t>
            </w:r>
            <w:r w:rsidR="00E031A4" w:rsidRPr="00F363E0">
              <w:rPr>
                <w:sz w:val="20"/>
              </w:rPr>
              <w:t>)</w:t>
            </w:r>
          </w:p>
        </w:tc>
      </w:tr>
      <w:tr w:rsidR="00E031A4" w:rsidRPr="00F363E0" w14:paraId="6E5A78CD" w14:textId="77777777" w:rsidTr="00C416E3">
        <w:trPr>
          <w:trHeight w:val="255"/>
        </w:trPr>
        <w:tc>
          <w:tcPr>
            <w:tcW w:w="5232" w:type="dxa"/>
            <w:noWrap/>
            <w:hideMark/>
          </w:tcPr>
          <w:p w14:paraId="6F3F4987" w14:textId="77777777" w:rsidR="00E031A4" w:rsidRPr="00F363E0" w:rsidRDefault="00E031A4" w:rsidP="00C416E3">
            <w:pPr>
              <w:rPr>
                <w:rFonts w:ascii="Times" w:eastAsia="Times New Roman" w:hAnsi="Times" w:cs="Times New Roman"/>
                <w:sz w:val="20"/>
                <w:lang w:val="en-GB"/>
              </w:rPr>
            </w:pPr>
            <w:r w:rsidRPr="00F363E0">
              <w:rPr>
                <w:sz w:val="20"/>
                <w:lang w:val="en-GB"/>
              </w:rPr>
              <w:t xml:space="preserve">Total financing received </w:t>
            </w:r>
          </w:p>
        </w:tc>
        <w:tc>
          <w:tcPr>
            <w:tcW w:w="2622" w:type="dxa"/>
            <w:noWrap/>
            <w:hideMark/>
          </w:tcPr>
          <w:p w14:paraId="69F4C5F0" w14:textId="77777777" w:rsidR="00E031A4" w:rsidRPr="00F363E0" w:rsidRDefault="00E031A4" w:rsidP="00C416E3">
            <w:pPr>
              <w:rPr>
                <w:rFonts w:ascii="Times" w:eastAsia="Times New Roman" w:hAnsi="Times" w:cs="Times New Roman"/>
                <w:b/>
                <w:bCs/>
                <w:sz w:val="20"/>
                <w:lang w:val="en-GB"/>
              </w:rPr>
            </w:pPr>
            <w:r w:rsidRPr="00F363E0">
              <w:rPr>
                <w:b/>
                <w:bCs/>
                <w:sz w:val="20"/>
              </w:rPr>
              <w:t> </w:t>
            </w:r>
          </w:p>
        </w:tc>
      </w:tr>
      <w:tr w:rsidR="00E031A4" w:rsidRPr="00F363E0" w14:paraId="24F09B1F" w14:textId="77777777" w:rsidTr="00C416E3">
        <w:trPr>
          <w:trHeight w:val="255"/>
        </w:trPr>
        <w:tc>
          <w:tcPr>
            <w:tcW w:w="5232" w:type="dxa"/>
            <w:noWrap/>
            <w:hideMark/>
          </w:tcPr>
          <w:p w14:paraId="1FD950E7" w14:textId="77777777" w:rsidR="00E031A4" w:rsidRPr="00F363E0" w:rsidRDefault="00E031A4" w:rsidP="00C416E3">
            <w:pPr>
              <w:rPr>
                <w:rFonts w:ascii="Times" w:eastAsia="Times New Roman" w:hAnsi="Times" w:cs="Times New Roman"/>
                <w:sz w:val="20"/>
              </w:rPr>
            </w:pPr>
            <w:r w:rsidRPr="00F363E0">
              <w:rPr>
                <w:sz w:val="20"/>
              </w:rPr>
              <w:t>1</w:t>
            </w:r>
            <w:r w:rsidRPr="00F363E0">
              <w:rPr>
                <w:sz w:val="20"/>
                <w:vertAlign w:val="superscript"/>
              </w:rPr>
              <w:t>st</w:t>
            </w:r>
            <w:r w:rsidRPr="00F363E0">
              <w:rPr>
                <w:sz w:val="20"/>
              </w:rPr>
              <w:t xml:space="preserve"> payment </w:t>
            </w:r>
            <w:r w:rsidRPr="00F363E0">
              <w:rPr>
                <w:sz w:val="20"/>
                <w:lang w:val="en-GB"/>
              </w:rPr>
              <w:t xml:space="preserve">(No., </w:t>
            </w:r>
            <w:r w:rsidRPr="00F363E0">
              <w:rPr>
                <w:sz w:val="20"/>
              </w:rPr>
              <w:t>date</w:t>
            </w:r>
            <w:r w:rsidRPr="00F363E0">
              <w:rPr>
                <w:sz w:val="20"/>
                <w:lang w:val="en-GB"/>
              </w:rPr>
              <w:t>)</w:t>
            </w:r>
          </w:p>
        </w:tc>
        <w:tc>
          <w:tcPr>
            <w:tcW w:w="2622" w:type="dxa"/>
            <w:noWrap/>
            <w:hideMark/>
          </w:tcPr>
          <w:p w14:paraId="6F016E47" w14:textId="77777777" w:rsidR="00E031A4" w:rsidRPr="00F363E0" w:rsidRDefault="00E031A4" w:rsidP="00C416E3">
            <w:pPr>
              <w:rPr>
                <w:rFonts w:ascii="Times" w:eastAsia="Times New Roman" w:hAnsi="Times" w:cs="Times New Roman"/>
                <w:sz w:val="20"/>
                <w:lang w:val="en-GB"/>
              </w:rPr>
            </w:pPr>
            <w:r w:rsidRPr="00F363E0">
              <w:rPr>
                <w:sz w:val="20"/>
              </w:rPr>
              <w:t> </w:t>
            </w:r>
          </w:p>
        </w:tc>
      </w:tr>
      <w:tr w:rsidR="00E031A4" w:rsidRPr="00F363E0" w14:paraId="7661FC67" w14:textId="77777777" w:rsidTr="00C416E3">
        <w:trPr>
          <w:trHeight w:val="255"/>
        </w:trPr>
        <w:tc>
          <w:tcPr>
            <w:tcW w:w="5232" w:type="dxa"/>
            <w:noWrap/>
            <w:hideMark/>
          </w:tcPr>
          <w:p w14:paraId="3D7BBB85" w14:textId="77777777" w:rsidR="00E031A4" w:rsidRPr="00F363E0" w:rsidRDefault="00E031A4" w:rsidP="00C416E3">
            <w:pPr>
              <w:rPr>
                <w:rFonts w:ascii="Times" w:eastAsia="Times New Roman" w:hAnsi="Times" w:cs="Times New Roman"/>
                <w:sz w:val="20"/>
                <w:lang w:val="en-GB"/>
              </w:rPr>
            </w:pPr>
            <w:r w:rsidRPr="00F363E0">
              <w:rPr>
                <w:sz w:val="20"/>
                <w:lang w:val="en-GB"/>
              </w:rPr>
              <w:t>2</w:t>
            </w:r>
            <w:proofErr w:type="spellStart"/>
            <w:r w:rsidRPr="00F363E0">
              <w:rPr>
                <w:sz w:val="20"/>
                <w:vertAlign w:val="superscript"/>
              </w:rPr>
              <w:t>nd</w:t>
            </w:r>
            <w:proofErr w:type="spellEnd"/>
            <w:r w:rsidRPr="00F363E0">
              <w:rPr>
                <w:sz w:val="20"/>
                <w:lang w:val="en-GB"/>
              </w:rPr>
              <w:t xml:space="preserve"> </w:t>
            </w:r>
            <w:r w:rsidRPr="00F363E0">
              <w:rPr>
                <w:sz w:val="20"/>
              </w:rPr>
              <w:t>payment</w:t>
            </w:r>
            <w:r w:rsidRPr="00F363E0">
              <w:rPr>
                <w:sz w:val="20"/>
                <w:lang w:val="en-GB"/>
              </w:rPr>
              <w:t xml:space="preserve"> -(No., </w:t>
            </w:r>
            <w:r w:rsidRPr="00F363E0">
              <w:rPr>
                <w:sz w:val="20"/>
              </w:rPr>
              <w:t>date</w:t>
            </w:r>
            <w:r w:rsidRPr="00F363E0">
              <w:rPr>
                <w:sz w:val="20"/>
                <w:lang w:val="en-GB"/>
              </w:rPr>
              <w:t>)</w:t>
            </w:r>
          </w:p>
        </w:tc>
        <w:tc>
          <w:tcPr>
            <w:tcW w:w="2622" w:type="dxa"/>
            <w:noWrap/>
            <w:hideMark/>
          </w:tcPr>
          <w:p w14:paraId="4ED5AD30" w14:textId="77777777" w:rsidR="00E031A4" w:rsidRPr="00F363E0" w:rsidRDefault="00E031A4" w:rsidP="00C416E3">
            <w:pPr>
              <w:rPr>
                <w:rFonts w:ascii="Times" w:eastAsia="Times New Roman" w:hAnsi="Times" w:cs="Times New Roman"/>
                <w:sz w:val="20"/>
                <w:lang w:val="en-GB"/>
              </w:rPr>
            </w:pPr>
            <w:r w:rsidRPr="00F363E0">
              <w:rPr>
                <w:sz w:val="20"/>
              </w:rPr>
              <w:t> </w:t>
            </w:r>
          </w:p>
        </w:tc>
      </w:tr>
      <w:tr w:rsidR="00E031A4" w:rsidRPr="00F363E0" w14:paraId="40F00A47" w14:textId="77777777" w:rsidTr="00C416E3">
        <w:trPr>
          <w:trHeight w:val="270"/>
        </w:trPr>
        <w:tc>
          <w:tcPr>
            <w:tcW w:w="5232" w:type="dxa"/>
            <w:noWrap/>
            <w:hideMark/>
          </w:tcPr>
          <w:p w14:paraId="281CDFD3" w14:textId="77777777" w:rsidR="00E031A4" w:rsidRPr="00F363E0" w:rsidRDefault="00E031A4" w:rsidP="00C416E3">
            <w:pPr>
              <w:rPr>
                <w:rFonts w:ascii="Times" w:eastAsia="Times New Roman" w:hAnsi="Times" w:cs="Times New Roman"/>
                <w:sz w:val="20"/>
                <w:lang w:val="en-GB"/>
              </w:rPr>
            </w:pPr>
            <w:r w:rsidRPr="00F363E0">
              <w:rPr>
                <w:sz w:val="20"/>
                <w:lang w:val="en-GB"/>
              </w:rPr>
              <w:t>3</w:t>
            </w:r>
            <w:proofErr w:type="spellStart"/>
            <w:r w:rsidRPr="00F363E0">
              <w:rPr>
                <w:sz w:val="20"/>
                <w:vertAlign w:val="superscript"/>
              </w:rPr>
              <w:t>rd</w:t>
            </w:r>
            <w:proofErr w:type="spellEnd"/>
            <w:r w:rsidRPr="00F363E0">
              <w:rPr>
                <w:sz w:val="20"/>
                <w:lang w:val="en-GB"/>
              </w:rPr>
              <w:t xml:space="preserve"> </w:t>
            </w:r>
            <w:r w:rsidRPr="00F363E0">
              <w:rPr>
                <w:sz w:val="20"/>
              </w:rPr>
              <w:t>payment</w:t>
            </w:r>
            <w:r w:rsidRPr="00F363E0">
              <w:rPr>
                <w:sz w:val="20"/>
                <w:lang w:val="en-GB"/>
              </w:rPr>
              <w:t xml:space="preserve"> (No. , </w:t>
            </w:r>
            <w:r w:rsidRPr="00F363E0">
              <w:rPr>
                <w:sz w:val="20"/>
              </w:rPr>
              <w:t>date</w:t>
            </w:r>
            <w:r w:rsidRPr="00F363E0">
              <w:rPr>
                <w:sz w:val="20"/>
                <w:lang w:val="en-GB"/>
              </w:rPr>
              <w:t>)</w:t>
            </w:r>
          </w:p>
        </w:tc>
        <w:tc>
          <w:tcPr>
            <w:tcW w:w="2622" w:type="dxa"/>
            <w:noWrap/>
            <w:hideMark/>
          </w:tcPr>
          <w:p w14:paraId="76C36469" w14:textId="77777777" w:rsidR="00E031A4" w:rsidRPr="00F363E0" w:rsidRDefault="00E031A4" w:rsidP="00C416E3">
            <w:pPr>
              <w:rPr>
                <w:rFonts w:ascii="Times" w:eastAsia="Times New Roman" w:hAnsi="Times" w:cs="Times New Roman"/>
                <w:sz w:val="20"/>
                <w:lang w:val="en-GB"/>
              </w:rPr>
            </w:pPr>
            <w:r w:rsidRPr="00F363E0">
              <w:rPr>
                <w:sz w:val="20"/>
              </w:rPr>
              <w:t> </w:t>
            </w:r>
          </w:p>
        </w:tc>
      </w:tr>
    </w:tbl>
    <w:p w14:paraId="53C722A1" w14:textId="77777777" w:rsidR="00E031A4" w:rsidRPr="00F363E0" w:rsidRDefault="00E031A4" w:rsidP="00E031A4">
      <w:pPr>
        <w:tabs>
          <w:tab w:val="left" w:pos="9356"/>
        </w:tabs>
        <w:spacing w:after="0" w:line="240" w:lineRule="auto"/>
        <w:jc w:val="both"/>
        <w:outlineLvl w:val="0"/>
        <w:rPr>
          <w:rFonts w:ascii="Times" w:eastAsia="Times New Roman" w:hAnsi="Times"/>
          <w:b/>
          <w:bCs/>
          <w:sz w:val="20"/>
          <w:szCs w:val="20"/>
        </w:rPr>
      </w:pPr>
    </w:p>
    <w:p w14:paraId="1988565A" w14:textId="77777777" w:rsidR="00E031A4" w:rsidRPr="00F363E0" w:rsidRDefault="00E031A4" w:rsidP="00E031A4">
      <w:pPr>
        <w:tabs>
          <w:tab w:val="left" w:pos="9356"/>
        </w:tabs>
        <w:spacing w:after="0" w:line="240" w:lineRule="auto"/>
        <w:jc w:val="both"/>
        <w:outlineLvl w:val="0"/>
        <w:rPr>
          <w:rFonts w:ascii="Times" w:eastAsia="Times New Roman" w:hAnsi="Times"/>
          <w:b/>
          <w:bCs/>
          <w:sz w:val="20"/>
          <w:szCs w:val="20"/>
        </w:rPr>
      </w:pPr>
    </w:p>
    <w:p w14:paraId="1E6588B3" w14:textId="77777777" w:rsidR="00E031A4" w:rsidRPr="00F363E0" w:rsidRDefault="00E031A4" w:rsidP="00E031A4">
      <w:pPr>
        <w:tabs>
          <w:tab w:val="left" w:pos="9356"/>
        </w:tabs>
        <w:spacing w:after="0" w:line="240" w:lineRule="auto"/>
        <w:jc w:val="both"/>
        <w:outlineLvl w:val="0"/>
        <w:rPr>
          <w:rFonts w:ascii="Times" w:eastAsia="Times New Roman" w:hAnsi="Times"/>
          <w:b/>
          <w:bCs/>
          <w:sz w:val="20"/>
          <w:szCs w:val="20"/>
        </w:rPr>
      </w:pPr>
    </w:p>
    <w:tbl>
      <w:tblPr>
        <w:tblStyle w:val="af"/>
        <w:tblW w:w="9634" w:type="dxa"/>
        <w:tblLayout w:type="fixed"/>
        <w:tblLook w:val="04A0" w:firstRow="1" w:lastRow="0" w:firstColumn="1" w:lastColumn="0" w:noHBand="0" w:noVBand="1"/>
      </w:tblPr>
      <w:tblGrid>
        <w:gridCol w:w="593"/>
        <w:gridCol w:w="1669"/>
        <w:gridCol w:w="1422"/>
        <w:gridCol w:w="1556"/>
        <w:gridCol w:w="1418"/>
        <w:gridCol w:w="992"/>
        <w:gridCol w:w="1984"/>
      </w:tblGrid>
      <w:tr w:rsidR="00E031A4" w:rsidRPr="00F363E0" w14:paraId="728BF286" w14:textId="77777777" w:rsidTr="00C416E3">
        <w:trPr>
          <w:trHeight w:val="1013"/>
        </w:trPr>
        <w:tc>
          <w:tcPr>
            <w:tcW w:w="593" w:type="dxa"/>
            <w:tcBorders>
              <w:bottom w:val="single" w:sz="4" w:space="0" w:color="auto"/>
            </w:tcBorders>
            <w:shd w:val="clear" w:color="auto" w:fill="D9D9D9" w:themeFill="background1" w:themeFillShade="D9"/>
            <w:hideMark/>
          </w:tcPr>
          <w:p w14:paraId="3839F1E0" w14:textId="77777777" w:rsidR="00E031A4" w:rsidRPr="00F363E0" w:rsidRDefault="00E031A4" w:rsidP="00C416E3">
            <w:pPr>
              <w:rPr>
                <w:rFonts w:ascii="Times" w:eastAsia="Times New Roman" w:hAnsi="Times" w:cs="Times New Roman"/>
                <w:b/>
                <w:bCs/>
                <w:sz w:val="20"/>
              </w:rPr>
            </w:pPr>
            <w:r w:rsidRPr="00F363E0">
              <w:rPr>
                <w:b/>
                <w:bCs/>
                <w:sz w:val="20"/>
              </w:rPr>
              <w:t>No.</w:t>
            </w:r>
          </w:p>
        </w:tc>
        <w:tc>
          <w:tcPr>
            <w:tcW w:w="1669" w:type="dxa"/>
            <w:tcBorders>
              <w:bottom w:val="single" w:sz="4" w:space="0" w:color="auto"/>
            </w:tcBorders>
            <w:shd w:val="clear" w:color="auto" w:fill="D9D9D9" w:themeFill="background1" w:themeFillShade="D9"/>
            <w:noWrap/>
            <w:hideMark/>
          </w:tcPr>
          <w:p w14:paraId="2200F6B8" w14:textId="77777777" w:rsidR="00E031A4" w:rsidRPr="00F363E0" w:rsidRDefault="00E031A4" w:rsidP="00C416E3">
            <w:pPr>
              <w:jc w:val="center"/>
              <w:rPr>
                <w:rFonts w:ascii="Times" w:eastAsia="Times New Roman" w:hAnsi="Times" w:cs="Times New Roman"/>
                <w:b/>
                <w:bCs/>
                <w:sz w:val="20"/>
              </w:rPr>
            </w:pPr>
            <w:r w:rsidRPr="00F363E0">
              <w:rPr>
                <w:b/>
                <w:bCs/>
                <w:sz w:val="20"/>
              </w:rPr>
              <w:t>Approved budget category</w:t>
            </w:r>
          </w:p>
        </w:tc>
        <w:tc>
          <w:tcPr>
            <w:tcW w:w="1422" w:type="dxa"/>
            <w:tcBorders>
              <w:bottom w:val="single" w:sz="4" w:space="0" w:color="auto"/>
            </w:tcBorders>
            <w:shd w:val="clear" w:color="auto" w:fill="D9D9D9" w:themeFill="background1" w:themeFillShade="D9"/>
            <w:hideMark/>
          </w:tcPr>
          <w:p w14:paraId="1A05AA3E" w14:textId="2C1F9FD4" w:rsidR="00E031A4" w:rsidRPr="00F363E0" w:rsidRDefault="00E031A4" w:rsidP="00C416E3">
            <w:pPr>
              <w:jc w:val="center"/>
              <w:rPr>
                <w:rFonts w:ascii="Times" w:eastAsia="Times New Roman" w:hAnsi="Times" w:cs="Times New Roman"/>
                <w:b/>
                <w:bCs/>
                <w:sz w:val="20"/>
                <w:lang w:val="ru-RU"/>
              </w:rPr>
            </w:pPr>
            <w:r w:rsidRPr="00F363E0">
              <w:rPr>
                <w:b/>
                <w:bCs/>
                <w:sz w:val="20"/>
              </w:rPr>
              <w:t>Budget (</w:t>
            </w:r>
            <w:r w:rsidR="00BD6F44" w:rsidRPr="00F363E0">
              <w:rPr>
                <w:b/>
                <w:sz w:val="20"/>
              </w:rPr>
              <w:t>currency</w:t>
            </w:r>
            <w:r w:rsidRPr="00F363E0">
              <w:rPr>
                <w:b/>
                <w:bCs/>
                <w:sz w:val="20"/>
              </w:rPr>
              <w:t>)</w:t>
            </w:r>
          </w:p>
        </w:tc>
        <w:tc>
          <w:tcPr>
            <w:tcW w:w="1556" w:type="dxa"/>
            <w:tcBorders>
              <w:bottom w:val="single" w:sz="4" w:space="0" w:color="auto"/>
            </w:tcBorders>
            <w:shd w:val="clear" w:color="auto" w:fill="D9D9D9" w:themeFill="background1" w:themeFillShade="D9"/>
          </w:tcPr>
          <w:p w14:paraId="6660C53E" w14:textId="50E7FBF7" w:rsidR="00E031A4" w:rsidRPr="00F363E0" w:rsidRDefault="00E031A4" w:rsidP="00C416E3">
            <w:pPr>
              <w:jc w:val="center"/>
              <w:rPr>
                <w:b/>
                <w:bCs/>
                <w:sz w:val="20"/>
                <w:lang w:val="en-GB"/>
              </w:rPr>
            </w:pPr>
            <w:r w:rsidRPr="00F363E0">
              <w:rPr>
                <w:b/>
                <w:bCs/>
                <w:sz w:val="20"/>
                <w:lang w:val="en-GB"/>
              </w:rPr>
              <w:t xml:space="preserve">Expenses of the previous period </w:t>
            </w:r>
            <w:r w:rsidR="00BD6F44" w:rsidRPr="00F363E0">
              <w:rPr>
                <w:b/>
                <w:bCs/>
                <w:sz w:val="20"/>
                <w:lang w:val="en-GB"/>
              </w:rPr>
              <w:t>(</w:t>
            </w:r>
            <w:r w:rsidR="00BD6F44" w:rsidRPr="00F363E0">
              <w:rPr>
                <w:b/>
                <w:sz w:val="20"/>
              </w:rPr>
              <w:t>currency</w:t>
            </w:r>
            <w:r w:rsidRPr="00F363E0">
              <w:rPr>
                <w:b/>
                <w:bCs/>
                <w:sz w:val="20"/>
              </w:rPr>
              <w:t>)</w:t>
            </w:r>
          </w:p>
        </w:tc>
        <w:tc>
          <w:tcPr>
            <w:tcW w:w="1418" w:type="dxa"/>
            <w:tcBorders>
              <w:bottom w:val="single" w:sz="4" w:space="0" w:color="auto"/>
            </w:tcBorders>
            <w:shd w:val="clear" w:color="auto" w:fill="D9D9D9" w:themeFill="background1" w:themeFillShade="D9"/>
            <w:hideMark/>
          </w:tcPr>
          <w:p w14:paraId="297BC89F" w14:textId="73A92163" w:rsidR="00E031A4" w:rsidRPr="00F363E0" w:rsidRDefault="00E031A4" w:rsidP="00C416E3">
            <w:pPr>
              <w:jc w:val="center"/>
              <w:rPr>
                <w:rFonts w:ascii="Times" w:eastAsia="Times New Roman" w:hAnsi="Times" w:cs="Times New Roman"/>
                <w:b/>
                <w:bCs/>
                <w:sz w:val="20"/>
                <w:lang w:val="en-GB"/>
              </w:rPr>
            </w:pPr>
            <w:r w:rsidRPr="00F363E0">
              <w:rPr>
                <w:b/>
                <w:bCs/>
                <w:sz w:val="20"/>
                <w:lang w:val="en-GB"/>
              </w:rPr>
              <w:t xml:space="preserve">Expenses for the reporting period </w:t>
            </w:r>
            <w:r w:rsidRPr="00F363E0">
              <w:rPr>
                <w:b/>
                <w:bCs/>
                <w:sz w:val="20"/>
                <w:lang w:val="en-GB"/>
              </w:rPr>
              <w:br/>
            </w:r>
            <w:r w:rsidRPr="00F363E0">
              <w:rPr>
                <w:b/>
                <w:bCs/>
                <w:sz w:val="20"/>
              </w:rPr>
              <w:t>(</w:t>
            </w:r>
            <w:r w:rsidR="00BD6F44" w:rsidRPr="00F363E0">
              <w:rPr>
                <w:b/>
                <w:sz w:val="20"/>
              </w:rPr>
              <w:t>currency</w:t>
            </w:r>
            <w:r w:rsidRPr="00F363E0">
              <w:rPr>
                <w:b/>
                <w:bCs/>
                <w:sz w:val="20"/>
              </w:rPr>
              <w:t>)</w:t>
            </w:r>
          </w:p>
        </w:tc>
        <w:tc>
          <w:tcPr>
            <w:tcW w:w="992" w:type="dxa"/>
            <w:tcBorders>
              <w:bottom w:val="single" w:sz="4" w:space="0" w:color="auto"/>
            </w:tcBorders>
            <w:shd w:val="clear" w:color="auto" w:fill="D9D9D9" w:themeFill="background1" w:themeFillShade="D9"/>
            <w:hideMark/>
          </w:tcPr>
          <w:p w14:paraId="0CCC4139" w14:textId="61AEAF48" w:rsidR="00E031A4" w:rsidRPr="00F363E0" w:rsidRDefault="00E031A4" w:rsidP="00C416E3">
            <w:pPr>
              <w:jc w:val="center"/>
              <w:rPr>
                <w:rFonts w:ascii="Times" w:eastAsia="Times New Roman" w:hAnsi="Times" w:cs="Times New Roman"/>
                <w:b/>
                <w:bCs/>
                <w:sz w:val="20"/>
              </w:rPr>
            </w:pPr>
            <w:r w:rsidRPr="00F363E0">
              <w:rPr>
                <w:b/>
                <w:bCs/>
                <w:sz w:val="20"/>
              </w:rPr>
              <w:t>Total expenses (</w:t>
            </w:r>
            <w:r w:rsidR="00BD6F44" w:rsidRPr="00F363E0">
              <w:rPr>
                <w:b/>
                <w:sz w:val="20"/>
              </w:rPr>
              <w:t>currency</w:t>
            </w:r>
          </w:p>
        </w:tc>
        <w:tc>
          <w:tcPr>
            <w:tcW w:w="1984" w:type="dxa"/>
            <w:tcBorders>
              <w:bottom w:val="single" w:sz="4" w:space="0" w:color="auto"/>
            </w:tcBorders>
            <w:shd w:val="clear" w:color="auto" w:fill="D9D9D9" w:themeFill="background1" w:themeFillShade="D9"/>
            <w:hideMark/>
          </w:tcPr>
          <w:p w14:paraId="12EEE9CC" w14:textId="5EA66B12" w:rsidR="00E031A4" w:rsidRPr="00F363E0" w:rsidRDefault="00BD6F44" w:rsidP="00C416E3">
            <w:pPr>
              <w:jc w:val="center"/>
              <w:rPr>
                <w:rFonts w:ascii="Times" w:eastAsia="Times New Roman" w:hAnsi="Times" w:cs="Times New Roman"/>
                <w:b/>
                <w:bCs/>
                <w:sz w:val="20"/>
              </w:rPr>
            </w:pPr>
            <w:r w:rsidRPr="00F363E0">
              <w:rPr>
                <w:b/>
                <w:bCs/>
                <w:sz w:val="20"/>
              </w:rPr>
              <w:t>Remainder/Overrun (</w:t>
            </w:r>
            <w:r w:rsidRPr="00F363E0">
              <w:rPr>
                <w:b/>
                <w:sz w:val="20"/>
              </w:rPr>
              <w:t>currency</w:t>
            </w:r>
            <w:r w:rsidR="00E031A4" w:rsidRPr="00F363E0">
              <w:rPr>
                <w:b/>
                <w:bCs/>
                <w:sz w:val="20"/>
              </w:rPr>
              <w:t>)</w:t>
            </w:r>
          </w:p>
        </w:tc>
      </w:tr>
      <w:tr w:rsidR="00E031A4" w:rsidRPr="00F363E0" w14:paraId="1CFB4650" w14:textId="77777777" w:rsidTr="00C416E3">
        <w:trPr>
          <w:trHeight w:val="359"/>
        </w:trPr>
        <w:tc>
          <w:tcPr>
            <w:tcW w:w="593" w:type="dxa"/>
            <w:shd w:val="clear" w:color="auto" w:fill="D9D9D9" w:themeFill="background1" w:themeFillShade="D9"/>
          </w:tcPr>
          <w:p w14:paraId="7DE40074" w14:textId="77777777" w:rsidR="00E031A4" w:rsidRPr="00F363E0" w:rsidRDefault="00E031A4" w:rsidP="00C416E3">
            <w:pPr>
              <w:rPr>
                <w:rFonts w:ascii="Times" w:eastAsia="Times New Roman" w:hAnsi="Times" w:cs="Times New Roman"/>
                <w:b/>
                <w:bCs/>
                <w:sz w:val="20"/>
              </w:rPr>
            </w:pPr>
          </w:p>
        </w:tc>
        <w:tc>
          <w:tcPr>
            <w:tcW w:w="1669" w:type="dxa"/>
            <w:shd w:val="clear" w:color="auto" w:fill="D9D9D9" w:themeFill="background1" w:themeFillShade="D9"/>
          </w:tcPr>
          <w:p w14:paraId="2EF2530F" w14:textId="77777777" w:rsidR="00E031A4" w:rsidRPr="00F363E0" w:rsidRDefault="00E031A4" w:rsidP="00C416E3">
            <w:pPr>
              <w:rPr>
                <w:rFonts w:ascii="Times" w:eastAsia="Times New Roman" w:hAnsi="Times" w:cs="Times New Roman"/>
                <w:b/>
                <w:bCs/>
                <w:sz w:val="20"/>
              </w:rPr>
            </w:pPr>
          </w:p>
        </w:tc>
        <w:tc>
          <w:tcPr>
            <w:tcW w:w="1422" w:type="dxa"/>
            <w:shd w:val="clear" w:color="auto" w:fill="D9D9D9" w:themeFill="background1" w:themeFillShade="D9"/>
          </w:tcPr>
          <w:p w14:paraId="2169361A" w14:textId="77777777" w:rsidR="00E031A4" w:rsidRPr="00F363E0" w:rsidRDefault="00E031A4" w:rsidP="00C416E3">
            <w:pPr>
              <w:jc w:val="center"/>
              <w:rPr>
                <w:rFonts w:ascii="Times" w:eastAsia="Times New Roman" w:hAnsi="Times" w:cs="Times New Roman"/>
                <w:b/>
                <w:bCs/>
                <w:sz w:val="20"/>
              </w:rPr>
            </w:pPr>
            <w:r w:rsidRPr="00F363E0">
              <w:rPr>
                <w:sz w:val="20"/>
              </w:rPr>
              <w:t>1</w:t>
            </w:r>
          </w:p>
        </w:tc>
        <w:tc>
          <w:tcPr>
            <w:tcW w:w="1556" w:type="dxa"/>
            <w:shd w:val="clear" w:color="auto" w:fill="D9D9D9" w:themeFill="background1" w:themeFillShade="D9"/>
          </w:tcPr>
          <w:p w14:paraId="5C4D3A24" w14:textId="77777777" w:rsidR="00E031A4" w:rsidRPr="00F363E0" w:rsidRDefault="00E031A4" w:rsidP="00C416E3">
            <w:pPr>
              <w:jc w:val="center"/>
              <w:rPr>
                <w:sz w:val="20"/>
              </w:rPr>
            </w:pPr>
            <w:r w:rsidRPr="00F363E0">
              <w:rPr>
                <w:sz w:val="20"/>
              </w:rPr>
              <w:t>2</w:t>
            </w:r>
          </w:p>
        </w:tc>
        <w:tc>
          <w:tcPr>
            <w:tcW w:w="1418" w:type="dxa"/>
            <w:shd w:val="clear" w:color="auto" w:fill="D9D9D9" w:themeFill="background1" w:themeFillShade="D9"/>
          </w:tcPr>
          <w:p w14:paraId="19BC67D9" w14:textId="77777777" w:rsidR="00E031A4" w:rsidRPr="00F363E0" w:rsidRDefault="00E031A4" w:rsidP="00C416E3">
            <w:pPr>
              <w:jc w:val="center"/>
              <w:rPr>
                <w:rFonts w:ascii="Times" w:eastAsia="Times New Roman" w:hAnsi="Times" w:cs="Times New Roman"/>
                <w:b/>
                <w:bCs/>
                <w:sz w:val="20"/>
              </w:rPr>
            </w:pPr>
            <w:r w:rsidRPr="00F363E0">
              <w:rPr>
                <w:sz w:val="20"/>
              </w:rPr>
              <w:t>3</w:t>
            </w:r>
          </w:p>
        </w:tc>
        <w:tc>
          <w:tcPr>
            <w:tcW w:w="992" w:type="dxa"/>
            <w:shd w:val="clear" w:color="auto" w:fill="D9D9D9" w:themeFill="background1" w:themeFillShade="D9"/>
          </w:tcPr>
          <w:p w14:paraId="6BE8B178" w14:textId="77777777" w:rsidR="00E031A4" w:rsidRPr="00F363E0" w:rsidRDefault="00E031A4" w:rsidP="00C416E3">
            <w:pPr>
              <w:jc w:val="center"/>
              <w:rPr>
                <w:rFonts w:ascii="Times" w:eastAsia="Times New Roman" w:hAnsi="Times" w:cs="Times New Roman"/>
                <w:b/>
                <w:bCs/>
                <w:sz w:val="20"/>
              </w:rPr>
            </w:pPr>
            <w:r w:rsidRPr="00F363E0">
              <w:rPr>
                <w:sz w:val="20"/>
              </w:rPr>
              <w:t>4 = 2 + 3</w:t>
            </w:r>
          </w:p>
        </w:tc>
        <w:tc>
          <w:tcPr>
            <w:tcW w:w="1984" w:type="dxa"/>
            <w:shd w:val="clear" w:color="auto" w:fill="D9D9D9" w:themeFill="background1" w:themeFillShade="D9"/>
          </w:tcPr>
          <w:p w14:paraId="58ED26ED" w14:textId="77777777" w:rsidR="00E031A4" w:rsidRPr="00F363E0" w:rsidRDefault="00E031A4" w:rsidP="00C416E3">
            <w:pPr>
              <w:jc w:val="center"/>
              <w:rPr>
                <w:rFonts w:ascii="Times" w:eastAsia="Times New Roman" w:hAnsi="Times" w:cs="Times New Roman"/>
                <w:b/>
                <w:bCs/>
                <w:sz w:val="20"/>
              </w:rPr>
            </w:pPr>
            <w:r w:rsidRPr="00F363E0">
              <w:rPr>
                <w:sz w:val="20"/>
              </w:rPr>
              <w:t>5 = 1 - 4</w:t>
            </w:r>
          </w:p>
        </w:tc>
      </w:tr>
      <w:tr w:rsidR="00E031A4" w:rsidRPr="00F363E0" w14:paraId="21EF6BDE" w14:textId="77777777" w:rsidTr="00C416E3">
        <w:trPr>
          <w:trHeight w:val="300"/>
        </w:trPr>
        <w:tc>
          <w:tcPr>
            <w:tcW w:w="593" w:type="dxa"/>
            <w:hideMark/>
          </w:tcPr>
          <w:p w14:paraId="6EC53A56" w14:textId="77777777" w:rsidR="00E031A4" w:rsidRPr="00F363E0" w:rsidRDefault="00E031A4" w:rsidP="00C416E3">
            <w:pPr>
              <w:rPr>
                <w:rFonts w:ascii="Times" w:eastAsia="Times New Roman" w:hAnsi="Times" w:cs="Times New Roman"/>
                <w:b/>
                <w:bCs/>
                <w:sz w:val="20"/>
              </w:rPr>
            </w:pPr>
            <w:r w:rsidRPr="00F363E0">
              <w:rPr>
                <w:b/>
                <w:bCs/>
                <w:sz w:val="20"/>
              </w:rPr>
              <w:t> </w:t>
            </w:r>
          </w:p>
        </w:tc>
        <w:tc>
          <w:tcPr>
            <w:tcW w:w="1669" w:type="dxa"/>
            <w:hideMark/>
          </w:tcPr>
          <w:p w14:paraId="1F5BD5D4" w14:textId="77777777" w:rsidR="00E031A4" w:rsidRPr="00F363E0" w:rsidRDefault="00E031A4" w:rsidP="00C416E3">
            <w:pPr>
              <w:rPr>
                <w:rFonts w:ascii="Times" w:eastAsia="Times New Roman" w:hAnsi="Times" w:cs="Times New Roman"/>
                <w:b/>
                <w:bCs/>
                <w:sz w:val="20"/>
              </w:rPr>
            </w:pPr>
            <w:r w:rsidRPr="00F363E0">
              <w:rPr>
                <w:b/>
                <w:bCs/>
                <w:sz w:val="20"/>
              </w:rPr>
              <w:t> </w:t>
            </w:r>
          </w:p>
        </w:tc>
        <w:tc>
          <w:tcPr>
            <w:tcW w:w="1422" w:type="dxa"/>
            <w:hideMark/>
          </w:tcPr>
          <w:p w14:paraId="2126DEBD"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c>
          <w:tcPr>
            <w:tcW w:w="1556" w:type="dxa"/>
          </w:tcPr>
          <w:p w14:paraId="6B3BBF64" w14:textId="77777777" w:rsidR="00E031A4" w:rsidRPr="00F363E0" w:rsidRDefault="00E031A4" w:rsidP="00C416E3">
            <w:pPr>
              <w:jc w:val="center"/>
              <w:rPr>
                <w:b/>
                <w:bCs/>
                <w:sz w:val="20"/>
              </w:rPr>
            </w:pPr>
          </w:p>
        </w:tc>
        <w:tc>
          <w:tcPr>
            <w:tcW w:w="1418" w:type="dxa"/>
            <w:hideMark/>
          </w:tcPr>
          <w:p w14:paraId="6E2A4B26"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c>
          <w:tcPr>
            <w:tcW w:w="992" w:type="dxa"/>
            <w:hideMark/>
          </w:tcPr>
          <w:p w14:paraId="6791D954"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c>
          <w:tcPr>
            <w:tcW w:w="1984" w:type="dxa"/>
            <w:hideMark/>
          </w:tcPr>
          <w:p w14:paraId="614B5457"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r>
      <w:tr w:rsidR="00E031A4" w:rsidRPr="00F363E0" w14:paraId="26EDF945" w14:textId="77777777" w:rsidTr="00C416E3">
        <w:trPr>
          <w:trHeight w:val="300"/>
        </w:trPr>
        <w:tc>
          <w:tcPr>
            <w:tcW w:w="593" w:type="dxa"/>
          </w:tcPr>
          <w:p w14:paraId="7909EA74" w14:textId="77777777" w:rsidR="00E031A4" w:rsidRPr="00F363E0" w:rsidRDefault="00E031A4" w:rsidP="00C416E3">
            <w:pPr>
              <w:rPr>
                <w:rFonts w:ascii="Times" w:eastAsia="Times New Roman" w:hAnsi="Times" w:cs="Times New Roman"/>
                <w:b/>
                <w:bCs/>
                <w:sz w:val="20"/>
              </w:rPr>
            </w:pPr>
          </w:p>
        </w:tc>
        <w:tc>
          <w:tcPr>
            <w:tcW w:w="1669" w:type="dxa"/>
          </w:tcPr>
          <w:p w14:paraId="0C7456EF" w14:textId="77777777" w:rsidR="00E031A4" w:rsidRPr="00F363E0" w:rsidRDefault="00E031A4" w:rsidP="00C416E3">
            <w:pPr>
              <w:rPr>
                <w:rFonts w:ascii="Times" w:eastAsia="Times New Roman" w:hAnsi="Times" w:cs="Times New Roman"/>
                <w:b/>
                <w:bCs/>
                <w:sz w:val="20"/>
              </w:rPr>
            </w:pPr>
          </w:p>
        </w:tc>
        <w:tc>
          <w:tcPr>
            <w:tcW w:w="1422" w:type="dxa"/>
          </w:tcPr>
          <w:p w14:paraId="6637CCCA" w14:textId="77777777" w:rsidR="00E031A4" w:rsidRPr="00F363E0" w:rsidRDefault="00E031A4" w:rsidP="00C416E3">
            <w:pPr>
              <w:jc w:val="right"/>
              <w:rPr>
                <w:rFonts w:ascii="Times" w:eastAsia="Times New Roman" w:hAnsi="Times" w:cs="Times New Roman"/>
                <w:sz w:val="20"/>
              </w:rPr>
            </w:pPr>
          </w:p>
        </w:tc>
        <w:tc>
          <w:tcPr>
            <w:tcW w:w="1556" w:type="dxa"/>
          </w:tcPr>
          <w:p w14:paraId="05B8438B" w14:textId="77777777" w:rsidR="00E031A4" w:rsidRPr="00F363E0" w:rsidRDefault="00E031A4" w:rsidP="00C416E3">
            <w:pPr>
              <w:jc w:val="center"/>
              <w:rPr>
                <w:rFonts w:ascii="Times" w:eastAsia="Times New Roman" w:hAnsi="Times" w:cs="Times New Roman"/>
                <w:b/>
                <w:bCs/>
                <w:sz w:val="20"/>
              </w:rPr>
            </w:pPr>
          </w:p>
        </w:tc>
        <w:tc>
          <w:tcPr>
            <w:tcW w:w="1418" w:type="dxa"/>
          </w:tcPr>
          <w:p w14:paraId="0903DD07" w14:textId="77777777" w:rsidR="00E031A4" w:rsidRPr="00F363E0" w:rsidRDefault="00E031A4" w:rsidP="00C416E3">
            <w:pPr>
              <w:jc w:val="center"/>
              <w:rPr>
                <w:rFonts w:ascii="Times" w:eastAsia="Times New Roman" w:hAnsi="Times" w:cs="Times New Roman"/>
                <w:b/>
                <w:bCs/>
                <w:sz w:val="20"/>
              </w:rPr>
            </w:pPr>
          </w:p>
        </w:tc>
        <w:tc>
          <w:tcPr>
            <w:tcW w:w="992" w:type="dxa"/>
          </w:tcPr>
          <w:p w14:paraId="74430B7D" w14:textId="77777777" w:rsidR="00E031A4" w:rsidRPr="00F363E0" w:rsidRDefault="00E031A4" w:rsidP="00C416E3">
            <w:pPr>
              <w:jc w:val="center"/>
              <w:rPr>
                <w:rFonts w:ascii="Times" w:eastAsia="Times New Roman" w:hAnsi="Times" w:cs="Times New Roman"/>
                <w:b/>
                <w:bCs/>
                <w:sz w:val="20"/>
              </w:rPr>
            </w:pPr>
          </w:p>
        </w:tc>
        <w:tc>
          <w:tcPr>
            <w:tcW w:w="1984" w:type="dxa"/>
          </w:tcPr>
          <w:p w14:paraId="4B1CB238" w14:textId="77777777" w:rsidR="00E031A4" w:rsidRPr="00F363E0" w:rsidRDefault="00E031A4" w:rsidP="00C416E3">
            <w:pPr>
              <w:jc w:val="center"/>
              <w:rPr>
                <w:rFonts w:ascii="Times" w:eastAsia="Times New Roman" w:hAnsi="Times" w:cs="Times New Roman"/>
                <w:b/>
                <w:bCs/>
                <w:sz w:val="20"/>
              </w:rPr>
            </w:pPr>
          </w:p>
        </w:tc>
      </w:tr>
      <w:tr w:rsidR="00F04D3B" w:rsidRPr="00F363E0" w14:paraId="1487FD70" w14:textId="77777777" w:rsidTr="00C416E3">
        <w:trPr>
          <w:trHeight w:val="300"/>
        </w:trPr>
        <w:tc>
          <w:tcPr>
            <w:tcW w:w="593" w:type="dxa"/>
          </w:tcPr>
          <w:p w14:paraId="45A5D7FB" w14:textId="77777777" w:rsidR="00F04D3B" w:rsidRPr="00F363E0" w:rsidRDefault="00F04D3B" w:rsidP="00C416E3">
            <w:pPr>
              <w:rPr>
                <w:rFonts w:ascii="Times" w:eastAsia="Times New Roman" w:hAnsi="Times" w:cs="Times New Roman"/>
                <w:b/>
                <w:bCs/>
                <w:sz w:val="20"/>
              </w:rPr>
            </w:pPr>
          </w:p>
        </w:tc>
        <w:tc>
          <w:tcPr>
            <w:tcW w:w="1669" w:type="dxa"/>
          </w:tcPr>
          <w:p w14:paraId="065B8630" w14:textId="77777777" w:rsidR="00F04D3B" w:rsidRPr="00F363E0" w:rsidRDefault="00F04D3B" w:rsidP="00C416E3">
            <w:pPr>
              <w:rPr>
                <w:rFonts w:ascii="Times" w:eastAsia="Times New Roman" w:hAnsi="Times" w:cs="Times New Roman"/>
                <w:b/>
                <w:bCs/>
                <w:sz w:val="20"/>
              </w:rPr>
            </w:pPr>
          </w:p>
        </w:tc>
        <w:tc>
          <w:tcPr>
            <w:tcW w:w="1422" w:type="dxa"/>
          </w:tcPr>
          <w:p w14:paraId="0037964A" w14:textId="77777777" w:rsidR="00F04D3B" w:rsidRPr="00F363E0" w:rsidRDefault="00F04D3B" w:rsidP="00C416E3">
            <w:pPr>
              <w:jc w:val="right"/>
              <w:rPr>
                <w:rFonts w:ascii="Times" w:eastAsia="Times New Roman" w:hAnsi="Times" w:cs="Times New Roman"/>
                <w:sz w:val="20"/>
              </w:rPr>
            </w:pPr>
          </w:p>
        </w:tc>
        <w:tc>
          <w:tcPr>
            <w:tcW w:w="1556" w:type="dxa"/>
          </w:tcPr>
          <w:p w14:paraId="6F8D46DB" w14:textId="77777777" w:rsidR="00F04D3B" w:rsidRPr="00F363E0" w:rsidRDefault="00F04D3B" w:rsidP="00C416E3">
            <w:pPr>
              <w:jc w:val="center"/>
              <w:rPr>
                <w:rFonts w:ascii="Times" w:eastAsia="Times New Roman" w:hAnsi="Times" w:cs="Times New Roman"/>
                <w:b/>
                <w:bCs/>
                <w:sz w:val="20"/>
              </w:rPr>
            </w:pPr>
          </w:p>
        </w:tc>
        <w:tc>
          <w:tcPr>
            <w:tcW w:w="1418" w:type="dxa"/>
          </w:tcPr>
          <w:p w14:paraId="19E445AF" w14:textId="77777777" w:rsidR="00F04D3B" w:rsidRPr="00F363E0" w:rsidRDefault="00F04D3B" w:rsidP="00C416E3">
            <w:pPr>
              <w:jc w:val="center"/>
              <w:rPr>
                <w:rFonts w:ascii="Times" w:eastAsia="Times New Roman" w:hAnsi="Times" w:cs="Times New Roman"/>
                <w:b/>
                <w:bCs/>
                <w:sz w:val="20"/>
              </w:rPr>
            </w:pPr>
          </w:p>
        </w:tc>
        <w:tc>
          <w:tcPr>
            <w:tcW w:w="992" w:type="dxa"/>
          </w:tcPr>
          <w:p w14:paraId="655211AE" w14:textId="77777777" w:rsidR="00F04D3B" w:rsidRPr="00F363E0" w:rsidRDefault="00F04D3B" w:rsidP="00C416E3">
            <w:pPr>
              <w:jc w:val="center"/>
              <w:rPr>
                <w:rFonts w:ascii="Times" w:eastAsia="Times New Roman" w:hAnsi="Times" w:cs="Times New Roman"/>
                <w:b/>
                <w:bCs/>
                <w:sz w:val="20"/>
              </w:rPr>
            </w:pPr>
          </w:p>
        </w:tc>
        <w:tc>
          <w:tcPr>
            <w:tcW w:w="1984" w:type="dxa"/>
          </w:tcPr>
          <w:p w14:paraId="187D2884" w14:textId="77777777" w:rsidR="00F04D3B" w:rsidRPr="00F363E0" w:rsidRDefault="00F04D3B" w:rsidP="00C416E3">
            <w:pPr>
              <w:jc w:val="center"/>
              <w:rPr>
                <w:rFonts w:ascii="Times" w:eastAsia="Times New Roman" w:hAnsi="Times" w:cs="Times New Roman"/>
                <w:b/>
                <w:bCs/>
                <w:sz w:val="20"/>
              </w:rPr>
            </w:pPr>
          </w:p>
        </w:tc>
      </w:tr>
      <w:tr w:rsidR="00E031A4" w:rsidRPr="00F363E0" w14:paraId="44F16C2A" w14:textId="77777777" w:rsidTr="00C416E3">
        <w:trPr>
          <w:trHeight w:val="300"/>
        </w:trPr>
        <w:tc>
          <w:tcPr>
            <w:tcW w:w="593" w:type="dxa"/>
          </w:tcPr>
          <w:p w14:paraId="12808743" w14:textId="77777777" w:rsidR="00E031A4" w:rsidRPr="00F363E0" w:rsidRDefault="00E031A4" w:rsidP="00C416E3">
            <w:pPr>
              <w:rPr>
                <w:rFonts w:ascii="Times" w:eastAsia="Times New Roman" w:hAnsi="Times" w:cs="Times New Roman"/>
                <w:b/>
                <w:bCs/>
                <w:sz w:val="20"/>
              </w:rPr>
            </w:pPr>
          </w:p>
        </w:tc>
        <w:tc>
          <w:tcPr>
            <w:tcW w:w="1669" w:type="dxa"/>
          </w:tcPr>
          <w:p w14:paraId="67D1DBD8" w14:textId="77777777" w:rsidR="00E031A4" w:rsidRPr="00F363E0" w:rsidRDefault="00E031A4" w:rsidP="00C416E3">
            <w:pPr>
              <w:rPr>
                <w:rFonts w:ascii="Times" w:eastAsia="Times New Roman" w:hAnsi="Times" w:cs="Times New Roman"/>
                <w:b/>
                <w:bCs/>
                <w:sz w:val="20"/>
              </w:rPr>
            </w:pPr>
          </w:p>
        </w:tc>
        <w:tc>
          <w:tcPr>
            <w:tcW w:w="1422" w:type="dxa"/>
          </w:tcPr>
          <w:p w14:paraId="78EBEABF" w14:textId="77777777" w:rsidR="00E031A4" w:rsidRPr="00F363E0" w:rsidRDefault="00E031A4" w:rsidP="00C416E3">
            <w:pPr>
              <w:jc w:val="right"/>
              <w:rPr>
                <w:rFonts w:ascii="Times" w:eastAsia="Times New Roman" w:hAnsi="Times" w:cs="Times New Roman"/>
                <w:sz w:val="20"/>
              </w:rPr>
            </w:pPr>
          </w:p>
        </w:tc>
        <w:tc>
          <w:tcPr>
            <w:tcW w:w="1556" w:type="dxa"/>
          </w:tcPr>
          <w:p w14:paraId="0D999634" w14:textId="77777777" w:rsidR="00E031A4" w:rsidRPr="00F363E0" w:rsidRDefault="00E031A4" w:rsidP="00C416E3">
            <w:pPr>
              <w:jc w:val="center"/>
              <w:rPr>
                <w:rFonts w:ascii="Times" w:eastAsia="Times New Roman" w:hAnsi="Times" w:cs="Times New Roman"/>
                <w:b/>
                <w:bCs/>
                <w:sz w:val="20"/>
              </w:rPr>
            </w:pPr>
          </w:p>
        </w:tc>
        <w:tc>
          <w:tcPr>
            <w:tcW w:w="1418" w:type="dxa"/>
          </w:tcPr>
          <w:p w14:paraId="58240342" w14:textId="77777777" w:rsidR="00E031A4" w:rsidRPr="00F363E0" w:rsidRDefault="00E031A4" w:rsidP="00C416E3">
            <w:pPr>
              <w:jc w:val="center"/>
              <w:rPr>
                <w:rFonts w:ascii="Times" w:eastAsia="Times New Roman" w:hAnsi="Times" w:cs="Times New Roman"/>
                <w:b/>
                <w:bCs/>
                <w:sz w:val="20"/>
              </w:rPr>
            </w:pPr>
          </w:p>
        </w:tc>
        <w:tc>
          <w:tcPr>
            <w:tcW w:w="992" w:type="dxa"/>
          </w:tcPr>
          <w:p w14:paraId="789DE7EB" w14:textId="77777777" w:rsidR="00E031A4" w:rsidRPr="00F363E0" w:rsidRDefault="00E031A4" w:rsidP="00C416E3">
            <w:pPr>
              <w:jc w:val="center"/>
              <w:rPr>
                <w:rFonts w:ascii="Times" w:eastAsia="Times New Roman" w:hAnsi="Times" w:cs="Times New Roman"/>
                <w:b/>
                <w:bCs/>
                <w:sz w:val="20"/>
              </w:rPr>
            </w:pPr>
          </w:p>
        </w:tc>
        <w:tc>
          <w:tcPr>
            <w:tcW w:w="1984" w:type="dxa"/>
          </w:tcPr>
          <w:p w14:paraId="5CD7269E" w14:textId="77777777" w:rsidR="00E031A4" w:rsidRPr="00F363E0" w:rsidRDefault="00E031A4" w:rsidP="00C416E3">
            <w:pPr>
              <w:jc w:val="center"/>
              <w:rPr>
                <w:rFonts w:ascii="Times" w:eastAsia="Times New Roman" w:hAnsi="Times" w:cs="Times New Roman"/>
                <w:b/>
                <w:bCs/>
                <w:sz w:val="20"/>
              </w:rPr>
            </w:pPr>
          </w:p>
        </w:tc>
      </w:tr>
      <w:tr w:rsidR="00E031A4" w:rsidRPr="00F363E0" w14:paraId="44A932B8" w14:textId="77777777" w:rsidTr="00C416E3">
        <w:trPr>
          <w:trHeight w:val="300"/>
        </w:trPr>
        <w:tc>
          <w:tcPr>
            <w:tcW w:w="593" w:type="dxa"/>
            <w:hideMark/>
          </w:tcPr>
          <w:p w14:paraId="7CCF6F41" w14:textId="77777777" w:rsidR="00E031A4" w:rsidRPr="00F363E0" w:rsidRDefault="00E031A4" w:rsidP="00C416E3">
            <w:pPr>
              <w:rPr>
                <w:rFonts w:ascii="Times" w:eastAsia="Times New Roman" w:hAnsi="Times" w:cs="Times New Roman"/>
                <w:b/>
                <w:bCs/>
                <w:sz w:val="20"/>
              </w:rPr>
            </w:pPr>
            <w:r w:rsidRPr="00F363E0">
              <w:rPr>
                <w:b/>
                <w:bCs/>
                <w:sz w:val="20"/>
              </w:rPr>
              <w:t> </w:t>
            </w:r>
          </w:p>
        </w:tc>
        <w:tc>
          <w:tcPr>
            <w:tcW w:w="1669" w:type="dxa"/>
            <w:hideMark/>
          </w:tcPr>
          <w:p w14:paraId="3CEC1550" w14:textId="77777777" w:rsidR="00E031A4" w:rsidRPr="00F363E0" w:rsidRDefault="00E031A4" w:rsidP="00C416E3">
            <w:pPr>
              <w:rPr>
                <w:rFonts w:ascii="Times" w:eastAsia="Times New Roman" w:hAnsi="Times" w:cs="Times New Roman"/>
                <w:b/>
                <w:bCs/>
                <w:sz w:val="20"/>
              </w:rPr>
            </w:pPr>
            <w:r w:rsidRPr="00F363E0">
              <w:rPr>
                <w:b/>
                <w:bCs/>
                <w:sz w:val="20"/>
              </w:rPr>
              <w:t> </w:t>
            </w:r>
          </w:p>
        </w:tc>
        <w:tc>
          <w:tcPr>
            <w:tcW w:w="1422" w:type="dxa"/>
            <w:hideMark/>
          </w:tcPr>
          <w:p w14:paraId="47FA6BEA" w14:textId="77777777" w:rsidR="00E031A4" w:rsidRPr="00F363E0" w:rsidRDefault="00E031A4" w:rsidP="00C416E3">
            <w:pPr>
              <w:jc w:val="right"/>
              <w:rPr>
                <w:rFonts w:ascii="Times" w:eastAsia="Times New Roman" w:hAnsi="Times" w:cs="Times New Roman"/>
                <w:sz w:val="20"/>
              </w:rPr>
            </w:pPr>
            <w:r w:rsidRPr="00F363E0">
              <w:rPr>
                <w:sz w:val="20"/>
              </w:rPr>
              <w:t> </w:t>
            </w:r>
          </w:p>
        </w:tc>
        <w:tc>
          <w:tcPr>
            <w:tcW w:w="1556" w:type="dxa"/>
          </w:tcPr>
          <w:p w14:paraId="6D0ABF48" w14:textId="77777777" w:rsidR="00E031A4" w:rsidRPr="00F363E0" w:rsidRDefault="00E031A4" w:rsidP="00C416E3">
            <w:pPr>
              <w:jc w:val="center"/>
              <w:rPr>
                <w:b/>
                <w:bCs/>
                <w:sz w:val="20"/>
              </w:rPr>
            </w:pPr>
          </w:p>
        </w:tc>
        <w:tc>
          <w:tcPr>
            <w:tcW w:w="1418" w:type="dxa"/>
            <w:hideMark/>
          </w:tcPr>
          <w:p w14:paraId="50590DBD"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c>
          <w:tcPr>
            <w:tcW w:w="992" w:type="dxa"/>
            <w:hideMark/>
          </w:tcPr>
          <w:p w14:paraId="0370EAC0"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c>
          <w:tcPr>
            <w:tcW w:w="1984" w:type="dxa"/>
            <w:hideMark/>
          </w:tcPr>
          <w:p w14:paraId="1DEA681F" w14:textId="77777777" w:rsidR="00E031A4" w:rsidRPr="00F363E0" w:rsidRDefault="00E031A4" w:rsidP="00C416E3">
            <w:pPr>
              <w:jc w:val="center"/>
              <w:rPr>
                <w:rFonts w:ascii="Times" w:eastAsia="Times New Roman" w:hAnsi="Times" w:cs="Times New Roman"/>
                <w:b/>
                <w:bCs/>
                <w:sz w:val="20"/>
              </w:rPr>
            </w:pPr>
            <w:r w:rsidRPr="00F363E0">
              <w:rPr>
                <w:b/>
                <w:bCs/>
                <w:sz w:val="20"/>
              </w:rPr>
              <w:t> </w:t>
            </w:r>
          </w:p>
        </w:tc>
      </w:tr>
      <w:tr w:rsidR="00E031A4" w:rsidRPr="00F363E0" w14:paraId="6BD442C4" w14:textId="77777777" w:rsidTr="00C416E3">
        <w:trPr>
          <w:trHeight w:val="255"/>
        </w:trPr>
        <w:tc>
          <w:tcPr>
            <w:tcW w:w="593" w:type="dxa"/>
            <w:noWrap/>
            <w:hideMark/>
          </w:tcPr>
          <w:p w14:paraId="2A0BA54C" w14:textId="77777777" w:rsidR="00E031A4" w:rsidRPr="00F363E0" w:rsidRDefault="00E031A4" w:rsidP="00C416E3">
            <w:pPr>
              <w:rPr>
                <w:rFonts w:ascii="Times" w:eastAsia="Times New Roman" w:hAnsi="Times" w:cs="Times New Roman"/>
                <w:sz w:val="20"/>
              </w:rPr>
            </w:pPr>
            <w:r w:rsidRPr="00F363E0">
              <w:rPr>
                <w:sz w:val="20"/>
              </w:rPr>
              <w:t> </w:t>
            </w:r>
          </w:p>
        </w:tc>
        <w:tc>
          <w:tcPr>
            <w:tcW w:w="1669" w:type="dxa"/>
            <w:noWrap/>
            <w:hideMark/>
          </w:tcPr>
          <w:p w14:paraId="1BD11008" w14:textId="77777777" w:rsidR="00E031A4" w:rsidRPr="00F363E0" w:rsidRDefault="00E031A4" w:rsidP="00C416E3">
            <w:pPr>
              <w:rPr>
                <w:rFonts w:ascii="Times" w:eastAsia="Times New Roman" w:hAnsi="Times" w:cs="Times New Roman"/>
                <w:b/>
                <w:bCs/>
                <w:sz w:val="20"/>
              </w:rPr>
            </w:pPr>
            <w:r w:rsidRPr="00F363E0">
              <w:rPr>
                <w:b/>
                <w:bCs/>
                <w:sz w:val="20"/>
                <w:lang w:val="ru-RU"/>
              </w:rPr>
              <w:t>TOTAL</w:t>
            </w:r>
            <w:r w:rsidRPr="00F363E0">
              <w:rPr>
                <w:b/>
                <w:bCs/>
                <w:sz w:val="20"/>
              </w:rPr>
              <w:t>:</w:t>
            </w:r>
          </w:p>
        </w:tc>
        <w:tc>
          <w:tcPr>
            <w:tcW w:w="1422" w:type="dxa"/>
            <w:noWrap/>
            <w:hideMark/>
          </w:tcPr>
          <w:p w14:paraId="3E60B7F5" w14:textId="77777777" w:rsidR="00E031A4" w:rsidRPr="00F363E0" w:rsidRDefault="00E031A4" w:rsidP="00C416E3">
            <w:pPr>
              <w:jc w:val="right"/>
              <w:rPr>
                <w:rFonts w:ascii="Times" w:eastAsia="Times New Roman" w:hAnsi="Times" w:cs="Times New Roman"/>
                <w:b/>
                <w:bCs/>
                <w:sz w:val="20"/>
              </w:rPr>
            </w:pPr>
            <w:r w:rsidRPr="00F363E0">
              <w:rPr>
                <w:b/>
                <w:bCs/>
                <w:sz w:val="20"/>
              </w:rPr>
              <w:t>0,00</w:t>
            </w:r>
          </w:p>
        </w:tc>
        <w:tc>
          <w:tcPr>
            <w:tcW w:w="1556" w:type="dxa"/>
          </w:tcPr>
          <w:p w14:paraId="1F7DFC8F" w14:textId="77777777" w:rsidR="00E031A4" w:rsidRPr="00F363E0" w:rsidRDefault="00E031A4" w:rsidP="00C416E3">
            <w:pPr>
              <w:jc w:val="right"/>
              <w:rPr>
                <w:b/>
                <w:bCs/>
                <w:sz w:val="20"/>
              </w:rPr>
            </w:pPr>
            <w:r w:rsidRPr="00F363E0">
              <w:rPr>
                <w:b/>
                <w:bCs/>
                <w:sz w:val="20"/>
              </w:rPr>
              <w:t>0,00</w:t>
            </w:r>
          </w:p>
        </w:tc>
        <w:tc>
          <w:tcPr>
            <w:tcW w:w="1418" w:type="dxa"/>
            <w:noWrap/>
            <w:hideMark/>
          </w:tcPr>
          <w:p w14:paraId="3F4EC986" w14:textId="77777777" w:rsidR="00E031A4" w:rsidRPr="00F363E0" w:rsidRDefault="00E031A4" w:rsidP="00C416E3">
            <w:pPr>
              <w:jc w:val="right"/>
              <w:rPr>
                <w:rFonts w:ascii="Times" w:eastAsia="Times New Roman" w:hAnsi="Times" w:cs="Times New Roman"/>
                <w:b/>
                <w:bCs/>
                <w:sz w:val="20"/>
              </w:rPr>
            </w:pPr>
            <w:r w:rsidRPr="00F363E0">
              <w:rPr>
                <w:b/>
                <w:bCs/>
                <w:sz w:val="20"/>
              </w:rPr>
              <w:t>0,00</w:t>
            </w:r>
          </w:p>
        </w:tc>
        <w:tc>
          <w:tcPr>
            <w:tcW w:w="992" w:type="dxa"/>
            <w:noWrap/>
            <w:hideMark/>
          </w:tcPr>
          <w:p w14:paraId="4C95EFC6" w14:textId="77777777" w:rsidR="00E031A4" w:rsidRPr="00F363E0" w:rsidRDefault="00E031A4" w:rsidP="00C416E3">
            <w:pPr>
              <w:jc w:val="right"/>
              <w:rPr>
                <w:rFonts w:ascii="Times" w:eastAsia="Times New Roman" w:hAnsi="Times" w:cs="Times New Roman"/>
                <w:b/>
                <w:bCs/>
                <w:sz w:val="20"/>
              </w:rPr>
            </w:pPr>
            <w:r w:rsidRPr="00F363E0">
              <w:rPr>
                <w:b/>
                <w:bCs/>
                <w:sz w:val="20"/>
              </w:rPr>
              <w:t>0,00</w:t>
            </w:r>
          </w:p>
        </w:tc>
        <w:tc>
          <w:tcPr>
            <w:tcW w:w="1984" w:type="dxa"/>
            <w:noWrap/>
            <w:hideMark/>
          </w:tcPr>
          <w:p w14:paraId="2F1C4D75" w14:textId="77777777" w:rsidR="00E031A4" w:rsidRPr="00F363E0" w:rsidRDefault="00E031A4" w:rsidP="00C416E3">
            <w:pPr>
              <w:jc w:val="right"/>
              <w:rPr>
                <w:rFonts w:ascii="Times" w:eastAsia="Times New Roman" w:hAnsi="Times" w:cs="Times New Roman"/>
                <w:b/>
                <w:bCs/>
                <w:sz w:val="20"/>
              </w:rPr>
            </w:pPr>
            <w:r w:rsidRPr="00F363E0">
              <w:rPr>
                <w:b/>
                <w:bCs/>
                <w:sz w:val="20"/>
              </w:rPr>
              <w:t>0,00</w:t>
            </w:r>
          </w:p>
        </w:tc>
      </w:tr>
    </w:tbl>
    <w:p w14:paraId="1F6E61E2" w14:textId="77777777" w:rsidR="00E031A4" w:rsidRPr="00F363E0" w:rsidRDefault="00E031A4" w:rsidP="00E031A4">
      <w:pPr>
        <w:tabs>
          <w:tab w:val="left" w:pos="9356"/>
        </w:tabs>
        <w:spacing w:after="0" w:line="240" w:lineRule="auto"/>
        <w:jc w:val="both"/>
        <w:outlineLvl w:val="0"/>
        <w:rPr>
          <w:rFonts w:ascii="Times" w:eastAsia="Times New Roman" w:hAnsi="Times"/>
          <w:b/>
          <w:bCs/>
          <w:sz w:val="20"/>
          <w:szCs w:val="20"/>
        </w:rPr>
      </w:pPr>
    </w:p>
    <w:p w14:paraId="514610B4" w14:textId="77777777" w:rsidR="00E031A4" w:rsidRPr="00F363E0" w:rsidRDefault="00E031A4" w:rsidP="00E031A4">
      <w:pPr>
        <w:spacing w:after="0" w:line="240" w:lineRule="auto"/>
        <w:rPr>
          <w:sz w:val="20"/>
          <w:szCs w:val="20"/>
        </w:rPr>
      </w:pPr>
    </w:p>
    <w:p w14:paraId="71130FD6" w14:textId="009CB5D7" w:rsidR="00F04D3B" w:rsidRPr="00F363E0" w:rsidRDefault="00F04D3B" w:rsidP="00E031A4">
      <w:pPr>
        <w:rPr>
          <w:sz w:val="20"/>
        </w:rPr>
      </w:pPr>
      <w:proofErr w:type="gramStart"/>
      <w:r w:rsidRPr="00F363E0">
        <w:rPr>
          <w:sz w:val="20"/>
        </w:rPr>
        <w:t>CEO</w:t>
      </w:r>
      <w:r w:rsidR="00F903E7" w:rsidRPr="00F363E0">
        <w:rPr>
          <w:sz w:val="20"/>
        </w:rPr>
        <w:t xml:space="preserve">  </w:t>
      </w:r>
      <w:r w:rsidR="00F903E7" w:rsidRPr="00F363E0">
        <w:rPr>
          <w:rFonts w:cstheme="minorHAnsi"/>
          <w:sz w:val="20"/>
          <w:szCs w:val="20"/>
          <w:lang w:val="en-US"/>
        </w:rPr>
        <w:t>[</w:t>
      </w:r>
      <w:proofErr w:type="gramEnd"/>
      <w:r w:rsidR="00F903E7" w:rsidRPr="00F363E0">
        <w:rPr>
          <w:rFonts w:cstheme="minorHAnsi"/>
          <w:color w:val="808080" w:themeColor="background1" w:themeShade="80"/>
          <w:sz w:val="20"/>
          <w:szCs w:val="20"/>
        </w:rPr>
        <w:t>signature</w:t>
      </w:r>
      <w:r w:rsidR="00F903E7" w:rsidRPr="00F363E0">
        <w:rPr>
          <w:rFonts w:cstheme="minorHAnsi"/>
          <w:sz w:val="20"/>
          <w:szCs w:val="20"/>
          <w:lang w:val="en-US"/>
        </w:rPr>
        <w:t>]</w:t>
      </w:r>
    </w:p>
    <w:p w14:paraId="2401BA24" w14:textId="7A51340F" w:rsidR="00F903E7" w:rsidRPr="00F363E0" w:rsidRDefault="00534AD0" w:rsidP="00E031A4">
      <w:pPr>
        <w:rPr>
          <w:rFonts w:cstheme="minorHAnsi"/>
          <w:sz w:val="20"/>
          <w:szCs w:val="20"/>
          <w:lang w:val="en-US"/>
        </w:rPr>
      </w:pPr>
      <w:r>
        <w:rPr>
          <w:sz w:val="20"/>
        </w:rPr>
        <w:t>Chief accountant</w:t>
      </w:r>
      <w:r w:rsidR="00F04D3B" w:rsidRPr="00F363E0">
        <w:rPr>
          <w:sz w:val="20"/>
          <w:szCs w:val="20"/>
        </w:rPr>
        <w:t xml:space="preserve"> </w:t>
      </w:r>
      <w:r w:rsidR="00F903E7" w:rsidRPr="00F363E0">
        <w:rPr>
          <w:rFonts w:cstheme="minorHAnsi"/>
          <w:sz w:val="20"/>
          <w:szCs w:val="20"/>
          <w:lang w:val="en-US"/>
        </w:rPr>
        <w:t>[</w:t>
      </w:r>
      <w:r w:rsidR="00F903E7" w:rsidRPr="00F363E0">
        <w:rPr>
          <w:rFonts w:cstheme="minorHAnsi"/>
          <w:color w:val="808080" w:themeColor="background1" w:themeShade="80"/>
          <w:sz w:val="20"/>
          <w:szCs w:val="20"/>
        </w:rPr>
        <w:t>signature</w:t>
      </w:r>
      <w:r w:rsidR="00F903E7" w:rsidRPr="00F363E0">
        <w:rPr>
          <w:rFonts w:cstheme="minorHAnsi"/>
          <w:sz w:val="20"/>
          <w:szCs w:val="20"/>
          <w:lang w:val="en-US"/>
        </w:rPr>
        <w:t>]</w:t>
      </w:r>
      <w:r w:rsidR="001372B2" w:rsidRPr="00F363E0">
        <w:rPr>
          <w:rFonts w:cstheme="minorHAnsi"/>
          <w:sz w:val="20"/>
          <w:szCs w:val="20"/>
          <w:lang w:val="en-US"/>
        </w:rPr>
        <w:tab/>
      </w:r>
      <w:r w:rsidR="001372B2" w:rsidRPr="00F363E0">
        <w:rPr>
          <w:rFonts w:cstheme="minorHAnsi"/>
          <w:sz w:val="20"/>
          <w:szCs w:val="20"/>
          <w:lang w:val="en-US"/>
        </w:rPr>
        <w:tab/>
      </w:r>
      <w:r w:rsidR="001372B2" w:rsidRPr="00F363E0">
        <w:rPr>
          <w:rFonts w:cstheme="minorHAnsi"/>
          <w:sz w:val="20"/>
          <w:szCs w:val="20"/>
          <w:lang w:val="en-US"/>
        </w:rPr>
        <w:tab/>
      </w:r>
      <w:r w:rsidR="001372B2" w:rsidRPr="00F363E0">
        <w:rPr>
          <w:rFonts w:cstheme="minorHAnsi"/>
          <w:sz w:val="20"/>
          <w:szCs w:val="20"/>
          <w:lang w:val="en-US"/>
        </w:rPr>
        <w:tab/>
      </w:r>
      <w:r w:rsidR="001372B2" w:rsidRPr="00F363E0">
        <w:rPr>
          <w:rFonts w:cstheme="minorHAnsi"/>
          <w:sz w:val="20"/>
          <w:szCs w:val="20"/>
          <w:lang w:val="en-US"/>
        </w:rPr>
        <w:tab/>
      </w:r>
      <w:r w:rsidR="00F903E7" w:rsidRPr="00F363E0">
        <w:rPr>
          <w:rFonts w:cstheme="minorHAnsi"/>
          <w:sz w:val="20"/>
          <w:szCs w:val="20"/>
          <w:lang w:val="en-US"/>
        </w:rPr>
        <w:t>[</w:t>
      </w:r>
      <w:r w:rsidR="00F903E7" w:rsidRPr="00F363E0">
        <w:rPr>
          <w:rFonts w:cstheme="minorHAnsi"/>
          <w:color w:val="808080" w:themeColor="background1" w:themeShade="80"/>
          <w:sz w:val="20"/>
          <w:szCs w:val="20"/>
        </w:rPr>
        <w:t>seal</w:t>
      </w:r>
      <w:r w:rsidR="00F903E7" w:rsidRPr="00F363E0">
        <w:rPr>
          <w:rFonts w:cstheme="minorHAnsi"/>
          <w:sz w:val="20"/>
          <w:szCs w:val="20"/>
          <w:lang w:val="en-US"/>
        </w:rPr>
        <w:t>]</w:t>
      </w:r>
    </w:p>
    <w:p w14:paraId="2FA66BE1" w14:textId="496A444B" w:rsidR="00460EE8" w:rsidRPr="00F363E0" w:rsidRDefault="00F903E7" w:rsidP="00460EE8">
      <w:pPr>
        <w:rPr>
          <w:rFonts w:cstheme="minorHAnsi"/>
          <w:sz w:val="20"/>
          <w:szCs w:val="20"/>
          <w:lang w:val="en-US"/>
        </w:rPr>
      </w:pPr>
      <w:r w:rsidRPr="00F363E0">
        <w:rPr>
          <w:rFonts w:cstheme="minorHAnsi"/>
          <w:sz w:val="20"/>
          <w:szCs w:val="20"/>
          <w:lang w:val="en-US"/>
        </w:rPr>
        <w:t>Date:</w:t>
      </w:r>
      <w:r w:rsidR="00460EE8" w:rsidRPr="00F363E0">
        <w:rPr>
          <w:rFonts w:cstheme="minorHAnsi"/>
          <w:sz w:val="20"/>
          <w:szCs w:val="20"/>
          <w:lang w:val="en-US"/>
        </w:rPr>
        <w:t xml:space="preserve">  [</w:t>
      </w:r>
      <w:r w:rsidR="00460EE8" w:rsidRPr="00F363E0">
        <w:rPr>
          <w:rFonts w:cstheme="minorHAnsi"/>
          <w:color w:val="808080" w:themeColor="background1" w:themeShade="80"/>
          <w:sz w:val="20"/>
          <w:szCs w:val="20"/>
        </w:rPr>
        <w:t>date</w:t>
      </w:r>
      <w:r w:rsidR="00460EE8" w:rsidRPr="00F363E0">
        <w:rPr>
          <w:rFonts w:cstheme="minorHAnsi"/>
          <w:sz w:val="20"/>
          <w:szCs w:val="20"/>
          <w:lang w:val="en-US"/>
        </w:rPr>
        <w:t>]</w:t>
      </w:r>
    </w:p>
    <w:p w14:paraId="07FBA1CF" w14:textId="5A00C3F5" w:rsidR="00E031A4" w:rsidRPr="00F363E0" w:rsidRDefault="00E031A4" w:rsidP="00E031A4">
      <w:pPr>
        <w:rPr>
          <w:sz w:val="20"/>
          <w:szCs w:val="20"/>
        </w:rPr>
      </w:pPr>
    </w:p>
    <w:p w14:paraId="78DB155E" w14:textId="77777777" w:rsidR="003A1468" w:rsidRPr="00F363E0" w:rsidRDefault="003A1468" w:rsidP="00E031A4">
      <w:pPr>
        <w:rPr>
          <w:sz w:val="20"/>
          <w:szCs w:val="20"/>
        </w:rPr>
      </w:pPr>
    </w:p>
    <w:p w14:paraId="07CFC118" w14:textId="77777777" w:rsidR="003A1468" w:rsidRPr="00F363E0" w:rsidRDefault="003A1468" w:rsidP="00E031A4">
      <w:pPr>
        <w:rPr>
          <w:sz w:val="20"/>
          <w:szCs w:val="20"/>
        </w:rPr>
      </w:pPr>
    </w:p>
    <w:p w14:paraId="482F78A1" w14:textId="77777777" w:rsidR="003A1468" w:rsidRPr="00F363E0" w:rsidRDefault="003A1468" w:rsidP="00E031A4">
      <w:pPr>
        <w:rPr>
          <w:sz w:val="20"/>
          <w:szCs w:val="20"/>
        </w:rPr>
      </w:pPr>
    </w:p>
    <w:p w14:paraId="60339A31" w14:textId="77777777" w:rsidR="003A1468" w:rsidRPr="00F363E0" w:rsidRDefault="003A1468" w:rsidP="00E031A4">
      <w:pPr>
        <w:rPr>
          <w:sz w:val="20"/>
          <w:szCs w:val="20"/>
        </w:rPr>
      </w:pPr>
    </w:p>
    <w:p w14:paraId="76C6E718" w14:textId="77777777" w:rsidR="003A1468" w:rsidRPr="00F363E0" w:rsidRDefault="003A1468" w:rsidP="00E031A4">
      <w:pPr>
        <w:rPr>
          <w:sz w:val="20"/>
          <w:szCs w:val="20"/>
        </w:rPr>
        <w:sectPr w:rsidR="003A1468" w:rsidRPr="00F363E0" w:rsidSect="00552C7D">
          <w:headerReference w:type="even" r:id="rId12"/>
          <w:headerReference w:type="default" r:id="rId13"/>
          <w:footerReference w:type="even" r:id="rId14"/>
          <w:footerReference w:type="default" r:id="rId15"/>
          <w:headerReference w:type="first" r:id="rId16"/>
          <w:footerReference w:type="first" r:id="rId17"/>
          <w:pgSz w:w="11906" w:h="16838"/>
          <w:pgMar w:top="426" w:right="851" w:bottom="1440" w:left="1440" w:header="720" w:footer="720" w:gutter="0"/>
          <w:cols w:space="720"/>
          <w:docGrid w:linePitch="360"/>
        </w:sectPr>
      </w:pPr>
    </w:p>
    <w:tbl>
      <w:tblPr>
        <w:tblStyle w:val="af"/>
        <w:tblW w:w="9589" w:type="dxa"/>
        <w:tblLayout w:type="fixed"/>
        <w:tblLook w:val="04A0" w:firstRow="1" w:lastRow="0" w:firstColumn="1" w:lastColumn="0" w:noHBand="0" w:noVBand="1"/>
      </w:tblPr>
      <w:tblGrid>
        <w:gridCol w:w="1935"/>
        <w:gridCol w:w="7654"/>
      </w:tblGrid>
      <w:tr w:rsidR="00E031A4" w:rsidRPr="00F363E0" w14:paraId="726152DA" w14:textId="77777777" w:rsidTr="00C416E3">
        <w:trPr>
          <w:trHeight w:val="742"/>
        </w:trPr>
        <w:tc>
          <w:tcPr>
            <w:tcW w:w="9589" w:type="dxa"/>
            <w:gridSpan w:val="2"/>
            <w:tcBorders>
              <w:top w:val="nil"/>
              <w:left w:val="nil"/>
              <w:bottom w:val="nil"/>
              <w:right w:val="nil"/>
            </w:tcBorders>
          </w:tcPr>
          <w:p w14:paraId="5F85D50F" w14:textId="77777777" w:rsidR="003A1468" w:rsidRPr="00F363E0" w:rsidRDefault="003A1468" w:rsidP="00460EE8">
            <w:pPr>
              <w:jc w:val="center"/>
              <w:rPr>
                <w:b/>
                <w:sz w:val="20"/>
                <w:szCs w:val="20"/>
                <w:lang w:val="en-GB"/>
              </w:rPr>
            </w:pPr>
          </w:p>
          <w:p w14:paraId="24948FE7" w14:textId="41C60C02" w:rsidR="00E031A4" w:rsidRPr="00F363E0" w:rsidRDefault="00E031A4" w:rsidP="00167AA6">
            <w:pPr>
              <w:rPr>
                <w:rFonts w:ascii="Times" w:eastAsia="Times New Roman" w:hAnsi="Times" w:cs="Times New Roman"/>
                <w:b/>
                <w:color w:val="000000"/>
                <w:sz w:val="20"/>
                <w:szCs w:val="20"/>
                <w:lang w:val="en-GB"/>
              </w:rPr>
            </w:pPr>
            <w:r w:rsidRPr="00F363E0">
              <w:rPr>
                <w:b/>
                <w:sz w:val="20"/>
                <w:szCs w:val="20"/>
                <w:lang w:val="en-GB"/>
              </w:rPr>
              <w:t>COST DESCRIPTION FOR THE FINANCIAL REPORT</w:t>
            </w:r>
          </w:p>
        </w:tc>
      </w:tr>
      <w:tr w:rsidR="00E031A4" w:rsidRPr="00F363E0" w14:paraId="274CD094" w14:textId="77777777" w:rsidTr="00C416E3">
        <w:trPr>
          <w:trHeight w:val="262"/>
        </w:trPr>
        <w:tc>
          <w:tcPr>
            <w:tcW w:w="1935" w:type="dxa"/>
            <w:tcBorders>
              <w:top w:val="nil"/>
              <w:left w:val="nil"/>
              <w:bottom w:val="nil"/>
              <w:right w:val="nil"/>
            </w:tcBorders>
            <w:hideMark/>
          </w:tcPr>
          <w:p w14:paraId="32D43450" w14:textId="11E7BA9B" w:rsidR="00490670" w:rsidRPr="00F363E0" w:rsidRDefault="00490670" w:rsidP="00C416E3">
            <w:pPr>
              <w:jc w:val="both"/>
              <w:rPr>
                <w:color w:val="000000"/>
                <w:sz w:val="20"/>
                <w:szCs w:val="20"/>
              </w:rPr>
            </w:pPr>
            <w:r w:rsidRPr="00F363E0">
              <w:rPr>
                <w:color w:val="000000"/>
                <w:sz w:val="20"/>
                <w:szCs w:val="20"/>
              </w:rPr>
              <w:t>Grant number:</w:t>
            </w:r>
          </w:p>
          <w:p w14:paraId="1AB46F68" w14:textId="01EE821C" w:rsidR="00E031A4" w:rsidRPr="00F363E0" w:rsidRDefault="00E031A4" w:rsidP="00C416E3">
            <w:pPr>
              <w:jc w:val="both"/>
              <w:rPr>
                <w:rFonts w:ascii="Times" w:eastAsia="Times New Roman" w:hAnsi="Times" w:cs="Times New Roman"/>
                <w:color w:val="000000"/>
                <w:sz w:val="20"/>
                <w:szCs w:val="20"/>
              </w:rPr>
            </w:pPr>
            <w:r w:rsidRPr="00F363E0">
              <w:rPr>
                <w:color w:val="000000"/>
                <w:sz w:val="20"/>
                <w:szCs w:val="20"/>
              </w:rPr>
              <w:t>Project title</w:t>
            </w:r>
            <w:r w:rsidR="00490670" w:rsidRPr="00F363E0">
              <w:rPr>
                <w:color w:val="000000"/>
                <w:sz w:val="20"/>
                <w:szCs w:val="20"/>
              </w:rPr>
              <w:t>:</w:t>
            </w:r>
          </w:p>
        </w:tc>
        <w:tc>
          <w:tcPr>
            <w:tcW w:w="7654" w:type="dxa"/>
            <w:tcBorders>
              <w:top w:val="nil"/>
              <w:left w:val="nil"/>
              <w:bottom w:val="nil"/>
              <w:right w:val="nil"/>
            </w:tcBorders>
          </w:tcPr>
          <w:p w14:paraId="1722A626" w14:textId="77777777" w:rsidR="00E031A4" w:rsidRPr="00F363E0" w:rsidRDefault="00E031A4" w:rsidP="00C416E3">
            <w:pPr>
              <w:jc w:val="both"/>
              <w:rPr>
                <w:rFonts w:ascii="Times" w:eastAsia="Times New Roman" w:hAnsi="Times" w:cs="Times New Roman"/>
                <w:color w:val="000000"/>
                <w:sz w:val="20"/>
                <w:szCs w:val="20"/>
              </w:rPr>
            </w:pPr>
          </w:p>
        </w:tc>
      </w:tr>
      <w:tr w:rsidR="00E031A4" w:rsidRPr="00F363E0" w14:paraId="34A37B4A" w14:textId="77777777" w:rsidTr="00C416E3">
        <w:trPr>
          <w:trHeight w:val="305"/>
        </w:trPr>
        <w:tc>
          <w:tcPr>
            <w:tcW w:w="1935" w:type="dxa"/>
            <w:tcBorders>
              <w:top w:val="nil"/>
              <w:left w:val="nil"/>
              <w:bottom w:val="nil"/>
              <w:right w:val="nil"/>
            </w:tcBorders>
            <w:hideMark/>
          </w:tcPr>
          <w:p w14:paraId="48EA9043" w14:textId="1D75AE5B" w:rsidR="00E031A4" w:rsidRPr="00F363E0" w:rsidRDefault="00E031A4" w:rsidP="00C416E3">
            <w:pPr>
              <w:jc w:val="both"/>
              <w:rPr>
                <w:rFonts w:ascii="Times" w:eastAsia="Times New Roman" w:hAnsi="Times" w:cs="Times New Roman"/>
                <w:color w:val="000000"/>
                <w:sz w:val="20"/>
                <w:szCs w:val="20"/>
              </w:rPr>
            </w:pPr>
            <w:r w:rsidRPr="00F363E0">
              <w:rPr>
                <w:color w:val="000000"/>
                <w:sz w:val="20"/>
                <w:szCs w:val="20"/>
              </w:rPr>
              <w:t>Grant recipient</w:t>
            </w:r>
            <w:r w:rsidR="006303C7" w:rsidRPr="00F363E0">
              <w:rPr>
                <w:color w:val="000000"/>
                <w:sz w:val="20"/>
                <w:szCs w:val="20"/>
              </w:rPr>
              <w:t>:</w:t>
            </w:r>
          </w:p>
        </w:tc>
        <w:tc>
          <w:tcPr>
            <w:tcW w:w="7654" w:type="dxa"/>
            <w:tcBorders>
              <w:top w:val="nil"/>
              <w:left w:val="nil"/>
              <w:bottom w:val="nil"/>
              <w:right w:val="nil"/>
            </w:tcBorders>
          </w:tcPr>
          <w:p w14:paraId="69AD33A7" w14:textId="77777777" w:rsidR="00E031A4" w:rsidRPr="00F363E0" w:rsidRDefault="00E031A4" w:rsidP="00C416E3">
            <w:pPr>
              <w:jc w:val="both"/>
              <w:rPr>
                <w:rFonts w:ascii="Times" w:eastAsia="Times New Roman" w:hAnsi="Times" w:cs="Times New Roman"/>
                <w:color w:val="000000"/>
                <w:sz w:val="20"/>
                <w:szCs w:val="20"/>
              </w:rPr>
            </w:pPr>
          </w:p>
        </w:tc>
      </w:tr>
      <w:tr w:rsidR="00E031A4" w:rsidRPr="00F363E0" w14:paraId="551486BE" w14:textId="77777777" w:rsidTr="00C416E3">
        <w:trPr>
          <w:trHeight w:val="305"/>
        </w:trPr>
        <w:tc>
          <w:tcPr>
            <w:tcW w:w="1935" w:type="dxa"/>
            <w:tcBorders>
              <w:top w:val="nil"/>
              <w:left w:val="nil"/>
              <w:bottom w:val="nil"/>
              <w:right w:val="nil"/>
            </w:tcBorders>
            <w:hideMark/>
          </w:tcPr>
          <w:p w14:paraId="7EBD95C1" w14:textId="4D1C0367" w:rsidR="00E031A4" w:rsidRPr="00F363E0" w:rsidRDefault="00E031A4" w:rsidP="00C416E3">
            <w:pPr>
              <w:jc w:val="both"/>
              <w:rPr>
                <w:rFonts w:ascii="Times" w:eastAsia="Times New Roman" w:hAnsi="Times" w:cs="Times New Roman"/>
                <w:color w:val="000000"/>
                <w:sz w:val="20"/>
                <w:szCs w:val="20"/>
              </w:rPr>
            </w:pPr>
            <w:r w:rsidRPr="00F363E0">
              <w:rPr>
                <w:color w:val="000000"/>
                <w:sz w:val="20"/>
                <w:szCs w:val="20"/>
              </w:rPr>
              <w:t>Total</w:t>
            </w:r>
            <w:r w:rsidR="003F4639" w:rsidRPr="00F363E0">
              <w:rPr>
                <w:color w:val="000000"/>
                <w:sz w:val="20"/>
                <w:szCs w:val="20"/>
              </w:rPr>
              <w:t xml:space="preserve"> amount</w:t>
            </w:r>
            <w:r w:rsidR="006303C7" w:rsidRPr="00F363E0">
              <w:rPr>
                <w:color w:val="000000"/>
                <w:sz w:val="20"/>
                <w:szCs w:val="20"/>
              </w:rPr>
              <w:t>:</w:t>
            </w:r>
          </w:p>
        </w:tc>
        <w:tc>
          <w:tcPr>
            <w:tcW w:w="7654" w:type="dxa"/>
            <w:tcBorders>
              <w:top w:val="nil"/>
              <w:left w:val="nil"/>
              <w:bottom w:val="nil"/>
              <w:right w:val="nil"/>
            </w:tcBorders>
          </w:tcPr>
          <w:p w14:paraId="2CB7636A" w14:textId="77777777" w:rsidR="00E031A4" w:rsidRPr="00F363E0" w:rsidRDefault="00E031A4" w:rsidP="00C416E3">
            <w:pPr>
              <w:jc w:val="both"/>
              <w:rPr>
                <w:rFonts w:ascii="Times" w:eastAsia="Times New Roman" w:hAnsi="Times" w:cs="Times New Roman"/>
                <w:color w:val="000000"/>
                <w:sz w:val="20"/>
                <w:szCs w:val="20"/>
              </w:rPr>
            </w:pPr>
          </w:p>
          <w:p w14:paraId="126D9E4C" w14:textId="77777777" w:rsidR="0007335F" w:rsidRPr="00F363E0" w:rsidRDefault="0007335F" w:rsidP="00C416E3">
            <w:pPr>
              <w:jc w:val="both"/>
              <w:rPr>
                <w:rFonts w:ascii="Times" w:eastAsia="Times New Roman" w:hAnsi="Times" w:cs="Times New Roman"/>
                <w:color w:val="000000"/>
                <w:sz w:val="20"/>
                <w:szCs w:val="20"/>
              </w:rPr>
            </w:pPr>
          </w:p>
          <w:p w14:paraId="4A26FF14" w14:textId="77777777" w:rsidR="0007335F" w:rsidRPr="00F363E0" w:rsidRDefault="0007335F" w:rsidP="00C416E3">
            <w:pPr>
              <w:jc w:val="both"/>
              <w:rPr>
                <w:rFonts w:ascii="Times" w:eastAsia="Times New Roman" w:hAnsi="Times" w:cs="Times New Roman"/>
                <w:color w:val="000000"/>
                <w:sz w:val="20"/>
                <w:szCs w:val="20"/>
              </w:rPr>
            </w:pPr>
          </w:p>
        </w:tc>
      </w:tr>
    </w:tbl>
    <w:tbl>
      <w:tblPr>
        <w:tblW w:w="14360" w:type="dxa"/>
        <w:tblInd w:w="93" w:type="dxa"/>
        <w:tblLook w:val="04A0" w:firstRow="1" w:lastRow="0" w:firstColumn="1" w:lastColumn="0" w:noHBand="0" w:noVBand="1"/>
      </w:tblPr>
      <w:tblGrid>
        <w:gridCol w:w="2920"/>
        <w:gridCol w:w="1620"/>
        <w:gridCol w:w="1540"/>
        <w:gridCol w:w="1520"/>
        <w:gridCol w:w="1500"/>
        <w:gridCol w:w="1440"/>
        <w:gridCol w:w="3820"/>
      </w:tblGrid>
      <w:tr w:rsidR="0007335F" w:rsidRPr="00F363E0" w14:paraId="12685850" w14:textId="77777777" w:rsidTr="00C972A7">
        <w:trPr>
          <w:trHeight w:val="1035"/>
        </w:trPr>
        <w:tc>
          <w:tcPr>
            <w:tcW w:w="292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00FE930F" w14:textId="117DF0F0" w:rsidR="0007335F" w:rsidRPr="00F363E0" w:rsidRDefault="00A70AB5" w:rsidP="00A70AB5">
            <w:pPr>
              <w:spacing w:after="0" w:line="240" w:lineRule="auto"/>
              <w:jc w:val="center"/>
              <w:rPr>
                <w:rFonts w:ascii="Calibri" w:eastAsia="Times New Roman" w:hAnsi="Calibri" w:cs="Times New Roman"/>
                <w:b/>
                <w:bCs/>
                <w:i/>
                <w:iCs/>
                <w:color w:val="000000"/>
                <w:sz w:val="20"/>
                <w:szCs w:val="20"/>
                <w:lang w:eastAsia="ru-RU"/>
              </w:rPr>
            </w:pPr>
            <w:r w:rsidRPr="00F363E0">
              <w:rPr>
                <w:b/>
                <w:bCs/>
                <w:sz w:val="20"/>
              </w:rPr>
              <w:t>Budget category</w:t>
            </w:r>
          </w:p>
        </w:tc>
        <w:tc>
          <w:tcPr>
            <w:tcW w:w="1620" w:type="dxa"/>
            <w:tcBorders>
              <w:top w:val="nil"/>
              <w:left w:val="nil"/>
              <w:bottom w:val="single" w:sz="8" w:space="0" w:color="auto"/>
              <w:right w:val="nil"/>
            </w:tcBorders>
            <w:shd w:val="clear" w:color="000000" w:fill="C0C0C0"/>
            <w:vAlign w:val="center"/>
            <w:hideMark/>
          </w:tcPr>
          <w:p w14:paraId="415C5A26" w14:textId="79B1B627" w:rsidR="0007335F" w:rsidRPr="00F363E0" w:rsidRDefault="00A70AB5" w:rsidP="00C972A7">
            <w:pPr>
              <w:spacing w:after="0" w:line="240" w:lineRule="auto"/>
              <w:jc w:val="center"/>
              <w:rPr>
                <w:rFonts w:ascii="Calibri" w:eastAsia="Times New Roman" w:hAnsi="Calibri" w:cs="Times New Roman"/>
                <w:b/>
                <w:bCs/>
                <w:i/>
                <w:iCs/>
                <w:color w:val="000000"/>
                <w:sz w:val="20"/>
                <w:szCs w:val="20"/>
                <w:lang w:val="ru-RU" w:eastAsia="ru-RU"/>
              </w:rPr>
            </w:pPr>
            <w:r w:rsidRPr="00F363E0">
              <w:rPr>
                <w:rFonts w:ascii="Calibri" w:eastAsia="Times New Roman" w:hAnsi="Calibri" w:cs="Times New Roman"/>
                <w:b/>
                <w:bCs/>
                <w:i/>
                <w:iCs/>
                <w:color w:val="000000"/>
                <w:sz w:val="20"/>
                <w:szCs w:val="20"/>
                <w:lang w:val="en-US" w:eastAsia="ru-RU"/>
              </w:rPr>
              <w:t>E</w:t>
            </w:r>
            <w:proofErr w:type="spellStart"/>
            <w:r w:rsidRPr="00F363E0">
              <w:rPr>
                <w:rFonts w:ascii="Calibri" w:eastAsia="Times New Roman" w:hAnsi="Calibri" w:cs="Times New Roman"/>
                <w:b/>
                <w:bCs/>
                <w:i/>
                <w:iCs/>
                <w:color w:val="000000"/>
                <w:sz w:val="20"/>
                <w:szCs w:val="20"/>
                <w:lang w:val="ru-RU" w:eastAsia="ru-RU"/>
              </w:rPr>
              <w:t>xchange</w:t>
            </w:r>
            <w:proofErr w:type="spellEnd"/>
            <w:r w:rsidRPr="00F363E0">
              <w:rPr>
                <w:rFonts w:ascii="Calibri" w:eastAsia="Times New Roman" w:hAnsi="Calibri" w:cs="Times New Roman"/>
                <w:b/>
                <w:bCs/>
                <w:i/>
                <w:iCs/>
                <w:color w:val="000000"/>
                <w:sz w:val="20"/>
                <w:szCs w:val="20"/>
                <w:lang w:val="ru-RU" w:eastAsia="ru-RU"/>
              </w:rPr>
              <w:t xml:space="preserve"> </w:t>
            </w:r>
            <w:proofErr w:type="spellStart"/>
            <w:r w:rsidRPr="00F363E0">
              <w:rPr>
                <w:rFonts w:ascii="Calibri" w:eastAsia="Times New Roman" w:hAnsi="Calibri" w:cs="Times New Roman"/>
                <w:b/>
                <w:bCs/>
                <w:i/>
                <w:iCs/>
                <w:color w:val="000000"/>
                <w:sz w:val="20"/>
                <w:szCs w:val="20"/>
                <w:lang w:val="ru-RU" w:eastAsia="ru-RU"/>
              </w:rPr>
              <w:t>rate</w:t>
            </w:r>
            <w:proofErr w:type="spellEnd"/>
          </w:p>
        </w:tc>
        <w:tc>
          <w:tcPr>
            <w:tcW w:w="1540"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0EFB4A63" w14:textId="1DB9BB42" w:rsidR="0007335F" w:rsidRPr="00F363E0" w:rsidRDefault="00A70AB5" w:rsidP="00C972A7">
            <w:pPr>
              <w:spacing w:after="0" w:line="240" w:lineRule="auto"/>
              <w:jc w:val="center"/>
              <w:rPr>
                <w:rFonts w:ascii="Calibri" w:eastAsia="Times New Roman" w:hAnsi="Calibri" w:cs="Times New Roman"/>
                <w:b/>
                <w:bCs/>
                <w:i/>
                <w:iCs/>
                <w:color w:val="000000"/>
                <w:sz w:val="20"/>
                <w:szCs w:val="20"/>
                <w:lang w:eastAsia="ru-RU"/>
              </w:rPr>
            </w:pPr>
            <w:r w:rsidRPr="00F363E0">
              <w:rPr>
                <w:rFonts w:ascii="Calibri" w:eastAsia="Times New Roman" w:hAnsi="Calibri" w:cs="Times New Roman"/>
                <w:b/>
                <w:bCs/>
                <w:i/>
                <w:iCs/>
                <w:color w:val="000000"/>
                <w:sz w:val="20"/>
                <w:lang w:eastAsia="ru-RU"/>
              </w:rPr>
              <w:t>Date</w:t>
            </w:r>
          </w:p>
        </w:tc>
        <w:tc>
          <w:tcPr>
            <w:tcW w:w="1520" w:type="dxa"/>
            <w:tcBorders>
              <w:top w:val="single" w:sz="8" w:space="0" w:color="auto"/>
              <w:left w:val="nil"/>
              <w:bottom w:val="single" w:sz="8" w:space="0" w:color="auto"/>
              <w:right w:val="single" w:sz="8" w:space="0" w:color="auto"/>
            </w:tcBorders>
            <w:shd w:val="clear" w:color="000000" w:fill="C0C0C0"/>
            <w:vAlign w:val="center"/>
            <w:hideMark/>
          </w:tcPr>
          <w:p w14:paraId="59616A17" w14:textId="0C94B256" w:rsidR="0007335F" w:rsidRPr="00F363E0" w:rsidRDefault="00A70AB5" w:rsidP="00A70AB5">
            <w:pPr>
              <w:spacing w:after="0" w:line="240" w:lineRule="auto"/>
              <w:jc w:val="center"/>
              <w:rPr>
                <w:rFonts w:ascii="Calibri" w:eastAsia="Times New Roman" w:hAnsi="Calibri" w:cs="Times New Roman"/>
                <w:b/>
                <w:bCs/>
                <w:i/>
                <w:iCs/>
                <w:color w:val="000000"/>
                <w:sz w:val="20"/>
                <w:szCs w:val="20"/>
                <w:lang w:eastAsia="ru-RU"/>
              </w:rPr>
            </w:pPr>
            <w:r w:rsidRPr="00F363E0">
              <w:rPr>
                <w:rFonts w:ascii="Calibri" w:eastAsia="Times New Roman" w:hAnsi="Calibri" w:cs="Times New Roman"/>
                <w:b/>
                <w:bCs/>
                <w:i/>
                <w:iCs/>
                <w:color w:val="000000"/>
                <w:sz w:val="20"/>
                <w:szCs w:val="20"/>
                <w:lang w:eastAsia="ru-RU"/>
              </w:rPr>
              <w:t>Sum/USD</w:t>
            </w:r>
          </w:p>
        </w:tc>
        <w:tc>
          <w:tcPr>
            <w:tcW w:w="1500" w:type="dxa"/>
            <w:tcBorders>
              <w:top w:val="single" w:sz="8" w:space="0" w:color="auto"/>
              <w:left w:val="nil"/>
              <w:bottom w:val="single" w:sz="8" w:space="0" w:color="auto"/>
              <w:right w:val="single" w:sz="8" w:space="0" w:color="auto"/>
            </w:tcBorders>
            <w:shd w:val="clear" w:color="000000" w:fill="C0C0C0"/>
            <w:vAlign w:val="center"/>
            <w:hideMark/>
          </w:tcPr>
          <w:p w14:paraId="092FE20E" w14:textId="17509571" w:rsidR="0007335F" w:rsidRPr="00F363E0" w:rsidRDefault="00A70AB5" w:rsidP="00C972A7">
            <w:pPr>
              <w:spacing w:after="0" w:line="240" w:lineRule="auto"/>
              <w:jc w:val="center"/>
              <w:rPr>
                <w:rFonts w:ascii="Calibri" w:eastAsia="Times New Roman" w:hAnsi="Calibri" w:cs="Times New Roman"/>
                <w:b/>
                <w:bCs/>
                <w:i/>
                <w:iCs/>
                <w:color w:val="000000"/>
                <w:sz w:val="20"/>
                <w:szCs w:val="20"/>
                <w:lang w:eastAsia="ru-RU"/>
              </w:rPr>
            </w:pPr>
            <w:r w:rsidRPr="00F363E0">
              <w:rPr>
                <w:rFonts w:ascii="Calibri" w:eastAsia="Times New Roman" w:hAnsi="Calibri" w:cs="Times New Roman"/>
                <w:b/>
                <w:bCs/>
                <w:i/>
                <w:iCs/>
                <w:color w:val="000000"/>
                <w:sz w:val="20"/>
                <w:szCs w:val="20"/>
                <w:lang w:eastAsia="ru-RU"/>
              </w:rPr>
              <w:t>Sum/Local currency</w:t>
            </w:r>
          </w:p>
        </w:tc>
        <w:tc>
          <w:tcPr>
            <w:tcW w:w="1440" w:type="dxa"/>
            <w:tcBorders>
              <w:top w:val="single" w:sz="8" w:space="0" w:color="auto"/>
              <w:left w:val="nil"/>
              <w:bottom w:val="single" w:sz="8" w:space="0" w:color="auto"/>
              <w:right w:val="single" w:sz="8" w:space="0" w:color="auto"/>
            </w:tcBorders>
            <w:shd w:val="clear" w:color="000000" w:fill="C0C0C0"/>
            <w:vAlign w:val="center"/>
            <w:hideMark/>
          </w:tcPr>
          <w:p w14:paraId="0CFFE391" w14:textId="4F1BF400" w:rsidR="0007335F" w:rsidRPr="00F363E0" w:rsidRDefault="0007335F" w:rsidP="00EF5E75">
            <w:pPr>
              <w:spacing w:after="0" w:line="240" w:lineRule="auto"/>
              <w:jc w:val="center"/>
              <w:rPr>
                <w:rFonts w:ascii="Calibri" w:eastAsia="Times New Roman" w:hAnsi="Calibri" w:cs="Times New Roman"/>
                <w:b/>
                <w:bCs/>
                <w:i/>
                <w:iCs/>
                <w:color w:val="000000"/>
                <w:sz w:val="20"/>
                <w:szCs w:val="20"/>
                <w:lang w:eastAsia="ru-RU"/>
              </w:rPr>
            </w:pPr>
            <w:r w:rsidRPr="00F363E0">
              <w:rPr>
                <w:rFonts w:ascii="Calibri" w:eastAsia="Times New Roman" w:hAnsi="Calibri" w:cs="Times New Roman"/>
                <w:b/>
                <w:bCs/>
                <w:i/>
                <w:iCs/>
                <w:color w:val="000000"/>
                <w:sz w:val="20"/>
                <w:lang w:eastAsia="ru-RU"/>
              </w:rPr>
              <w:t xml:space="preserve">№ </w:t>
            </w:r>
            <w:r w:rsidR="00EF5E75" w:rsidRPr="00F363E0">
              <w:rPr>
                <w:rFonts w:ascii="Calibri" w:eastAsia="Times New Roman" w:hAnsi="Calibri" w:cs="Times New Roman"/>
                <w:b/>
                <w:bCs/>
                <w:i/>
                <w:iCs/>
                <w:color w:val="000000"/>
                <w:sz w:val="20"/>
                <w:lang w:eastAsia="ru-RU"/>
              </w:rPr>
              <w:t>page in the Report</w:t>
            </w:r>
          </w:p>
        </w:tc>
        <w:tc>
          <w:tcPr>
            <w:tcW w:w="3820" w:type="dxa"/>
            <w:tcBorders>
              <w:top w:val="single" w:sz="8" w:space="0" w:color="auto"/>
              <w:left w:val="nil"/>
              <w:bottom w:val="single" w:sz="8" w:space="0" w:color="auto"/>
              <w:right w:val="single" w:sz="8" w:space="0" w:color="auto"/>
            </w:tcBorders>
            <w:shd w:val="clear" w:color="000000" w:fill="C0C0C0"/>
            <w:vAlign w:val="center"/>
            <w:hideMark/>
          </w:tcPr>
          <w:p w14:paraId="4FC9F928" w14:textId="1D193BB4" w:rsidR="0007335F" w:rsidRPr="00F363E0" w:rsidRDefault="00EF5E75" w:rsidP="00C972A7">
            <w:pPr>
              <w:spacing w:after="0" w:line="240" w:lineRule="auto"/>
              <w:jc w:val="center"/>
              <w:rPr>
                <w:rFonts w:ascii="Calibri" w:eastAsia="Times New Roman" w:hAnsi="Calibri" w:cs="Times New Roman"/>
                <w:b/>
                <w:bCs/>
                <w:i/>
                <w:iCs/>
                <w:color w:val="000000"/>
                <w:sz w:val="20"/>
                <w:szCs w:val="20"/>
                <w:lang w:eastAsia="ru-RU"/>
              </w:rPr>
            </w:pPr>
            <w:r w:rsidRPr="00F363E0">
              <w:rPr>
                <w:rFonts w:ascii="Calibri" w:eastAsia="Times New Roman" w:hAnsi="Calibri" w:cs="Times New Roman"/>
                <w:b/>
                <w:bCs/>
                <w:i/>
                <w:iCs/>
                <w:color w:val="000000"/>
                <w:sz w:val="20"/>
                <w:lang w:eastAsia="ru-RU"/>
              </w:rPr>
              <w:t>Documents</w:t>
            </w:r>
          </w:p>
        </w:tc>
      </w:tr>
      <w:tr w:rsidR="0007335F" w:rsidRPr="00F363E0" w14:paraId="4EEDAF1E"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4810B44D"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43E1D380"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497BB40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29B78622"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00A1824C"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4F105D1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1CF75F9"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35F966E9"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0F63EDB0"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07A23FF9"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67CEE6C"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31D3A39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1F36AE98"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0FD4CA8C"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716B21B7"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3A7BACF7"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3BEDD508"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2E126C5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13D26C85"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0A99DEEB"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4C09A47A"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28F7C49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43EDB9B"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087BF975"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35A74989"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DBCE362"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026C25E9"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09F7002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63CD03CD"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4B17AC1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663132E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6CE81BF6"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71DAFE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8F320AA"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239067A"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70BA65A9"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39DB017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21D378C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8CC9E77"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006BCA26"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F85995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3576FF2"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C6E879C"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27552658"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08ACBA1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656AC536"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C1C9AC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106F1300"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4236CA34"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4AF801C9"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2769599B"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0F9F642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70D11124"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1F8B730A"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43C8FBC2"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40D8A6E2"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1038B275"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620" w:type="dxa"/>
            <w:tcBorders>
              <w:top w:val="nil"/>
              <w:left w:val="nil"/>
              <w:bottom w:val="single" w:sz="8" w:space="0" w:color="auto"/>
              <w:right w:val="nil"/>
            </w:tcBorders>
            <w:shd w:val="clear" w:color="auto" w:fill="auto"/>
            <w:hideMark/>
          </w:tcPr>
          <w:p w14:paraId="6A22E29B"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575C45AD"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20" w:type="dxa"/>
            <w:tcBorders>
              <w:top w:val="nil"/>
              <w:left w:val="nil"/>
              <w:bottom w:val="single" w:sz="8" w:space="0" w:color="auto"/>
              <w:right w:val="single" w:sz="8" w:space="0" w:color="auto"/>
            </w:tcBorders>
            <w:shd w:val="clear" w:color="auto" w:fill="auto"/>
            <w:hideMark/>
          </w:tcPr>
          <w:p w14:paraId="09E9D0D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500" w:type="dxa"/>
            <w:tcBorders>
              <w:top w:val="nil"/>
              <w:left w:val="nil"/>
              <w:bottom w:val="single" w:sz="8" w:space="0" w:color="auto"/>
              <w:right w:val="single" w:sz="8" w:space="0" w:color="auto"/>
            </w:tcBorders>
            <w:shd w:val="clear" w:color="auto" w:fill="auto"/>
            <w:hideMark/>
          </w:tcPr>
          <w:p w14:paraId="69FEB860"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1440" w:type="dxa"/>
            <w:tcBorders>
              <w:top w:val="nil"/>
              <w:left w:val="nil"/>
              <w:bottom w:val="single" w:sz="8" w:space="0" w:color="auto"/>
              <w:right w:val="single" w:sz="8" w:space="0" w:color="auto"/>
            </w:tcBorders>
            <w:shd w:val="clear" w:color="auto" w:fill="auto"/>
            <w:hideMark/>
          </w:tcPr>
          <w:p w14:paraId="6BF43202"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c>
          <w:tcPr>
            <w:tcW w:w="3820" w:type="dxa"/>
            <w:tcBorders>
              <w:top w:val="nil"/>
              <w:left w:val="nil"/>
              <w:bottom w:val="single" w:sz="8" w:space="0" w:color="auto"/>
              <w:right w:val="single" w:sz="8" w:space="0" w:color="auto"/>
            </w:tcBorders>
            <w:shd w:val="clear" w:color="auto" w:fill="auto"/>
            <w:hideMark/>
          </w:tcPr>
          <w:p w14:paraId="122F6F97"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r w:rsidRPr="00F363E0">
              <w:rPr>
                <w:rFonts w:ascii="Calibri" w:eastAsia="Times New Roman" w:hAnsi="Calibri" w:cs="Times New Roman"/>
                <w:color w:val="000000"/>
                <w:sz w:val="20"/>
                <w:szCs w:val="20"/>
                <w:lang w:eastAsia="ru-RU"/>
              </w:rPr>
              <w:t> </w:t>
            </w:r>
          </w:p>
        </w:tc>
      </w:tr>
      <w:tr w:rsidR="0007335F" w:rsidRPr="00F363E0" w14:paraId="68DB5618"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5286FA5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1F3E3445"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3068070C"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21E311E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1F31B942"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519CEE9E"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0C7B14D8"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r>
      <w:tr w:rsidR="0007335F" w:rsidRPr="00F363E0" w14:paraId="41F1672E"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4182B654"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4E9985AA"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72A999BB"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6F7B860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70D0C3EE"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13F96D23"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62DC8BF0"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r>
      <w:tr w:rsidR="0007335F" w:rsidRPr="00F363E0" w14:paraId="15E4605C"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65102640"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620" w:type="dxa"/>
            <w:tcBorders>
              <w:top w:val="nil"/>
              <w:left w:val="nil"/>
              <w:bottom w:val="single" w:sz="8" w:space="0" w:color="auto"/>
              <w:right w:val="nil"/>
            </w:tcBorders>
            <w:shd w:val="clear" w:color="auto" w:fill="auto"/>
            <w:hideMark/>
          </w:tcPr>
          <w:p w14:paraId="37985D96"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B4B1264"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3A0D6A6F"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2FB8F194"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651878A8"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76D9A037"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r>
      <w:tr w:rsidR="0007335F" w:rsidRPr="00F363E0" w14:paraId="13FEB01F" w14:textId="77777777" w:rsidTr="00C972A7">
        <w:trPr>
          <w:trHeight w:val="319"/>
        </w:trPr>
        <w:tc>
          <w:tcPr>
            <w:tcW w:w="2920" w:type="dxa"/>
            <w:tcBorders>
              <w:top w:val="single" w:sz="8" w:space="0" w:color="auto"/>
              <w:left w:val="single" w:sz="8" w:space="0" w:color="auto"/>
              <w:bottom w:val="single" w:sz="8" w:space="0" w:color="auto"/>
              <w:right w:val="single" w:sz="8" w:space="0" w:color="000000"/>
            </w:tcBorders>
            <w:shd w:val="clear" w:color="auto" w:fill="auto"/>
            <w:hideMark/>
          </w:tcPr>
          <w:p w14:paraId="75515EFE"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val="kk-KZ" w:eastAsia="ru-RU"/>
              </w:rPr>
            </w:pPr>
            <w:r w:rsidRPr="00F363E0">
              <w:rPr>
                <w:rFonts w:ascii="Calibri" w:eastAsia="Times New Roman" w:hAnsi="Calibri" w:cs="Times New Roman"/>
                <w:color w:val="000000"/>
                <w:sz w:val="20"/>
                <w:szCs w:val="20"/>
                <w:lang w:val="kk-KZ" w:eastAsia="ru-RU"/>
              </w:rPr>
              <w:t>Итого</w:t>
            </w:r>
          </w:p>
        </w:tc>
        <w:tc>
          <w:tcPr>
            <w:tcW w:w="1620" w:type="dxa"/>
            <w:tcBorders>
              <w:top w:val="nil"/>
              <w:left w:val="nil"/>
              <w:bottom w:val="single" w:sz="8" w:space="0" w:color="auto"/>
              <w:right w:val="nil"/>
            </w:tcBorders>
            <w:shd w:val="clear" w:color="auto" w:fill="auto"/>
            <w:hideMark/>
          </w:tcPr>
          <w:p w14:paraId="4DB6319B"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40" w:type="dxa"/>
            <w:tcBorders>
              <w:top w:val="single" w:sz="8" w:space="0" w:color="auto"/>
              <w:left w:val="single" w:sz="8" w:space="0" w:color="auto"/>
              <w:bottom w:val="single" w:sz="8" w:space="0" w:color="auto"/>
              <w:right w:val="single" w:sz="8" w:space="0" w:color="000000"/>
            </w:tcBorders>
            <w:shd w:val="clear" w:color="auto" w:fill="auto"/>
            <w:hideMark/>
          </w:tcPr>
          <w:p w14:paraId="6199E066"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20" w:type="dxa"/>
            <w:tcBorders>
              <w:top w:val="nil"/>
              <w:left w:val="nil"/>
              <w:bottom w:val="single" w:sz="8" w:space="0" w:color="auto"/>
              <w:right w:val="single" w:sz="8" w:space="0" w:color="auto"/>
            </w:tcBorders>
            <w:shd w:val="clear" w:color="auto" w:fill="auto"/>
            <w:hideMark/>
          </w:tcPr>
          <w:p w14:paraId="674281C5"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500" w:type="dxa"/>
            <w:tcBorders>
              <w:top w:val="nil"/>
              <w:left w:val="nil"/>
              <w:bottom w:val="single" w:sz="8" w:space="0" w:color="auto"/>
              <w:right w:val="single" w:sz="8" w:space="0" w:color="auto"/>
            </w:tcBorders>
            <w:shd w:val="clear" w:color="auto" w:fill="auto"/>
            <w:hideMark/>
          </w:tcPr>
          <w:p w14:paraId="7D793ECD"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1440" w:type="dxa"/>
            <w:tcBorders>
              <w:top w:val="nil"/>
              <w:left w:val="nil"/>
              <w:bottom w:val="single" w:sz="8" w:space="0" w:color="auto"/>
              <w:right w:val="single" w:sz="8" w:space="0" w:color="auto"/>
            </w:tcBorders>
            <w:shd w:val="clear" w:color="auto" w:fill="auto"/>
            <w:hideMark/>
          </w:tcPr>
          <w:p w14:paraId="2F6B2F51"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c>
          <w:tcPr>
            <w:tcW w:w="3820" w:type="dxa"/>
            <w:tcBorders>
              <w:top w:val="nil"/>
              <w:left w:val="nil"/>
              <w:bottom w:val="single" w:sz="8" w:space="0" w:color="auto"/>
              <w:right w:val="single" w:sz="8" w:space="0" w:color="auto"/>
            </w:tcBorders>
            <w:shd w:val="clear" w:color="auto" w:fill="auto"/>
            <w:hideMark/>
          </w:tcPr>
          <w:p w14:paraId="3E02FF08" w14:textId="77777777" w:rsidR="0007335F" w:rsidRPr="00F363E0" w:rsidRDefault="0007335F" w:rsidP="00C972A7">
            <w:pPr>
              <w:spacing w:after="0" w:line="240" w:lineRule="auto"/>
              <w:jc w:val="both"/>
              <w:rPr>
                <w:rFonts w:ascii="Calibri" w:eastAsia="Times New Roman" w:hAnsi="Calibri" w:cs="Times New Roman"/>
                <w:color w:val="000000"/>
                <w:sz w:val="20"/>
                <w:szCs w:val="20"/>
                <w:lang w:eastAsia="ru-RU"/>
              </w:rPr>
            </w:pPr>
          </w:p>
        </w:tc>
      </w:tr>
    </w:tbl>
    <w:p w14:paraId="2D1E0A52" w14:textId="77777777" w:rsidR="00FB7582" w:rsidRPr="00F363E0" w:rsidRDefault="00FB7582" w:rsidP="00E031A4">
      <w:pPr>
        <w:spacing w:after="0" w:line="240" w:lineRule="auto"/>
        <w:rPr>
          <w:sz w:val="20"/>
          <w:szCs w:val="20"/>
          <w:lang w:val="en-US"/>
        </w:rPr>
      </w:pPr>
    </w:p>
    <w:p w14:paraId="432A53C5" w14:textId="0EA8A48C" w:rsidR="008146CF" w:rsidRPr="00F363E0" w:rsidRDefault="00854EFC" w:rsidP="008146CF">
      <w:pPr>
        <w:rPr>
          <w:sz w:val="20"/>
        </w:rPr>
      </w:pPr>
      <w:r>
        <w:rPr>
          <w:sz w:val="20"/>
        </w:rPr>
        <w:t xml:space="preserve">CEO </w:t>
      </w:r>
      <w:r w:rsidR="008146CF" w:rsidRPr="00F363E0">
        <w:rPr>
          <w:rFonts w:cstheme="minorHAnsi"/>
          <w:sz w:val="20"/>
          <w:szCs w:val="20"/>
          <w:lang w:val="en-US"/>
        </w:rPr>
        <w:t>[</w:t>
      </w:r>
      <w:r w:rsidR="008146CF" w:rsidRPr="00F363E0">
        <w:rPr>
          <w:rFonts w:cstheme="minorHAnsi"/>
          <w:color w:val="808080" w:themeColor="background1" w:themeShade="80"/>
          <w:sz w:val="20"/>
          <w:szCs w:val="20"/>
        </w:rPr>
        <w:t>signature</w:t>
      </w:r>
      <w:r w:rsidR="008146CF" w:rsidRPr="00F363E0">
        <w:rPr>
          <w:rFonts w:cstheme="minorHAnsi"/>
          <w:sz w:val="20"/>
          <w:szCs w:val="20"/>
          <w:lang w:val="en-US"/>
        </w:rPr>
        <w:t>]</w:t>
      </w:r>
    </w:p>
    <w:p w14:paraId="7BC0489F" w14:textId="69D5D5E7" w:rsidR="009B7286" w:rsidRPr="00F363E0" w:rsidRDefault="008146CF" w:rsidP="009B7286">
      <w:pPr>
        <w:rPr>
          <w:rFonts w:cstheme="minorHAnsi"/>
          <w:sz w:val="20"/>
          <w:szCs w:val="20"/>
          <w:lang w:val="en-US"/>
        </w:rPr>
      </w:pPr>
      <w:r w:rsidRPr="004C5466">
        <w:rPr>
          <w:sz w:val="20"/>
          <w:lang w:val="en-US"/>
        </w:rPr>
        <w:t xml:space="preserve">Chief </w:t>
      </w:r>
      <w:r w:rsidR="004C5466" w:rsidRPr="004C5466">
        <w:rPr>
          <w:sz w:val="20"/>
          <w:lang w:val="en-US"/>
        </w:rPr>
        <w:t>accountant</w:t>
      </w:r>
      <w:r w:rsidRPr="00F363E0">
        <w:rPr>
          <w:sz w:val="20"/>
          <w:szCs w:val="20"/>
        </w:rPr>
        <w:t xml:space="preserve"> </w:t>
      </w:r>
      <w:r w:rsidRPr="00F363E0">
        <w:rPr>
          <w:rFonts w:cstheme="minorHAnsi"/>
          <w:sz w:val="20"/>
          <w:szCs w:val="20"/>
          <w:lang w:val="en-US"/>
        </w:rPr>
        <w:t>[</w:t>
      </w:r>
      <w:r w:rsidRPr="00F363E0">
        <w:rPr>
          <w:rFonts w:cstheme="minorHAnsi"/>
          <w:color w:val="808080" w:themeColor="background1" w:themeShade="80"/>
          <w:sz w:val="20"/>
          <w:szCs w:val="20"/>
        </w:rPr>
        <w:t>signature</w:t>
      </w:r>
      <w:r w:rsidRPr="00F363E0">
        <w:rPr>
          <w:rFonts w:cstheme="minorHAnsi"/>
          <w:sz w:val="20"/>
          <w:szCs w:val="20"/>
          <w:lang w:val="en-US"/>
        </w:rPr>
        <w:t>]</w:t>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r>
      <w:r w:rsidR="009B7286" w:rsidRPr="00F363E0">
        <w:rPr>
          <w:rFonts w:cstheme="minorHAnsi"/>
          <w:sz w:val="20"/>
          <w:szCs w:val="20"/>
          <w:lang w:val="en-US"/>
        </w:rPr>
        <w:tab/>
        <w:t>[</w:t>
      </w:r>
      <w:r w:rsidR="009B7286" w:rsidRPr="00F363E0">
        <w:rPr>
          <w:rFonts w:cstheme="minorHAnsi"/>
          <w:color w:val="808080" w:themeColor="background1" w:themeShade="80"/>
          <w:sz w:val="20"/>
          <w:szCs w:val="20"/>
        </w:rPr>
        <w:t>seal</w:t>
      </w:r>
      <w:r w:rsidR="009B7286" w:rsidRPr="00F363E0">
        <w:rPr>
          <w:rFonts w:cstheme="minorHAnsi"/>
          <w:sz w:val="20"/>
          <w:szCs w:val="20"/>
          <w:lang w:val="en-US"/>
        </w:rPr>
        <w:t>]</w:t>
      </w:r>
    </w:p>
    <w:p w14:paraId="19EEB3C6" w14:textId="77777777" w:rsidR="008146CF" w:rsidRPr="00F363E0" w:rsidRDefault="008146CF" w:rsidP="008146CF">
      <w:pPr>
        <w:rPr>
          <w:rFonts w:cstheme="minorHAnsi"/>
          <w:sz w:val="20"/>
          <w:szCs w:val="20"/>
          <w:lang w:val="en-US"/>
        </w:rPr>
      </w:pPr>
      <w:r w:rsidRPr="00F363E0">
        <w:rPr>
          <w:rFonts w:cstheme="minorHAnsi"/>
          <w:sz w:val="20"/>
          <w:szCs w:val="20"/>
          <w:lang w:val="en-US"/>
        </w:rPr>
        <w:t>Date:  [</w:t>
      </w:r>
      <w:r w:rsidRPr="00F363E0">
        <w:rPr>
          <w:rFonts w:cstheme="minorHAnsi"/>
          <w:color w:val="808080" w:themeColor="background1" w:themeShade="80"/>
          <w:sz w:val="20"/>
          <w:szCs w:val="20"/>
        </w:rPr>
        <w:t>date</w:t>
      </w:r>
      <w:r w:rsidRPr="00F363E0">
        <w:rPr>
          <w:rFonts w:cstheme="minorHAnsi"/>
          <w:sz w:val="20"/>
          <w:szCs w:val="20"/>
          <w:lang w:val="en-US"/>
        </w:rPr>
        <w:t>]</w:t>
      </w:r>
    </w:p>
    <w:p w14:paraId="782073B8" w14:textId="77777777" w:rsidR="00B7561C" w:rsidRPr="00F363E0" w:rsidRDefault="00B7561C" w:rsidP="00E031A4">
      <w:pPr>
        <w:spacing w:after="0" w:line="240" w:lineRule="auto"/>
        <w:rPr>
          <w:b/>
          <w:sz w:val="20"/>
          <w:szCs w:val="20"/>
        </w:rPr>
        <w:sectPr w:rsidR="00B7561C" w:rsidRPr="00F363E0" w:rsidSect="003A1468">
          <w:pgSz w:w="16838" w:h="11906" w:orient="landscape"/>
          <w:pgMar w:top="1440" w:right="1440" w:bottom="851" w:left="1440" w:header="720" w:footer="720" w:gutter="0"/>
          <w:cols w:space="720"/>
          <w:docGrid w:linePitch="360"/>
        </w:sectPr>
      </w:pPr>
    </w:p>
    <w:p w14:paraId="0F248575" w14:textId="0A88A717" w:rsidR="00981EEB" w:rsidRPr="00282A74" w:rsidRDefault="00981EEB" w:rsidP="00981EEB">
      <w:pPr>
        <w:pStyle w:val="a3"/>
        <w:jc w:val="both"/>
        <w:rPr>
          <w:b/>
          <w:sz w:val="20"/>
          <w:szCs w:val="20"/>
        </w:rPr>
      </w:pPr>
      <w:r>
        <w:rPr>
          <w:b/>
          <w:sz w:val="20"/>
          <w:szCs w:val="20"/>
        </w:rPr>
        <w:lastRenderedPageBreak/>
        <w:t>Attachment</w:t>
      </w:r>
      <w:r w:rsidRPr="00F363E0">
        <w:rPr>
          <w:b/>
          <w:sz w:val="20"/>
          <w:szCs w:val="20"/>
        </w:rPr>
        <w:t xml:space="preserve"> </w:t>
      </w:r>
      <w:r w:rsidR="00D64915">
        <w:rPr>
          <w:b/>
          <w:sz w:val="20"/>
          <w:szCs w:val="20"/>
        </w:rPr>
        <w:t>3</w:t>
      </w:r>
      <w:r>
        <w:rPr>
          <w:b/>
          <w:sz w:val="20"/>
          <w:szCs w:val="20"/>
        </w:rPr>
        <w:tab/>
      </w:r>
      <w:r>
        <w:rPr>
          <w:b/>
          <w:sz w:val="20"/>
          <w:szCs w:val="20"/>
        </w:rPr>
        <w:tab/>
      </w:r>
      <w:r>
        <w:rPr>
          <w:b/>
          <w:sz w:val="20"/>
          <w:szCs w:val="20"/>
        </w:rPr>
        <w:tab/>
      </w:r>
      <w:r w:rsidRPr="00F363E0">
        <w:rPr>
          <w:sz w:val="20"/>
          <w:szCs w:val="20"/>
          <w:lang w:val="en-US"/>
        </w:rPr>
        <w:t>Acceptance of the Standard Conditions of Grant________________</w:t>
      </w:r>
    </w:p>
    <w:p w14:paraId="072085CA" w14:textId="77777777" w:rsidR="00981EEB" w:rsidRPr="00F363E0" w:rsidRDefault="00981EEB" w:rsidP="00981EEB">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t>Grant number: [</w:t>
      </w:r>
      <w:r w:rsidRPr="00981EEB">
        <w:rPr>
          <w:color w:val="A6A6A6" w:themeColor="background1" w:themeShade="A6"/>
          <w:sz w:val="20"/>
          <w:szCs w:val="20"/>
        </w:rPr>
        <w:t>grant number</w:t>
      </w:r>
      <w:r w:rsidRPr="00F363E0">
        <w:rPr>
          <w:sz w:val="20"/>
          <w:szCs w:val="20"/>
        </w:rPr>
        <w:t xml:space="preserve">]  </w:t>
      </w:r>
    </w:p>
    <w:p w14:paraId="0EEC0265" w14:textId="77777777" w:rsidR="00981EEB" w:rsidRPr="00F363E0" w:rsidRDefault="00981EEB" w:rsidP="00981EEB">
      <w:pPr>
        <w:spacing w:after="0" w:line="240" w:lineRule="auto"/>
        <w:rPr>
          <w:sz w:val="20"/>
          <w:szCs w:val="20"/>
        </w:rPr>
      </w:pPr>
    </w:p>
    <w:p w14:paraId="7BD5F30B" w14:textId="77777777" w:rsidR="0014601D" w:rsidRPr="00F363E0" w:rsidRDefault="0014601D" w:rsidP="00B45637">
      <w:pPr>
        <w:pStyle w:val="a3"/>
        <w:rPr>
          <w:sz w:val="20"/>
          <w:szCs w:val="20"/>
        </w:rPr>
      </w:pPr>
    </w:p>
    <w:p w14:paraId="4BECA81E" w14:textId="77777777" w:rsidR="0014601D" w:rsidRPr="00F363E0" w:rsidRDefault="0014601D" w:rsidP="0014601D">
      <w:pPr>
        <w:pStyle w:val="a3"/>
        <w:jc w:val="center"/>
        <w:rPr>
          <w:b/>
          <w:sz w:val="20"/>
          <w:szCs w:val="20"/>
          <w:lang w:val="en-US"/>
        </w:rPr>
      </w:pPr>
    </w:p>
    <w:p w14:paraId="601078DF" w14:textId="35EB4EEB" w:rsidR="0014601D" w:rsidRPr="00F363E0" w:rsidRDefault="003819FB" w:rsidP="0014601D">
      <w:pPr>
        <w:pStyle w:val="a3"/>
        <w:jc w:val="center"/>
        <w:rPr>
          <w:b/>
          <w:sz w:val="20"/>
          <w:szCs w:val="20"/>
          <w:lang w:val="en-US"/>
        </w:rPr>
      </w:pPr>
      <w:r w:rsidRPr="00F363E0">
        <w:rPr>
          <w:b/>
          <w:sz w:val="20"/>
          <w:szCs w:val="20"/>
          <w:lang w:val="en-US"/>
        </w:rPr>
        <w:t>SAFEGUARD POLICIES</w:t>
      </w:r>
    </w:p>
    <w:p w14:paraId="29F5B288" w14:textId="77777777" w:rsidR="00CD5545" w:rsidRPr="00F363E0" w:rsidRDefault="00CD5545" w:rsidP="00CD5545">
      <w:pPr>
        <w:pStyle w:val="a3"/>
        <w:rPr>
          <w:sz w:val="20"/>
          <w:szCs w:val="20"/>
          <w:lang w:val="en-US"/>
        </w:rPr>
      </w:pPr>
    </w:p>
    <w:p w14:paraId="177D2708" w14:textId="6C75EF41" w:rsidR="00CD5545" w:rsidRPr="00F363E0" w:rsidRDefault="007523D4" w:rsidP="00F13CCA">
      <w:pPr>
        <w:pStyle w:val="a3"/>
        <w:jc w:val="both"/>
        <w:rPr>
          <w:sz w:val="20"/>
          <w:szCs w:val="20"/>
          <w:lang w:val="en-US"/>
        </w:rPr>
      </w:pPr>
      <w:r>
        <w:rPr>
          <w:sz w:val="20"/>
          <w:szCs w:val="20"/>
          <w:lang w:val="en-US"/>
        </w:rPr>
        <w:t>As the G</w:t>
      </w:r>
      <w:r w:rsidR="00210349" w:rsidRPr="00F363E0">
        <w:rPr>
          <w:sz w:val="20"/>
          <w:szCs w:val="20"/>
          <w:lang w:val="en-US"/>
        </w:rPr>
        <w:t>rantee</w:t>
      </w:r>
      <w:r w:rsidR="00CD5545" w:rsidRPr="00F363E0">
        <w:rPr>
          <w:sz w:val="20"/>
          <w:szCs w:val="20"/>
          <w:lang w:val="en-US"/>
        </w:rPr>
        <w:t xml:space="preserve">, you agree to comply with the safeguard policies of </w:t>
      </w:r>
      <w:r>
        <w:rPr>
          <w:sz w:val="20"/>
          <w:szCs w:val="20"/>
          <w:lang w:val="en-US"/>
        </w:rPr>
        <w:t>WWF,</w:t>
      </w:r>
      <w:r w:rsidR="00CD5545" w:rsidRPr="00F363E0">
        <w:rPr>
          <w:sz w:val="20"/>
          <w:szCs w:val="20"/>
          <w:lang w:val="en-US"/>
        </w:rPr>
        <w:t xml:space="preserve"> and comply with the </w:t>
      </w:r>
      <w:r w:rsidR="00CE4509" w:rsidRPr="00F363E0">
        <w:rPr>
          <w:sz w:val="20"/>
          <w:szCs w:val="20"/>
          <w:lang w:val="en-US"/>
        </w:rPr>
        <w:t xml:space="preserve">safeguard </w:t>
      </w:r>
      <w:r w:rsidR="00CD5545" w:rsidRPr="00F363E0">
        <w:rPr>
          <w:sz w:val="20"/>
          <w:szCs w:val="20"/>
          <w:lang w:val="en-US"/>
        </w:rPr>
        <w:t xml:space="preserve">measures described in this </w:t>
      </w:r>
      <w:r w:rsidR="003779CC">
        <w:rPr>
          <w:sz w:val="20"/>
          <w:szCs w:val="20"/>
          <w:lang w:val="en-US"/>
        </w:rPr>
        <w:t>Attachment</w:t>
      </w:r>
      <w:r w:rsidR="00CD5545" w:rsidRPr="00F363E0">
        <w:rPr>
          <w:sz w:val="20"/>
          <w:szCs w:val="20"/>
          <w:lang w:val="en-US"/>
        </w:rPr>
        <w:t xml:space="preserve">. If your project triggers any of the items listed in the safeguard policy and </w:t>
      </w:r>
      <w:r w:rsidR="00CE4509" w:rsidRPr="00F363E0">
        <w:rPr>
          <w:sz w:val="20"/>
          <w:szCs w:val="20"/>
          <w:lang w:val="en-US"/>
        </w:rPr>
        <w:t>could</w:t>
      </w:r>
      <w:r w:rsidR="00CD5545" w:rsidRPr="00F363E0">
        <w:rPr>
          <w:sz w:val="20"/>
          <w:szCs w:val="20"/>
          <w:lang w:val="en-US"/>
        </w:rPr>
        <w:t xml:space="preserve"> potentially carry negative consequences, you are requested to immediately notify the curator of your</w:t>
      </w:r>
      <w:r w:rsidR="00F13CCA" w:rsidRPr="00F363E0">
        <w:rPr>
          <w:sz w:val="20"/>
          <w:szCs w:val="20"/>
          <w:lang w:val="en-US"/>
        </w:rPr>
        <w:t xml:space="preserve"> grant</w:t>
      </w:r>
      <w:r w:rsidR="00CD5545" w:rsidRPr="00F363E0">
        <w:rPr>
          <w:sz w:val="20"/>
          <w:szCs w:val="20"/>
          <w:lang w:val="en-US"/>
        </w:rPr>
        <w:t>.</w:t>
      </w:r>
      <w:r w:rsidR="00CE4509" w:rsidRPr="00F363E0">
        <w:rPr>
          <w:sz w:val="20"/>
          <w:szCs w:val="20"/>
          <w:lang w:val="en-US"/>
        </w:rPr>
        <w:t xml:space="preserve"> </w:t>
      </w:r>
      <w:r w:rsidR="00CD5545" w:rsidRPr="00F363E0">
        <w:rPr>
          <w:sz w:val="20"/>
          <w:szCs w:val="20"/>
          <w:lang w:val="en-US"/>
        </w:rPr>
        <w:t xml:space="preserve">Informing the </w:t>
      </w:r>
      <w:r w:rsidR="00CE4509" w:rsidRPr="00F363E0">
        <w:rPr>
          <w:sz w:val="20"/>
          <w:szCs w:val="20"/>
          <w:lang w:val="en-US"/>
        </w:rPr>
        <w:t>c</w:t>
      </w:r>
      <w:r w:rsidR="00CD5545" w:rsidRPr="00F363E0">
        <w:rPr>
          <w:sz w:val="20"/>
          <w:szCs w:val="20"/>
          <w:lang w:val="en-US"/>
        </w:rPr>
        <w:t xml:space="preserve">urator and triggering </w:t>
      </w:r>
      <w:r w:rsidR="00CE4509" w:rsidRPr="00F363E0">
        <w:rPr>
          <w:sz w:val="20"/>
          <w:szCs w:val="20"/>
          <w:lang w:val="en-US"/>
        </w:rPr>
        <w:t xml:space="preserve">a </w:t>
      </w:r>
      <w:r w:rsidR="00CD5545" w:rsidRPr="00F363E0">
        <w:rPr>
          <w:sz w:val="20"/>
          <w:szCs w:val="20"/>
          <w:lang w:val="en-US"/>
        </w:rPr>
        <w:t>safeguard does not mean that you will not be able to complete your project. In most cases, you will simply need to submit an additional safeguard document, which will help you think through the project's potential consequences, and establish a grievance mechanism. We can advise you on any specific requirements needed for compliance. You will be responsible for</w:t>
      </w:r>
      <w:r w:rsidR="00343B24" w:rsidRPr="00F363E0">
        <w:rPr>
          <w:sz w:val="20"/>
          <w:szCs w:val="20"/>
          <w:lang w:val="en-US"/>
        </w:rPr>
        <w:t xml:space="preserve"> timely information, </w:t>
      </w:r>
      <w:r w:rsidR="00CD5545" w:rsidRPr="00F363E0">
        <w:rPr>
          <w:sz w:val="20"/>
          <w:szCs w:val="20"/>
          <w:lang w:val="en-US"/>
        </w:rPr>
        <w:t xml:space="preserve">monitoring </w:t>
      </w:r>
      <w:r w:rsidR="00343B24" w:rsidRPr="00F363E0">
        <w:rPr>
          <w:sz w:val="20"/>
          <w:szCs w:val="20"/>
          <w:lang w:val="en-US"/>
        </w:rPr>
        <w:t xml:space="preserve">and implementing </w:t>
      </w:r>
      <w:r w:rsidR="00CD5545" w:rsidRPr="00F363E0">
        <w:rPr>
          <w:sz w:val="20"/>
          <w:szCs w:val="20"/>
          <w:lang w:val="en-US"/>
        </w:rPr>
        <w:t>any needed measures.</w:t>
      </w:r>
    </w:p>
    <w:p w14:paraId="0C679725" w14:textId="77777777" w:rsidR="00CD5545" w:rsidRPr="00F363E0" w:rsidRDefault="00CD5545" w:rsidP="00CD5545">
      <w:pPr>
        <w:pStyle w:val="a3"/>
        <w:rPr>
          <w:sz w:val="20"/>
          <w:szCs w:val="20"/>
          <w:lang w:val="en-US"/>
        </w:rPr>
      </w:pPr>
    </w:p>
    <w:p w14:paraId="51CEE2C6" w14:textId="08DE97D4" w:rsidR="00CD5545" w:rsidRPr="00F363E0" w:rsidRDefault="00CD5545" w:rsidP="00CD5545">
      <w:pPr>
        <w:pStyle w:val="a3"/>
        <w:rPr>
          <w:b/>
          <w:sz w:val="20"/>
          <w:szCs w:val="20"/>
          <w:lang w:val="en-US"/>
        </w:rPr>
      </w:pPr>
      <w:r w:rsidRPr="00F363E0">
        <w:rPr>
          <w:b/>
          <w:sz w:val="20"/>
          <w:szCs w:val="20"/>
          <w:lang w:val="en-US"/>
        </w:rPr>
        <w:t>Summaries of Safeguard Policies:</w:t>
      </w:r>
    </w:p>
    <w:p w14:paraId="72F9F799" w14:textId="77777777" w:rsidR="0014601D" w:rsidRPr="00F363E0" w:rsidRDefault="0014601D" w:rsidP="0014601D">
      <w:pPr>
        <w:pStyle w:val="a3"/>
        <w:rPr>
          <w:sz w:val="20"/>
          <w:szCs w:val="20"/>
          <w:lang w:val="en-US"/>
        </w:rPr>
      </w:pPr>
    </w:p>
    <w:p w14:paraId="7A9C9AB2" w14:textId="77777777" w:rsidR="0014601D" w:rsidRPr="00F363E0" w:rsidRDefault="0014601D" w:rsidP="00683C49">
      <w:pPr>
        <w:pStyle w:val="a3"/>
        <w:jc w:val="both"/>
        <w:rPr>
          <w:sz w:val="20"/>
          <w:szCs w:val="20"/>
        </w:rPr>
      </w:pPr>
      <w:r w:rsidRPr="00F363E0">
        <w:rPr>
          <w:sz w:val="20"/>
          <w:szCs w:val="20"/>
        </w:rPr>
        <w:t>ENVIRONMENTAL ASSESSMENT</w:t>
      </w:r>
    </w:p>
    <w:p w14:paraId="64E79114" w14:textId="07032559" w:rsidR="0014601D" w:rsidRPr="00F363E0" w:rsidRDefault="0014601D" w:rsidP="00683C49">
      <w:pPr>
        <w:pStyle w:val="a3"/>
        <w:jc w:val="both"/>
        <w:rPr>
          <w:sz w:val="20"/>
          <w:szCs w:val="20"/>
        </w:rPr>
      </w:pPr>
      <w:r w:rsidRPr="00F363E0">
        <w:rPr>
          <w:sz w:val="20"/>
          <w:szCs w:val="20"/>
        </w:rPr>
        <w:t xml:space="preserve">The project should not cause, nor facilitate, any significant loss or degradation of forests or other natural habitats. Any activity funded by </w:t>
      </w:r>
      <w:r w:rsidR="007523D4">
        <w:rPr>
          <w:sz w:val="20"/>
          <w:szCs w:val="20"/>
        </w:rPr>
        <w:t xml:space="preserve">WWF </w:t>
      </w:r>
      <w:r w:rsidRPr="00F363E0">
        <w:rPr>
          <w:sz w:val="20"/>
          <w:szCs w:val="20"/>
        </w:rPr>
        <w:t xml:space="preserve">should be consistent with existing </w:t>
      </w:r>
      <w:r w:rsidR="00CE4509" w:rsidRPr="00F363E0">
        <w:rPr>
          <w:sz w:val="20"/>
          <w:szCs w:val="20"/>
        </w:rPr>
        <w:t>PA</w:t>
      </w:r>
      <w:r w:rsidR="00160164" w:rsidRPr="00F363E0">
        <w:rPr>
          <w:sz w:val="20"/>
          <w:szCs w:val="20"/>
        </w:rPr>
        <w:t>s</w:t>
      </w:r>
      <w:r w:rsidR="00CE4509" w:rsidRPr="00F363E0">
        <w:rPr>
          <w:sz w:val="20"/>
          <w:szCs w:val="20"/>
        </w:rPr>
        <w:t xml:space="preserve"> (</w:t>
      </w:r>
      <w:r w:rsidR="00160164" w:rsidRPr="00F363E0">
        <w:rPr>
          <w:sz w:val="20"/>
          <w:szCs w:val="20"/>
        </w:rPr>
        <w:t>P</w:t>
      </w:r>
      <w:r w:rsidRPr="00F363E0">
        <w:rPr>
          <w:sz w:val="20"/>
          <w:szCs w:val="20"/>
        </w:rPr>
        <w:t xml:space="preserve">rotected </w:t>
      </w:r>
      <w:r w:rsidR="00160164" w:rsidRPr="00F363E0">
        <w:rPr>
          <w:sz w:val="20"/>
          <w:szCs w:val="20"/>
        </w:rPr>
        <w:t>A</w:t>
      </w:r>
      <w:r w:rsidRPr="00F363E0">
        <w:rPr>
          <w:sz w:val="20"/>
          <w:szCs w:val="20"/>
        </w:rPr>
        <w:t>rea</w:t>
      </w:r>
      <w:r w:rsidR="00CE4509" w:rsidRPr="00F363E0">
        <w:rPr>
          <w:sz w:val="20"/>
          <w:szCs w:val="20"/>
        </w:rPr>
        <w:t>s)</w:t>
      </w:r>
      <w:r w:rsidRPr="00F363E0">
        <w:rPr>
          <w:sz w:val="20"/>
          <w:szCs w:val="20"/>
        </w:rPr>
        <w:t xml:space="preserve"> management plans or other resource management strategies applicable to local situations.</w:t>
      </w:r>
    </w:p>
    <w:p w14:paraId="22B59431" w14:textId="77777777" w:rsidR="0014601D" w:rsidRPr="00F363E0" w:rsidRDefault="0014601D" w:rsidP="00683C49">
      <w:pPr>
        <w:pStyle w:val="a3"/>
        <w:jc w:val="both"/>
        <w:rPr>
          <w:sz w:val="20"/>
          <w:szCs w:val="20"/>
          <w:lang w:val="en-US"/>
        </w:rPr>
      </w:pPr>
    </w:p>
    <w:p w14:paraId="2B02F32B" w14:textId="77777777" w:rsidR="0014601D" w:rsidRPr="00F363E0" w:rsidRDefault="0014601D" w:rsidP="00683C49">
      <w:pPr>
        <w:pStyle w:val="a3"/>
        <w:jc w:val="both"/>
        <w:rPr>
          <w:sz w:val="20"/>
          <w:szCs w:val="20"/>
        </w:rPr>
      </w:pPr>
      <w:r w:rsidRPr="00F363E0">
        <w:rPr>
          <w:sz w:val="20"/>
          <w:szCs w:val="20"/>
        </w:rPr>
        <w:t>INVOLUNTARY RESETTLEMENT</w:t>
      </w:r>
    </w:p>
    <w:p w14:paraId="0CC9D840" w14:textId="3D013A4A" w:rsidR="0014601D" w:rsidRPr="00F363E0" w:rsidRDefault="0014601D" w:rsidP="00683C49">
      <w:pPr>
        <w:pStyle w:val="a3"/>
        <w:jc w:val="both"/>
        <w:rPr>
          <w:sz w:val="20"/>
          <w:szCs w:val="20"/>
        </w:rPr>
      </w:pPr>
      <w:r w:rsidRPr="00F363E0">
        <w:rPr>
          <w:sz w:val="20"/>
          <w:szCs w:val="20"/>
        </w:rPr>
        <w:t xml:space="preserve">Activities involving resettlement of local people or land acquisition are not allowed under </w:t>
      </w:r>
      <w:r w:rsidR="007523D4">
        <w:rPr>
          <w:sz w:val="20"/>
          <w:szCs w:val="20"/>
        </w:rPr>
        <w:t xml:space="preserve">WWF </w:t>
      </w:r>
      <w:r w:rsidR="00CE4509" w:rsidRPr="00F363E0">
        <w:rPr>
          <w:sz w:val="20"/>
          <w:szCs w:val="20"/>
        </w:rPr>
        <w:t>funding</w:t>
      </w:r>
      <w:r w:rsidRPr="00F363E0">
        <w:rPr>
          <w:sz w:val="20"/>
          <w:szCs w:val="20"/>
        </w:rPr>
        <w:t xml:space="preserve"> program. Particular attention is given to mitigating foreseen and unforeseen impacts of involuntary restrictions on access to natural resources, such as may arise through establishment or strengthening of </w:t>
      </w:r>
      <w:r w:rsidR="00160164" w:rsidRPr="00F363E0">
        <w:rPr>
          <w:sz w:val="20"/>
          <w:szCs w:val="20"/>
        </w:rPr>
        <w:t>PAs (Protected Areas).</w:t>
      </w:r>
    </w:p>
    <w:p w14:paraId="7C595427" w14:textId="77777777" w:rsidR="00160164" w:rsidRPr="00F363E0" w:rsidRDefault="00160164" w:rsidP="00683C49">
      <w:pPr>
        <w:pStyle w:val="a3"/>
        <w:jc w:val="both"/>
        <w:rPr>
          <w:sz w:val="20"/>
          <w:szCs w:val="20"/>
        </w:rPr>
      </w:pPr>
    </w:p>
    <w:p w14:paraId="3679D11D" w14:textId="77777777" w:rsidR="0014601D" w:rsidRPr="00F363E0" w:rsidRDefault="0014601D" w:rsidP="00683C49">
      <w:pPr>
        <w:pStyle w:val="a3"/>
        <w:jc w:val="both"/>
        <w:rPr>
          <w:sz w:val="20"/>
          <w:szCs w:val="20"/>
        </w:rPr>
      </w:pPr>
      <w:r w:rsidRPr="00F363E0">
        <w:rPr>
          <w:sz w:val="20"/>
          <w:szCs w:val="20"/>
        </w:rPr>
        <w:t>INDIGENOUS PEOPLES</w:t>
      </w:r>
    </w:p>
    <w:p w14:paraId="7A581269" w14:textId="2CA29386" w:rsidR="0014601D" w:rsidRPr="00F363E0" w:rsidRDefault="0014601D" w:rsidP="00683C49">
      <w:pPr>
        <w:pStyle w:val="a3"/>
        <w:jc w:val="both"/>
        <w:rPr>
          <w:sz w:val="20"/>
          <w:szCs w:val="20"/>
        </w:rPr>
      </w:pPr>
      <w:r w:rsidRPr="00F363E0">
        <w:rPr>
          <w:sz w:val="20"/>
          <w:szCs w:val="20"/>
        </w:rPr>
        <w:t xml:space="preserve">Many of the world’s remaining areas of high biodiversity overlap with lands occupied and used by indigenous peoples. </w:t>
      </w:r>
      <w:r w:rsidR="007523D4">
        <w:rPr>
          <w:sz w:val="20"/>
          <w:szCs w:val="20"/>
        </w:rPr>
        <w:t xml:space="preserve">WWF </w:t>
      </w:r>
      <w:r w:rsidRPr="00F363E0">
        <w:rPr>
          <w:sz w:val="20"/>
          <w:szCs w:val="20"/>
        </w:rPr>
        <w:t xml:space="preserve">encourages proposals that support indigenous peoples and other local communities in community-based conservation and activities that enhance local tenure and sustainable resource management. All </w:t>
      </w:r>
      <w:r w:rsidR="00A86E72" w:rsidRPr="00F363E0">
        <w:rPr>
          <w:sz w:val="20"/>
          <w:szCs w:val="20"/>
        </w:rPr>
        <w:t>Fund’s</w:t>
      </w:r>
      <w:r w:rsidRPr="00F363E0">
        <w:rPr>
          <w:sz w:val="20"/>
          <w:szCs w:val="20"/>
        </w:rPr>
        <w:t xml:space="preserve"> projects working in areas with indigenous people must follow the principle of free, prior and informed consent.</w:t>
      </w:r>
    </w:p>
    <w:p w14:paraId="1FC72DEC" w14:textId="77777777" w:rsidR="0014601D" w:rsidRPr="00F363E0" w:rsidRDefault="0014601D" w:rsidP="00683C49">
      <w:pPr>
        <w:pStyle w:val="a3"/>
        <w:jc w:val="both"/>
        <w:rPr>
          <w:sz w:val="20"/>
          <w:szCs w:val="20"/>
        </w:rPr>
      </w:pPr>
    </w:p>
    <w:p w14:paraId="3739803D" w14:textId="77777777" w:rsidR="0014601D" w:rsidRPr="00F363E0" w:rsidRDefault="0014601D" w:rsidP="00683C49">
      <w:pPr>
        <w:pStyle w:val="a3"/>
        <w:jc w:val="both"/>
        <w:rPr>
          <w:sz w:val="20"/>
          <w:szCs w:val="20"/>
        </w:rPr>
      </w:pPr>
      <w:r w:rsidRPr="00F363E0">
        <w:rPr>
          <w:sz w:val="20"/>
          <w:szCs w:val="20"/>
        </w:rPr>
        <w:t>PEST MANAGEMENT</w:t>
      </w:r>
    </w:p>
    <w:p w14:paraId="33F98545" w14:textId="736A1F40" w:rsidR="0014601D" w:rsidRPr="00F363E0" w:rsidRDefault="007523D4" w:rsidP="00683C49">
      <w:pPr>
        <w:pStyle w:val="a3"/>
        <w:jc w:val="both"/>
        <w:rPr>
          <w:sz w:val="20"/>
          <w:szCs w:val="20"/>
        </w:rPr>
      </w:pPr>
      <w:r>
        <w:rPr>
          <w:sz w:val="20"/>
          <w:szCs w:val="20"/>
        </w:rPr>
        <w:t xml:space="preserve">WWF </w:t>
      </w:r>
      <w:r w:rsidR="0014601D" w:rsidRPr="00F363E0">
        <w:rPr>
          <w:sz w:val="20"/>
          <w:szCs w:val="20"/>
        </w:rPr>
        <w:t xml:space="preserve">may support </w:t>
      </w:r>
      <w:r w:rsidR="00C65A18" w:rsidRPr="00F363E0">
        <w:rPr>
          <w:sz w:val="20"/>
          <w:szCs w:val="20"/>
        </w:rPr>
        <w:t>projects</w:t>
      </w:r>
      <w:r w:rsidR="0014601D" w:rsidRPr="00F363E0">
        <w:rPr>
          <w:sz w:val="20"/>
          <w:szCs w:val="20"/>
        </w:rPr>
        <w:t xml:space="preserve"> related to agriculture extension services or invasive species management. These </w:t>
      </w:r>
      <w:r w:rsidR="00C938EF" w:rsidRPr="00F363E0">
        <w:rPr>
          <w:sz w:val="20"/>
          <w:szCs w:val="20"/>
        </w:rPr>
        <w:t>projects</w:t>
      </w:r>
      <w:r w:rsidR="0014601D" w:rsidRPr="00F363E0">
        <w:rPr>
          <w:sz w:val="20"/>
          <w:szCs w:val="20"/>
        </w:rPr>
        <w:t xml:space="preserve"> may include the procurement, handling, storage and use of pesticides. No pesticides that are unlawful under national or international law will be supported under the project.</w:t>
      </w:r>
    </w:p>
    <w:p w14:paraId="067A6B22" w14:textId="77777777" w:rsidR="0014601D" w:rsidRPr="00F363E0" w:rsidRDefault="0014601D" w:rsidP="00683C49">
      <w:pPr>
        <w:pStyle w:val="a3"/>
        <w:jc w:val="both"/>
        <w:rPr>
          <w:sz w:val="20"/>
          <w:szCs w:val="20"/>
        </w:rPr>
      </w:pPr>
    </w:p>
    <w:p w14:paraId="216C9A45" w14:textId="77777777" w:rsidR="0014601D" w:rsidRPr="00F363E0" w:rsidRDefault="0014601D" w:rsidP="00683C49">
      <w:pPr>
        <w:pStyle w:val="a3"/>
        <w:jc w:val="both"/>
        <w:rPr>
          <w:sz w:val="20"/>
          <w:szCs w:val="20"/>
        </w:rPr>
      </w:pPr>
      <w:r w:rsidRPr="00F363E0">
        <w:rPr>
          <w:sz w:val="20"/>
          <w:szCs w:val="20"/>
        </w:rPr>
        <w:t>BEST PRACTICES IN STAKEHOLDER ENGAGEMENT</w:t>
      </w:r>
    </w:p>
    <w:p w14:paraId="5E671544" w14:textId="4FD46B54" w:rsidR="0014601D" w:rsidRPr="00F363E0" w:rsidRDefault="0014601D" w:rsidP="00683C49">
      <w:pPr>
        <w:pStyle w:val="a3"/>
        <w:jc w:val="both"/>
        <w:rPr>
          <w:sz w:val="20"/>
          <w:szCs w:val="20"/>
        </w:rPr>
      </w:pPr>
      <w:r w:rsidRPr="00F363E0">
        <w:rPr>
          <w:sz w:val="20"/>
          <w:szCs w:val="20"/>
        </w:rPr>
        <w:t xml:space="preserve">Organizations applying for </w:t>
      </w:r>
      <w:r w:rsidR="007523D4">
        <w:rPr>
          <w:sz w:val="20"/>
          <w:szCs w:val="20"/>
        </w:rPr>
        <w:t>WWF’s</w:t>
      </w:r>
      <w:r w:rsidRPr="00F363E0">
        <w:rPr>
          <w:sz w:val="20"/>
          <w:szCs w:val="20"/>
        </w:rPr>
        <w:t xml:space="preserve"> grants are expected to identify the range of stakeholders that may be interested in their actions and consider how external communications might facilitate a dialogue with all stakeholders during design and, later, implementation of the project. Stakeholders, in particular local and indigenous communities, should be informed and provided with information regarding project activities.</w:t>
      </w:r>
    </w:p>
    <w:p w14:paraId="33A7C77E" w14:textId="77777777" w:rsidR="0014601D" w:rsidRPr="00F363E0" w:rsidRDefault="0014601D" w:rsidP="00683C49">
      <w:pPr>
        <w:pStyle w:val="a3"/>
        <w:jc w:val="both"/>
        <w:rPr>
          <w:sz w:val="20"/>
          <w:szCs w:val="20"/>
        </w:rPr>
      </w:pPr>
    </w:p>
    <w:p w14:paraId="469CF4EE" w14:textId="77777777" w:rsidR="0014601D" w:rsidRPr="00F363E0" w:rsidRDefault="0014601D" w:rsidP="00683C49">
      <w:pPr>
        <w:pStyle w:val="a3"/>
        <w:jc w:val="both"/>
        <w:rPr>
          <w:sz w:val="20"/>
          <w:szCs w:val="20"/>
        </w:rPr>
      </w:pPr>
      <w:r w:rsidRPr="00F363E0">
        <w:rPr>
          <w:sz w:val="20"/>
          <w:szCs w:val="20"/>
        </w:rPr>
        <w:t>HEALTH AND SAFETY PLAN</w:t>
      </w:r>
    </w:p>
    <w:p w14:paraId="0253B399" w14:textId="3074DC27" w:rsidR="00160164" w:rsidRPr="00F363E0" w:rsidRDefault="0014601D" w:rsidP="00683C49">
      <w:pPr>
        <w:pStyle w:val="a3"/>
        <w:jc w:val="both"/>
        <w:rPr>
          <w:sz w:val="20"/>
          <w:szCs w:val="20"/>
        </w:rPr>
      </w:pPr>
      <w:r w:rsidRPr="00F363E0">
        <w:rPr>
          <w:sz w:val="20"/>
          <w:szCs w:val="20"/>
        </w:rPr>
        <w:t>For projects that may involve activities that might require attention to health and safety issues</w:t>
      </w:r>
      <w:r w:rsidR="00BD2387" w:rsidRPr="00F363E0">
        <w:rPr>
          <w:sz w:val="20"/>
          <w:szCs w:val="20"/>
        </w:rPr>
        <w:t>, such</w:t>
      </w:r>
      <w:r w:rsidRPr="00F363E0">
        <w:rPr>
          <w:sz w:val="20"/>
          <w:szCs w:val="20"/>
        </w:rPr>
        <w:t xml:space="preserve"> as handling of dangerous animals or construction, grantees may be requested to complete a health and safety plan.​ Potential consequences to communities’ health and safety are addressed through the </w:t>
      </w:r>
      <w:r w:rsidR="0036669C" w:rsidRPr="00F363E0">
        <w:rPr>
          <w:sz w:val="20"/>
          <w:szCs w:val="20"/>
        </w:rPr>
        <w:t>plan</w:t>
      </w:r>
      <w:r w:rsidRPr="00F363E0">
        <w:rPr>
          <w:sz w:val="20"/>
          <w:szCs w:val="20"/>
        </w:rPr>
        <w:t>, including conseque</w:t>
      </w:r>
      <w:r w:rsidR="00160164" w:rsidRPr="00F363E0">
        <w:rPr>
          <w:sz w:val="20"/>
          <w:szCs w:val="20"/>
        </w:rPr>
        <w:t>nces of engagement with employees of conservation agencies and organizations.</w:t>
      </w:r>
    </w:p>
    <w:p w14:paraId="0C3A08F3" w14:textId="77777777" w:rsidR="0014601D" w:rsidRPr="00F363E0" w:rsidRDefault="0014601D" w:rsidP="00683C49">
      <w:pPr>
        <w:pStyle w:val="a3"/>
        <w:jc w:val="both"/>
        <w:rPr>
          <w:sz w:val="20"/>
          <w:szCs w:val="20"/>
          <w:lang w:val="en-US"/>
        </w:rPr>
      </w:pPr>
    </w:p>
    <w:p w14:paraId="297614D1" w14:textId="77777777" w:rsidR="0014601D" w:rsidRPr="00F363E0" w:rsidRDefault="0014601D" w:rsidP="00683C49">
      <w:pPr>
        <w:pStyle w:val="a3"/>
        <w:jc w:val="both"/>
        <w:rPr>
          <w:sz w:val="20"/>
          <w:szCs w:val="20"/>
        </w:rPr>
      </w:pPr>
      <w:r w:rsidRPr="00F363E0">
        <w:rPr>
          <w:sz w:val="20"/>
          <w:szCs w:val="20"/>
        </w:rPr>
        <w:t>PHYSICAL CULTURAL RESOURCES</w:t>
      </w:r>
    </w:p>
    <w:p w14:paraId="320954CB" w14:textId="398EE58C" w:rsidR="0014601D" w:rsidRPr="00F363E0" w:rsidRDefault="007523D4" w:rsidP="00683C49">
      <w:pPr>
        <w:pStyle w:val="a3"/>
        <w:jc w:val="both"/>
        <w:rPr>
          <w:sz w:val="20"/>
          <w:szCs w:val="20"/>
        </w:rPr>
      </w:pPr>
      <w:r>
        <w:rPr>
          <w:sz w:val="20"/>
          <w:szCs w:val="20"/>
        </w:rPr>
        <w:t xml:space="preserve">WWF </w:t>
      </w:r>
      <w:r w:rsidR="0014601D" w:rsidRPr="00F363E0">
        <w:rPr>
          <w:sz w:val="20"/>
          <w:szCs w:val="20"/>
        </w:rPr>
        <w:t xml:space="preserve">will not fund any activity that involves the removal or alteration of any physical cultural resources (defined as movable or immovable objects, sites, structures, and natural features and landscapes that have </w:t>
      </w:r>
      <w:r w:rsidRPr="00F363E0">
        <w:rPr>
          <w:sz w:val="20"/>
          <w:szCs w:val="20"/>
        </w:rPr>
        <w:t>archaeological</w:t>
      </w:r>
      <w:r w:rsidR="0014601D" w:rsidRPr="00F363E0">
        <w:rPr>
          <w:sz w:val="20"/>
          <w:szCs w:val="20"/>
        </w:rPr>
        <w:t>, paleontological, historical, architectural, religious, aesthetic, or other cultural significance). These may, however, be present in project areas and measures should be put in place to ensure that they are identified and adverse effects avoided.</w:t>
      </w:r>
    </w:p>
    <w:p w14:paraId="2B06B26F" w14:textId="77777777" w:rsidR="0014601D" w:rsidRPr="00F363E0" w:rsidRDefault="0014601D" w:rsidP="00683C49">
      <w:pPr>
        <w:pStyle w:val="a3"/>
        <w:jc w:val="both"/>
        <w:rPr>
          <w:sz w:val="20"/>
          <w:szCs w:val="20"/>
        </w:rPr>
      </w:pPr>
    </w:p>
    <w:p w14:paraId="5AE8C16E" w14:textId="11C46B71" w:rsidR="0014601D" w:rsidRPr="00F363E0" w:rsidRDefault="0014601D" w:rsidP="00683C49">
      <w:pPr>
        <w:pStyle w:val="a3"/>
        <w:jc w:val="both"/>
        <w:rPr>
          <w:b/>
          <w:sz w:val="20"/>
          <w:szCs w:val="20"/>
          <w:lang w:val="en-US"/>
        </w:rPr>
      </w:pPr>
      <w:r w:rsidRPr="00F363E0">
        <w:rPr>
          <w:b/>
          <w:sz w:val="20"/>
          <w:szCs w:val="20"/>
          <w:lang w:val="en-US"/>
        </w:rPr>
        <w:t>We do not support</w:t>
      </w:r>
      <w:r w:rsidR="00E61A6E" w:rsidRPr="00F363E0">
        <w:rPr>
          <w:b/>
          <w:sz w:val="20"/>
          <w:szCs w:val="20"/>
          <w:lang w:val="en-US"/>
        </w:rPr>
        <w:t xml:space="preserve"> the following activities</w:t>
      </w:r>
      <w:r w:rsidRPr="00F363E0">
        <w:rPr>
          <w:b/>
          <w:sz w:val="20"/>
          <w:szCs w:val="20"/>
          <w:lang w:val="en-US"/>
        </w:rPr>
        <w:t>:</w:t>
      </w:r>
    </w:p>
    <w:p w14:paraId="2E518CE0" w14:textId="77777777" w:rsidR="0014601D" w:rsidRPr="00F363E0" w:rsidRDefault="0014601D" w:rsidP="00683C49">
      <w:pPr>
        <w:pStyle w:val="a3"/>
        <w:jc w:val="both"/>
        <w:rPr>
          <w:sz w:val="20"/>
          <w:szCs w:val="20"/>
        </w:rPr>
      </w:pPr>
    </w:p>
    <w:p w14:paraId="09964725" w14:textId="3A474B93" w:rsidR="0014601D" w:rsidRPr="00F363E0" w:rsidRDefault="0014601D" w:rsidP="00683C49">
      <w:pPr>
        <w:pStyle w:val="a3"/>
        <w:jc w:val="both"/>
        <w:rPr>
          <w:sz w:val="20"/>
          <w:szCs w:val="20"/>
        </w:rPr>
      </w:pPr>
      <w:r w:rsidRPr="00F363E0">
        <w:rPr>
          <w:sz w:val="20"/>
          <w:szCs w:val="20"/>
        </w:rPr>
        <w:t xml:space="preserve">I. Weapons and munitions. The restriction does not apply to field knives, bush knives, machetes and other essential field or safety gear provided to </w:t>
      </w:r>
      <w:r w:rsidR="00160164" w:rsidRPr="00F363E0">
        <w:rPr>
          <w:sz w:val="20"/>
          <w:szCs w:val="20"/>
        </w:rPr>
        <w:t>employees of conservation agencies and organizations</w:t>
      </w:r>
      <w:r w:rsidRPr="00F363E0">
        <w:rPr>
          <w:sz w:val="20"/>
          <w:szCs w:val="20"/>
        </w:rPr>
        <w:t>. Equipment needed for research or translocation of wildlife is also permitted.</w:t>
      </w:r>
    </w:p>
    <w:p w14:paraId="6533FAC8" w14:textId="77777777" w:rsidR="0014601D" w:rsidRPr="00F363E0" w:rsidRDefault="0014601D" w:rsidP="00683C49">
      <w:pPr>
        <w:pStyle w:val="a3"/>
        <w:jc w:val="both"/>
        <w:rPr>
          <w:sz w:val="20"/>
          <w:szCs w:val="20"/>
        </w:rPr>
      </w:pPr>
    </w:p>
    <w:p w14:paraId="1628A82B" w14:textId="59FFAFE0" w:rsidR="0014601D" w:rsidRPr="00F363E0" w:rsidRDefault="0014601D" w:rsidP="00683C49">
      <w:pPr>
        <w:pStyle w:val="a3"/>
        <w:jc w:val="both"/>
        <w:rPr>
          <w:sz w:val="20"/>
          <w:szCs w:val="20"/>
        </w:rPr>
      </w:pPr>
      <w:r w:rsidRPr="00F363E0">
        <w:rPr>
          <w:sz w:val="20"/>
          <w:szCs w:val="20"/>
        </w:rPr>
        <w:t>II. Military activities. Use of rangers, eco-guards,</w:t>
      </w:r>
      <w:r w:rsidR="00160164" w:rsidRPr="00F363E0">
        <w:rPr>
          <w:sz w:val="20"/>
          <w:szCs w:val="20"/>
        </w:rPr>
        <w:t xml:space="preserve"> participation in the project of employees of conservation agencies and organizations,</w:t>
      </w:r>
      <w:r w:rsidRPr="00F363E0">
        <w:rPr>
          <w:sz w:val="20"/>
          <w:szCs w:val="20"/>
        </w:rPr>
        <w:t xml:space="preserve"> or similar personnel is not considered a military purpose as long as such persons are subject to the authority of civil administrative bodies, including those run by legitimate political in fragile situations as defined by the World Bank. “Legitimate” here means political organizations that are not banned by national governments </w:t>
      </w:r>
      <w:proofErr w:type="gramStart"/>
      <w:r w:rsidRPr="00F363E0">
        <w:rPr>
          <w:sz w:val="20"/>
          <w:szCs w:val="20"/>
        </w:rPr>
        <w:t>nor</w:t>
      </w:r>
      <w:proofErr w:type="gramEnd"/>
      <w:r w:rsidRPr="00F363E0">
        <w:rPr>
          <w:sz w:val="20"/>
          <w:szCs w:val="20"/>
        </w:rPr>
        <w:t xml:space="preserve"> on any international banned lists issued by foreign governments and the UN.</w:t>
      </w:r>
    </w:p>
    <w:p w14:paraId="30C84779" w14:textId="77777777" w:rsidR="0014601D" w:rsidRPr="00F363E0" w:rsidRDefault="0014601D" w:rsidP="00683C49">
      <w:pPr>
        <w:pStyle w:val="a3"/>
        <w:jc w:val="both"/>
        <w:rPr>
          <w:sz w:val="20"/>
          <w:szCs w:val="20"/>
        </w:rPr>
      </w:pPr>
    </w:p>
    <w:p w14:paraId="0E6ABC3C" w14:textId="2158E24E" w:rsidR="0014601D" w:rsidRPr="00F363E0" w:rsidRDefault="0014601D" w:rsidP="00C44BC0">
      <w:pPr>
        <w:pStyle w:val="a3"/>
        <w:jc w:val="both"/>
        <w:rPr>
          <w:sz w:val="20"/>
          <w:szCs w:val="20"/>
        </w:rPr>
      </w:pPr>
      <w:r w:rsidRPr="00F363E0">
        <w:rPr>
          <w:sz w:val="20"/>
          <w:szCs w:val="20"/>
        </w:rPr>
        <w:t>III. Activities involving harmful or exploitative forms of fo</w:t>
      </w:r>
      <w:r w:rsidR="000D093C" w:rsidRPr="00F363E0">
        <w:rPr>
          <w:sz w:val="20"/>
          <w:szCs w:val="20"/>
        </w:rPr>
        <w:t xml:space="preserve">rced </w:t>
      </w:r>
      <w:proofErr w:type="spellStart"/>
      <w:r w:rsidR="000D093C" w:rsidRPr="00F363E0">
        <w:rPr>
          <w:sz w:val="20"/>
          <w:szCs w:val="20"/>
        </w:rPr>
        <w:t>labor</w:t>
      </w:r>
      <w:proofErr w:type="spellEnd"/>
      <w:r w:rsidR="000D093C" w:rsidRPr="00F363E0">
        <w:rPr>
          <w:sz w:val="20"/>
          <w:szCs w:val="20"/>
        </w:rPr>
        <w:t xml:space="preserve">/harmful child </w:t>
      </w:r>
      <w:proofErr w:type="spellStart"/>
      <w:r w:rsidR="000D093C" w:rsidRPr="00F363E0">
        <w:rPr>
          <w:sz w:val="20"/>
          <w:szCs w:val="20"/>
        </w:rPr>
        <w:t>labor</w:t>
      </w:r>
      <w:proofErr w:type="spellEnd"/>
      <w:r w:rsidR="000D093C" w:rsidRPr="00F363E0">
        <w:rPr>
          <w:sz w:val="20"/>
          <w:szCs w:val="20"/>
        </w:rPr>
        <w:t xml:space="preserve">, except for volunteer </w:t>
      </w:r>
      <w:proofErr w:type="spellStart"/>
      <w:r w:rsidR="000D093C" w:rsidRPr="00F363E0">
        <w:rPr>
          <w:sz w:val="20"/>
          <w:szCs w:val="20"/>
        </w:rPr>
        <w:t>labor</w:t>
      </w:r>
      <w:proofErr w:type="spellEnd"/>
      <w:r w:rsidR="000D093C" w:rsidRPr="00F363E0">
        <w:rPr>
          <w:sz w:val="20"/>
          <w:szCs w:val="20"/>
        </w:rPr>
        <w:t>.</w:t>
      </w:r>
    </w:p>
    <w:p w14:paraId="2FC40404" w14:textId="77777777" w:rsidR="0014601D" w:rsidRPr="00F363E0" w:rsidRDefault="0014601D" w:rsidP="0014601D">
      <w:pPr>
        <w:pStyle w:val="a3"/>
        <w:rPr>
          <w:sz w:val="20"/>
          <w:szCs w:val="20"/>
        </w:rPr>
      </w:pPr>
    </w:p>
    <w:p w14:paraId="0DDAEC77" w14:textId="77777777" w:rsidR="0014601D" w:rsidRPr="00F363E0" w:rsidRDefault="0014601D" w:rsidP="00C44BC0">
      <w:pPr>
        <w:pStyle w:val="a3"/>
        <w:jc w:val="both"/>
        <w:rPr>
          <w:sz w:val="20"/>
          <w:szCs w:val="20"/>
        </w:rPr>
      </w:pPr>
      <w:r w:rsidRPr="00F363E0">
        <w:rPr>
          <w:sz w:val="20"/>
          <w:szCs w:val="20"/>
        </w:rPr>
        <w:t>IV. The procurement or use of formulated products that are in World Health Organization (WHO) Classes IA and IB, or formulations of products in Class II, unless there are restrictions that are likely to deny use or access by lay personnel and others without training or proper equipment</w:t>
      </w:r>
      <w:r w:rsidRPr="00F363E0">
        <w:rPr>
          <w:rFonts w:cs="OpenSans"/>
          <w:sz w:val="20"/>
          <w:szCs w:val="20"/>
        </w:rPr>
        <w:t>. WHO Class IA denotes Extremely Hazardous Products, Class IB denotes Highly Hazardous Products, and Class II denotes Moderately Hazardous Products.</w:t>
      </w:r>
    </w:p>
    <w:p w14:paraId="22AE50FF" w14:textId="77777777" w:rsidR="0014601D" w:rsidRPr="00F363E0" w:rsidRDefault="0014601D" w:rsidP="00C44BC0">
      <w:pPr>
        <w:pStyle w:val="a3"/>
        <w:jc w:val="both"/>
        <w:rPr>
          <w:sz w:val="20"/>
          <w:szCs w:val="20"/>
        </w:rPr>
      </w:pPr>
    </w:p>
    <w:p w14:paraId="14661038" w14:textId="77777777" w:rsidR="0014601D" w:rsidRPr="00F363E0" w:rsidRDefault="0014601D" w:rsidP="00C44BC0">
      <w:pPr>
        <w:pStyle w:val="a3"/>
        <w:jc w:val="both"/>
        <w:rPr>
          <w:sz w:val="20"/>
          <w:szCs w:val="20"/>
        </w:rPr>
      </w:pPr>
      <w:r w:rsidRPr="00F363E0">
        <w:rPr>
          <w:sz w:val="20"/>
          <w:szCs w:val="20"/>
        </w:rPr>
        <w:t xml:space="preserve">V. Not </w:t>
      </w:r>
      <w:proofErr w:type="gramStart"/>
      <w:r w:rsidRPr="00F363E0">
        <w:rPr>
          <w:sz w:val="20"/>
          <w:szCs w:val="20"/>
        </w:rPr>
        <w:t>allow</w:t>
      </w:r>
      <w:proofErr w:type="gramEnd"/>
      <w:r w:rsidRPr="00F363E0">
        <w:rPr>
          <w:sz w:val="20"/>
          <w:szCs w:val="20"/>
        </w:rPr>
        <w:t xml:space="preserve"> the procurement or use in its projects pesticides and other chemicals specified as persistent organic pollutants identified under the Stockholm Convention;</w:t>
      </w:r>
    </w:p>
    <w:p w14:paraId="2A88F60F" w14:textId="77777777" w:rsidR="0014601D" w:rsidRPr="00F363E0" w:rsidRDefault="0014601D" w:rsidP="00C44BC0">
      <w:pPr>
        <w:pStyle w:val="a3"/>
        <w:jc w:val="both"/>
        <w:rPr>
          <w:sz w:val="20"/>
          <w:szCs w:val="20"/>
        </w:rPr>
      </w:pPr>
    </w:p>
    <w:p w14:paraId="63545C63" w14:textId="77777777" w:rsidR="0014601D" w:rsidRPr="00F363E0" w:rsidRDefault="0014601D" w:rsidP="00C44BC0">
      <w:pPr>
        <w:pStyle w:val="a3"/>
        <w:jc w:val="both"/>
        <w:rPr>
          <w:sz w:val="20"/>
          <w:szCs w:val="20"/>
        </w:rPr>
      </w:pPr>
      <w:r w:rsidRPr="00F363E0">
        <w:rPr>
          <w:sz w:val="20"/>
          <w:szCs w:val="20"/>
        </w:rPr>
        <w:t>VI. Conversion or degradation of critical natural habitats, especially those that are legally protected, officially proposed for protection, or identified as having high conservation value;</w:t>
      </w:r>
    </w:p>
    <w:p w14:paraId="366931FC" w14:textId="77777777" w:rsidR="0014601D" w:rsidRPr="00F363E0" w:rsidRDefault="0014601D" w:rsidP="00C44BC0">
      <w:pPr>
        <w:pStyle w:val="a3"/>
        <w:jc w:val="both"/>
        <w:rPr>
          <w:sz w:val="20"/>
          <w:szCs w:val="20"/>
        </w:rPr>
      </w:pPr>
    </w:p>
    <w:p w14:paraId="1A369ACA" w14:textId="66FA72B7" w:rsidR="0014601D" w:rsidRPr="00F363E0" w:rsidRDefault="0014601D" w:rsidP="00C44BC0">
      <w:pPr>
        <w:pStyle w:val="a3"/>
        <w:jc w:val="both"/>
        <w:rPr>
          <w:sz w:val="20"/>
          <w:szCs w:val="20"/>
        </w:rPr>
      </w:pPr>
      <w:r w:rsidRPr="00F363E0">
        <w:rPr>
          <w:sz w:val="20"/>
          <w:szCs w:val="20"/>
        </w:rPr>
        <w:t>VII. Introduction of, or increased competitiveness of, species known to be invasive into new environments.</w:t>
      </w:r>
    </w:p>
    <w:p w14:paraId="2701B0B3" w14:textId="77777777" w:rsidR="0014601D" w:rsidRPr="00F363E0" w:rsidRDefault="0014601D" w:rsidP="00C44BC0">
      <w:pPr>
        <w:pStyle w:val="a3"/>
        <w:jc w:val="both"/>
        <w:rPr>
          <w:sz w:val="20"/>
          <w:szCs w:val="20"/>
        </w:rPr>
      </w:pPr>
    </w:p>
    <w:p w14:paraId="06E49AFF" w14:textId="77777777" w:rsidR="0014601D" w:rsidRPr="00F363E0" w:rsidRDefault="0014601D" w:rsidP="00B45637">
      <w:pPr>
        <w:pStyle w:val="a3"/>
        <w:rPr>
          <w:sz w:val="20"/>
          <w:szCs w:val="20"/>
        </w:rPr>
      </w:pPr>
    </w:p>
    <w:p w14:paraId="0B1AE58F" w14:textId="77777777" w:rsidR="0014601D" w:rsidRPr="00F363E0" w:rsidRDefault="0014601D" w:rsidP="00B45637">
      <w:pPr>
        <w:pStyle w:val="a3"/>
        <w:rPr>
          <w:sz w:val="20"/>
          <w:szCs w:val="20"/>
        </w:rPr>
      </w:pPr>
    </w:p>
    <w:p w14:paraId="1982CB60" w14:textId="77777777" w:rsidR="0014601D" w:rsidRPr="00F363E0" w:rsidRDefault="0014601D" w:rsidP="0014601D">
      <w:pPr>
        <w:pStyle w:val="a3"/>
        <w:rPr>
          <w:rFonts w:cstheme="minorHAnsi"/>
          <w:sz w:val="20"/>
          <w:szCs w:val="20"/>
        </w:rPr>
      </w:pPr>
    </w:p>
    <w:p w14:paraId="773596F9" w14:textId="7104AFF0" w:rsidR="00B45637" w:rsidRDefault="0014601D" w:rsidP="00B45637">
      <w:pPr>
        <w:pStyle w:val="a3"/>
        <w:rPr>
          <w:sz w:val="20"/>
          <w:szCs w:val="20"/>
        </w:rPr>
      </w:pPr>
      <w:r w:rsidRPr="00F363E0">
        <w:rPr>
          <w:rFonts w:cstheme="minorHAnsi"/>
          <w:sz w:val="20"/>
          <w:szCs w:val="20"/>
          <w:lang w:val="en-US"/>
        </w:rPr>
        <w:t>[</w:t>
      </w:r>
      <w:proofErr w:type="gramStart"/>
      <w:r w:rsidRPr="00F363E0">
        <w:rPr>
          <w:rFonts w:cstheme="minorHAnsi"/>
          <w:color w:val="808080" w:themeColor="background1" w:themeShade="80"/>
          <w:sz w:val="20"/>
          <w:szCs w:val="20"/>
        </w:rPr>
        <w:t>signature</w:t>
      </w:r>
      <w:proofErr w:type="gramEnd"/>
      <w:r w:rsidRPr="00F363E0">
        <w:rPr>
          <w:rFonts w:cstheme="minorHAnsi"/>
          <w:color w:val="808080" w:themeColor="background1" w:themeShade="80"/>
          <w:sz w:val="20"/>
          <w:szCs w:val="20"/>
          <w:lang w:val="en-US"/>
        </w:rPr>
        <w:t xml:space="preserve"> of grantee</w:t>
      </w:r>
      <w:r w:rsidRPr="00F363E0">
        <w:rPr>
          <w:rFonts w:cstheme="minorHAnsi"/>
          <w:sz w:val="20"/>
          <w:szCs w:val="20"/>
          <w:lang w:val="en-US"/>
        </w:rPr>
        <w:t>]</w:t>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t>Date:</w:t>
      </w:r>
      <w:r w:rsidRPr="00F363E0">
        <w:rPr>
          <w:b/>
          <w:sz w:val="20"/>
          <w:szCs w:val="20"/>
        </w:rPr>
        <w:br w:type="page"/>
      </w:r>
    </w:p>
    <w:p w14:paraId="05BC5A62" w14:textId="18A81B56" w:rsidR="00B93255" w:rsidRPr="00282A74" w:rsidRDefault="00B93255" w:rsidP="00B93255">
      <w:pPr>
        <w:pStyle w:val="a3"/>
        <w:jc w:val="both"/>
        <w:rPr>
          <w:b/>
          <w:sz w:val="20"/>
          <w:szCs w:val="20"/>
        </w:rPr>
      </w:pPr>
      <w:r>
        <w:rPr>
          <w:b/>
          <w:sz w:val="20"/>
          <w:szCs w:val="20"/>
        </w:rPr>
        <w:lastRenderedPageBreak/>
        <w:t>Attachment</w:t>
      </w:r>
      <w:r w:rsidRPr="00F363E0">
        <w:rPr>
          <w:b/>
          <w:sz w:val="20"/>
          <w:szCs w:val="20"/>
        </w:rPr>
        <w:t xml:space="preserve"> </w:t>
      </w:r>
      <w:r w:rsidR="00D64915">
        <w:rPr>
          <w:b/>
          <w:sz w:val="20"/>
          <w:szCs w:val="20"/>
        </w:rPr>
        <w:t>4</w:t>
      </w:r>
      <w:r>
        <w:rPr>
          <w:b/>
          <w:sz w:val="20"/>
          <w:szCs w:val="20"/>
        </w:rPr>
        <w:tab/>
      </w:r>
      <w:r>
        <w:rPr>
          <w:b/>
          <w:sz w:val="20"/>
          <w:szCs w:val="20"/>
        </w:rPr>
        <w:tab/>
      </w:r>
      <w:r>
        <w:rPr>
          <w:b/>
          <w:sz w:val="20"/>
          <w:szCs w:val="20"/>
        </w:rPr>
        <w:tab/>
      </w:r>
      <w:r w:rsidRPr="00F363E0">
        <w:rPr>
          <w:sz w:val="20"/>
          <w:szCs w:val="20"/>
          <w:lang w:val="en-US"/>
        </w:rPr>
        <w:t>Acceptance of the Standard Conditions of Grant________________</w:t>
      </w:r>
    </w:p>
    <w:p w14:paraId="25E409B1" w14:textId="77777777" w:rsidR="00B93255" w:rsidRPr="00F363E0" w:rsidRDefault="00B93255" w:rsidP="00B93255">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t>Grant number: [</w:t>
      </w:r>
      <w:r w:rsidRPr="00981EEB">
        <w:rPr>
          <w:color w:val="A6A6A6" w:themeColor="background1" w:themeShade="A6"/>
          <w:sz w:val="20"/>
          <w:szCs w:val="20"/>
        </w:rPr>
        <w:t>grant number</w:t>
      </w:r>
      <w:r w:rsidRPr="00F363E0">
        <w:rPr>
          <w:sz w:val="20"/>
          <w:szCs w:val="20"/>
        </w:rPr>
        <w:t xml:space="preserve">]  </w:t>
      </w:r>
    </w:p>
    <w:p w14:paraId="6B2BADED" w14:textId="77777777" w:rsidR="00B93255" w:rsidRPr="00F363E0" w:rsidRDefault="00B93255" w:rsidP="00B45637">
      <w:pPr>
        <w:pStyle w:val="a3"/>
        <w:rPr>
          <w:sz w:val="20"/>
          <w:szCs w:val="20"/>
        </w:rPr>
      </w:pPr>
    </w:p>
    <w:p w14:paraId="44C4C4FE" w14:textId="2F51FBCC" w:rsidR="00B45637" w:rsidRPr="00F363E0" w:rsidRDefault="00B45637" w:rsidP="00B45637">
      <w:pPr>
        <w:pStyle w:val="a3"/>
        <w:jc w:val="center"/>
        <w:rPr>
          <w:b/>
          <w:sz w:val="20"/>
          <w:szCs w:val="20"/>
          <w:lang w:val="en-US"/>
        </w:rPr>
      </w:pPr>
      <w:r w:rsidRPr="00F363E0">
        <w:rPr>
          <w:b/>
          <w:sz w:val="20"/>
          <w:szCs w:val="20"/>
        </w:rPr>
        <w:t>CODE OF ETHICS</w:t>
      </w:r>
      <w:r w:rsidRPr="00F363E0">
        <w:rPr>
          <w:b/>
          <w:sz w:val="20"/>
          <w:szCs w:val="20"/>
          <w:lang w:val="en-US"/>
        </w:rPr>
        <w:t>:</w:t>
      </w:r>
    </w:p>
    <w:p w14:paraId="4BC62468" w14:textId="77777777" w:rsidR="00B45637" w:rsidRPr="00F363E0" w:rsidRDefault="00B45637" w:rsidP="00B45637">
      <w:pPr>
        <w:pStyle w:val="a3"/>
        <w:rPr>
          <w:sz w:val="20"/>
          <w:szCs w:val="20"/>
        </w:rPr>
      </w:pPr>
    </w:p>
    <w:p w14:paraId="0B6F8559" w14:textId="77777777" w:rsidR="00B45637" w:rsidRPr="00F363E0" w:rsidRDefault="00B45637" w:rsidP="00124267">
      <w:pPr>
        <w:pStyle w:val="LightGrid-Accent31"/>
        <w:numPr>
          <w:ilvl w:val="0"/>
          <w:numId w:val="11"/>
        </w:numPr>
        <w:spacing w:before="0" w:after="0"/>
        <w:ind w:hanging="360"/>
        <w:rPr>
          <w:rFonts w:asciiTheme="minorHAnsi" w:eastAsia="Arial" w:hAnsiTheme="minorHAnsi" w:cs="Arial"/>
          <w:color w:val="auto"/>
          <w:sz w:val="20"/>
        </w:rPr>
      </w:pPr>
      <w:r w:rsidRPr="00F363E0">
        <w:rPr>
          <w:rFonts w:asciiTheme="minorHAnsi" w:eastAsia="Arial" w:hAnsiTheme="minorHAnsi" w:cs="Arial"/>
          <w:color w:val="auto"/>
          <w:sz w:val="20"/>
        </w:rPr>
        <w:t xml:space="preserve">Scope of Applicability </w:t>
      </w:r>
    </w:p>
    <w:p w14:paraId="5B83CB33" w14:textId="3DB8F81F" w:rsidR="00B45637" w:rsidRPr="00F363E0" w:rsidRDefault="00051797" w:rsidP="00A93F5D">
      <w:pPr>
        <w:pStyle w:val="LightGrid-Accent31"/>
        <w:spacing w:after="0"/>
        <w:ind w:left="360"/>
        <w:jc w:val="both"/>
        <w:rPr>
          <w:rFonts w:asciiTheme="minorHAnsi" w:eastAsia="Arial" w:hAnsiTheme="minorHAnsi" w:cs="Arial"/>
          <w:color w:val="auto"/>
          <w:sz w:val="20"/>
        </w:rPr>
      </w:pPr>
      <w:r w:rsidRPr="00F363E0">
        <w:rPr>
          <w:rFonts w:asciiTheme="minorHAnsi" w:eastAsia="Arial" w:hAnsiTheme="minorHAnsi" w:cs="Arial"/>
          <w:color w:val="auto"/>
          <w:sz w:val="20"/>
        </w:rPr>
        <w:t>The following ethics s</w:t>
      </w:r>
      <w:r w:rsidR="00A93F5D" w:rsidRPr="00F363E0">
        <w:rPr>
          <w:rFonts w:asciiTheme="minorHAnsi" w:eastAsia="Arial" w:hAnsiTheme="minorHAnsi" w:cs="Arial"/>
          <w:color w:val="auto"/>
          <w:sz w:val="20"/>
        </w:rPr>
        <w:t>tandards apply to all recipients of grant funds</w:t>
      </w:r>
      <w:r w:rsidR="00FE0B4A" w:rsidRPr="00F363E0">
        <w:rPr>
          <w:rFonts w:asciiTheme="minorHAnsi" w:eastAsia="Arial" w:hAnsiTheme="minorHAnsi" w:cs="Arial"/>
          <w:color w:val="auto"/>
          <w:sz w:val="20"/>
        </w:rPr>
        <w:t>. These entities are</w:t>
      </w:r>
      <w:r w:rsidR="00B45637" w:rsidRPr="00F363E0">
        <w:rPr>
          <w:rFonts w:asciiTheme="minorHAnsi" w:eastAsia="Arial" w:hAnsiTheme="minorHAnsi" w:cs="Arial"/>
          <w:color w:val="auto"/>
          <w:sz w:val="20"/>
        </w:rPr>
        <w:t xml:space="preserve"> responsible for the deposit or transfer of, or take or influence decisions regarding the use of </w:t>
      </w:r>
      <w:r w:rsidR="00FE0B4A" w:rsidRPr="00F363E0">
        <w:rPr>
          <w:rFonts w:asciiTheme="minorHAnsi" w:eastAsia="Arial" w:hAnsiTheme="minorHAnsi" w:cs="Arial"/>
          <w:color w:val="auto"/>
          <w:sz w:val="20"/>
        </w:rPr>
        <w:t>Grant funds</w:t>
      </w:r>
      <w:r w:rsidR="00B45637" w:rsidRPr="00F363E0">
        <w:rPr>
          <w:rFonts w:asciiTheme="minorHAnsi" w:eastAsia="Arial" w:hAnsiTheme="minorHAnsi" w:cs="Arial"/>
          <w:color w:val="auto"/>
          <w:sz w:val="20"/>
        </w:rPr>
        <w:t xml:space="preserve"> received from </w:t>
      </w:r>
      <w:r w:rsidR="007523D4">
        <w:rPr>
          <w:rFonts w:asciiTheme="minorHAnsi" w:eastAsia="Arial" w:hAnsiTheme="minorHAnsi" w:cs="Arial"/>
          <w:color w:val="auto"/>
          <w:sz w:val="20"/>
        </w:rPr>
        <w:t>WWF.</w:t>
      </w:r>
      <w:r w:rsidR="00B45637" w:rsidRPr="00F363E0">
        <w:rPr>
          <w:rFonts w:asciiTheme="minorHAnsi" w:eastAsia="Arial" w:hAnsiTheme="minorHAnsi" w:cs="Arial"/>
          <w:color w:val="auto"/>
          <w:sz w:val="20"/>
        </w:rPr>
        <w:t xml:space="preserve"> </w:t>
      </w:r>
      <w:r w:rsidR="00076CFA" w:rsidRPr="00F363E0">
        <w:rPr>
          <w:rFonts w:asciiTheme="minorHAnsi" w:eastAsia="Arial" w:hAnsiTheme="minorHAnsi" w:cs="Arial"/>
          <w:color w:val="auto"/>
          <w:sz w:val="20"/>
        </w:rPr>
        <w:t>Grant recipients</w:t>
      </w:r>
      <w:r w:rsidR="00B45637" w:rsidRPr="00F363E0">
        <w:rPr>
          <w:rFonts w:asciiTheme="minorHAnsi" w:eastAsia="Arial" w:hAnsiTheme="minorHAnsi" w:cs="Arial"/>
          <w:color w:val="auto"/>
          <w:sz w:val="20"/>
        </w:rPr>
        <w:t xml:space="preserve"> </w:t>
      </w:r>
      <w:r w:rsidR="00A93F5D" w:rsidRPr="00F363E0">
        <w:rPr>
          <w:rFonts w:asciiTheme="minorHAnsi" w:eastAsia="Arial" w:hAnsiTheme="minorHAnsi" w:cs="Arial"/>
          <w:color w:val="auto"/>
          <w:sz w:val="20"/>
        </w:rPr>
        <w:t>are</w:t>
      </w:r>
      <w:r w:rsidR="00B45637" w:rsidRPr="00F363E0">
        <w:rPr>
          <w:rFonts w:asciiTheme="minorHAnsi" w:eastAsia="Arial" w:hAnsiTheme="minorHAnsi" w:cs="Arial"/>
          <w:color w:val="auto"/>
          <w:sz w:val="20"/>
        </w:rPr>
        <w:t xml:space="preserve"> employees, agents, sub-contractors and sub-recipients of </w:t>
      </w:r>
      <w:r w:rsidR="00A93F5D" w:rsidRPr="00F363E0">
        <w:rPr>
          <w:rFonts w:asciiTheme="minorHAnsi" w:eastAsia="Arial" w:hAnsiTheme="minorHAnsi" w:cs="Arial"/>
          <w:color w:val="auto"/>
          <w:sz w:val="20"/>
        </w:rPr>
        <w:t>the Grantee.</w:t>
      </w:r>
    </w:p>
    <w:p w14:paraId="221269E9" w14:textId="77777777" w:rsidR="00B26234" w:rsidRPr="00F363E0" w:rsidRDefault="00B26234" w:rsidP="00A93F5D">
      <w:pPr>
        <w:pStyle w:val="LightGrid-Accent31"/>
        <w:spacing w:after="0"/>
        <w:ind w:left="360"/>
        <w:jc w:val="both"/>
        <w:rPr>
          <w:rFonts w:asciiTheme="minorHAnsi" w:hAnsiTheme="minorHAnsi" w:cs="Arial"/>
          <w:b/>
          <w:color w:val="auto"/>
          <w:sz w:val="20"/>
        </w:rPr>
      </w:pPr>
    </w:p>
    <w:p w14:paraId="6A173A5E" w14:textId="77777777" w:rsidR="00B45637" w:rsidRPr="00F363E0" w:rsidRDefault="00B45637" w:rsidP="00124267">
      <w:pPr>
        <w:pStyle w:val="LightGrid-Accent31"/>
        <w:numPr>
          <w:ilvl w:val="0"/>
          <w:numId w:val="11"/>
        </w:numPr>
        <w:spacing w:before="0" w:after="0"/>
        <w:ind w:hanging="360"/>
        <w:rPr>
          <w:rFonts w:asciiTheme="minorHAnsi" w:eastAsia="Arial" w:hAnsiTheme="minorHAnsi" w:cs="Arial"/>
          <w:color w:val="auto"/>
          <w:sz w:val="20"/>
        </w:rPr>
      </w:pPr>
      <w:r w:rsidRPr="00F363E0">
        <w:rPr>
          <w:rFonts w:asciiTheme="minorHAnsi" w:eastAsia="Arial" w:hAnsiTheme="minorHAnsi" w:cs="Arial"/>
          <w:color w:val="auto"/>
          <w:sz w:val="20"/>
        </w:rPr>
        <w:t>Ethics Standards</w:t>
      </w:r>
    </w:p>
    <w:p w14:paraId="182715FF" w14:textId="77777777" w:rsidR="00B45637" w:rsidRPr="00F363E0" w:rsidRDefault="00B45637" w:rsidP="00B45637">
      <w:pPr>
        <w:pStyle w:val="LightGrid-Accent31"/>
        <w:spacing w:before="0" w:after="0"/>
        <w:ind w:left="360"/>
        <w:rPr>
          <w:rFonts w:asciiTheme="minorHAnsi" w:hAnsiTheme="minorHAnsi" w:cs="Arial"/>
          <w:color w:val="auto"/>
          <w:sz w:val="20"/>
        </w:rPr>
      </w:pPr>
    </w:p>
    <w:p w14:paraId="2E83960E" w14:textId="2A8963F0" w:rsidR="00B45637" w:rsidRPr="00F363E0" w:rsidRDefault="00280747" w:rsidP="00B45637">
      <w:pPr>
        <w:pStyle w:val="LightGrid-Accent31"/>
        <w:spacing w:before="0" w:after="0"/>
        <w:ind w:left="360"/>
        <w:rPr>
          <w:rFonts w:asciiTheme="minorHAnsi" w:hAnsiTheme="minorHAnsi" w:cs="Arial"/>
          <w:color w:val="auto"/>
          <w:sz w:val="20"/>
        </w:rPr>
      </w:pPr>
      <w:r w:rsidRPr="00F363E0">
        <w:rPr>
          <w:rFonts w:asciiTheme="minorHAnsi" w:eastAsia="Arial" w:hAnsiTheme="minorHAnsi" w:cs="Arial"/>
          <w:color w:val="auto"/>
          <w:sz w:val="20"/>
        </w:rPr>
        <w:t>Grantee organizations</w:t>
      </w:r>
      <w:r w:rsidR="00B45637" w:rsidRPr="00F363E0">
        <w:rPr>
          <w:rFonts w:asciiTheme="minorHAnsi" w:eastAsia="Arial" w:hAnsiTheme="minorHAnsi" w:cs="Arial"/>
          <w:color w:val="auto"/>
          <w:sz w:val="20"/>
        </w:rPr>
        <w:t xml:space="preserve"> are expected to observe the highest standards of professional and personal ethics in the implementation of projects funded by </w:t>
      </w:r>
      <w:r w:rsidR="007523D4">
        <w:rPr>
          <w:rFonts w:asciiTheme="minorHAnsi" w:eastAsia="Arial" w:hAnsiTheme="minorHAnsi" w:cs="Arial"/>
          <w:color w:val="auto"/>
          <w:sz w:val="20"/>
        </w:rPr>
        <w:t>WWF.</w:t>
      </w:r>
      <w:r w:rsidR="00B45637" w:rsidRPr="00F363E0">
        <w:rPr>
          <w:rFonts w:asciiTheme="minorHAnsi" w:eastAsia="Arial" w:hAnsiTheme="minorHAnsi" w:cs="Arial"/>
          <w:color w:val="auto"/>
          <w:sz w:val="20"/>
        </w:rPr>
        <w:t xml:space="preserve"> </w:t>
      </w:r>
    </w:p>
    <w:p w14:paraId="09205654" w14:textId="77777777" w:rsidR="00B45637" w:rsidRPr="00F363E0" w:rsidRDefault="00B45637" w:rsidP="00B45637">
      <w:pPr>
        <w:pStyle w:val="LightGrid-Accent31"/>
        <w:spacing w:before="0" w:after="0"/>
        <w:ind w:left="360"/>
        <w:rPr>
          <w:rFonts w:asciiTheme="minorHAnsi" w:hAnsiTheme="minorHAnsi" w:cs="Arial"/>
          <w:color w:val="auto"/>
          <w:sz w:val="20"/>
        </w:rPr>
      </w:pPr>
    </w:p>
    <w:p w14:paraId="389C93AE" w14:textId="1409126D" w:rsidR="00B45637" w:rsidRPr="00F363E0" w:rsidRDefault="00B45637" w:rsidP="00B45637">
      <w:pPr>
        <w:pStyle w:val="LightGrid-Accent31"/>
        <w:spacing w:before="0" w:after="0"/>
        <w:ind w:left="360"/>
        <w:rPr>
          <w:rFonts w:asciiTheme="minorHAnsi" w:eastAsia="Arial" w:hAnsiTheme="minorHAnsi" w:cs="Arial"/>
          <w:b/>
          <w:bCs/>
          <w:color w:val="auto"/>
          <w:sz w:val="20"/>
        </w:rPr>
      </w:pPr>
      <w:r w:rsidRPr="00F363E0">
        <w:rPr>
          <w:rFonts w:asciiTheme="minorHAnsi" w:eastAsia="Arial" w:hAnsiTheme="minorHAnsi" w:cs="Arial"/>
          <w:b/>
          <w:bCs/>
          <w:color w:val="auto"/>
          <w:sz w:val="20"/>
        </w:rPr>
        <w:t xml:space="preserve">Any violations of the Code of Ethics should be reported to </w:t>
      </w:r>
      <w:r w:rsidR="00280747" w:rsidRPr="00F363E0">
        <w:rPr>
          <w:rFonts w:asciiTheme="minorHAnsi" w:eastAsia="Arial" w:hAnsiTheme="minorHAnsi" w:cs="Arial"/>
          <w:b/>
          <w:bCs/>
          <w:color w:val="auto"/>
          <w:sz w:val="20"/>
        </w:rPr>
        <w:t>the WWF</w:t>
      </w:r>
      <w:r w:rsidRPr="00F363E0">
        <w:rPr>
          <w:rFonts w:asciiTheme="minorHAnsi" w:eastAsia="Arial" w:hAnsiTheme="minorHAnsi" w:cs="Arial"/>
          <w:b/>
          <w:bCs/>
          <w:color w:val="auto"/>
          <w:sz w:val="20"/>
        </w:rPr>
        <w:t xml:space="preserve"> Hotline at </w:t>
      </w:r>
      <w:hyperlink r:id="rId18" w:history="1">
        <w:r w:rsidR="00F96D5E" w:rsidRPr="00F363E0">
          <w:rPr>
            <w:rStyle w:val="a4"/>
            <w:rFonts w:asciiTheme="minorHAnsi" w:hAnsiTheme="minorHAnsi" w:cs="Arial"/>
            <w:b/>
            <w:sz w:val="22"/>
            <w:szCs w:val="22"/>
          </w:rPr>
          <w:t>info@wwf.ru</w:t>
        </w:r>
      </w:hyperlink>
      <w:r w:rsidRPr="00F363E0">
        <w:rPr>
          <w:rFonts w:asciiTheme="minorHAnsi" w:eastAsia="Arial" w:hAnsiTheme="minorHAnsi" w:cs="Arial"/>
          <w:b/>
          <w:bCs/>
          <w:color w:val="auto"/>
          <w:sz w:val="20"/>
        </w:rPr>
        <w:t>.</w:t>
      </w:r>
      <w:r w:rsidRPr="00F363E0">
        <w:rPr>
          <w:rFonts w:asciiTheme="minorHAnsi" w:hAnsiTheme="minorHAnsi" w:cs="Arial"/>
          <w:color w:val="auto"/>
          <w:sz w:val="20"/>
        </w:rPr>
        <w:br/>
      </w:r>
    </w:p>
    <w:p w14:paraId="69DA58C5" w14:textId="7BC7E09D" w:rsidR="00B45637" w:rsidRPr="00F363E0" w:rsidRDefault="00742EFA" w:rsidP="00B45637">
      <w:pPr>
        <w:pStyle w:val="LightGrid-Accent31"/>
        <w:spacing w:before="0" w:after="0"/>
        <w:ind w:left="360"/>
        <w:rPr>
          <w:rFonts w:asciiTheme="minorHAnsi" w:eastAsia="Arial" w:hAnsiTheme="minorHAnsi" w:cs="Arial"/>
          <w:color w:val="auto"/>
          <w:sz w:val="20"/>
        </w:rPr>
      </w:pPr>
      <w:r w:rsidRPr="00F363E0">
        <w:rPr>
          <w:rFonts w:asciiTheme="minorHAnsi" w:eastAsia="Arial" w:hAnsiTheme="minorHAnsi" w:cs="Arial"/>
          <w:color w:val="auto"/>
          <w:sz w:val="20"/>
        </w:rPr>
        <w:t>The Grantee shall</w:t>
      </w:r>
      <w:r w:rsidR="00B45637" w:rsidRPr="00F363E0">
        <w:rPr>
          <w:rFonts w:asciiTheme="minorHAnsi" w:eastAsia="Arial" w:hAnsiTheme="minorHAnsi" w:cs="Arial"/>
          <w:color w:val="auto"/>
          <w:sz w:val="20"/>
        </w:rPr>
        <w:t xml:space="preserve"> communicate and advertise the below ethics standards and </w:t>
      </w:r>
      <w:r w:rsidR="00280747" w:rsidRPr="00F363E0">
        <w:rPr>
          <w:rFonts w:asciiTheme="minorHAnsi" w:eastAsia="Arial" w:hAnsiTheme="minorHAnsi" w:cs="Arial"/>
          <w:color w:val="auto"/>
          <w:sz w:val="20"/>
        </w:rPr>
        <w:t xml:space="preserve">inform all Grantee organizations of </w:t>
      </w:r>
      <w:r w:rsidR="00B45637" w:rsidRPr="00F363E0">
        <w:rPr>
          <w:rFonts w:asciiTheme="minorHAnsi" w:eastAsia="Arial" w:hAnsiTheme="minorHAnsi" w:cs="Arial"/>
          <w:color w:val="auto"/>
          <w:sz w:val="20"/>
        </w:rPr>
        <w:t xml:space="preserve">the availability of the </w:t>
      </w:r>
      <w:r w:rsidR="00280747" w:rsidRPr="00F363E0">
        <w:rPr>
          <w:rFonts w:asciiTheme="minorHAnsi" w:eastAsia="Arial" w:hAnsiTheme="minorHAnsi" w:cs="Arial"/>
          <w:b/>
          <w:bCs/>
          <w:color w:val="auto"/>
          <w:sz w:val="20"/>
        </w:rPr>
        <w:t xml:space="preserve">WWF Hotline </w:t>
      </w:r>
      <w:r w:rsidR="00B45637" w:rsidRPr="00F363E0">
        <w:rPr>
          <w:rFonts w:asciiTheme="minorHAnsi" w:eastAsia="Arial" w:hAnsiTheme="minorHAnsi" w:cs="Arial"/>
          <w:color w:val="auto"/>
          <w:sz w:val="20"/>
        </w:rPr>
        <w:t xml:space="preserve">for </w:t>
      </w:r>
      <w:r w:rsidR="00280747" w:rsidRPr="00F363E0">
        <w:rPr>
          <w:rFonts w:asciiTheme="minorHAnsi" w:eastAsia="Arial" w:hAnsiTheme="minorHAnsi" w:cs="Arial"/>
          <w:color w:val="auto"/>
          <w:sz w:val="20"/>
        </w:rPr>
        <w:t xml:space="preserve">complaints related to the </w:t>
      </w:r>
      <w:r w:rsidR="00B45637" w:rsidRPr="00F363E0">
        <w:rPr>
          <w:rFonts w:asciiTheme="minorHAnsi" w:eastAsia="Arial" w:hAnsiTheme="minorHAnsi" w:cs="Arial"/>
          <w:color w:val="auto"/>
          <w:sz w:val="20"/>
        </w:rPr>
        <w:t xml:space="preserve">Project. </w:t>
      </w:r>
    </w:p>
    <w:p w14:paraId="788C603E" w14:textId="77777777" w:rsidR="00B45637" w:rsidRPr="00F363E0" w:rsidRDefault="00B45637" w:rsidP="00B45637">
      <w:pPr>
        <w:pStyle w:val="LightGrid-Accent31"/>
        <w:spacing w:before="0" w:after="0"/>
        <w:ind w:left="0"/>
        <w:rPr>
          <w:rFonts w:asciiTheme="minorHAnsi" w:hAnsiTheme="minorHAnsi" w:cs="Arial"/>
          <w:color w:val="auto"/>
          <w:sz w:val="20"/>
        </w:rPr>
      </w:pPr>
    </w:p>
    <w:p w14:paraId="3C553331" w14:textId="08339183" w:rsidR="00B45637" w:rsidRPr="00F363E0" w:rsidRDefault="0064264B" w:rsidP="00B45637">
      <w:pPr>
        <w:pStyle w:val="LightGrid-Accent31"/>
        <w:spacing w:before="0" w:after="0"/>
        <w:ind w:left="360"/>
        <w:rPr>
          <w:rFonts w:asciiTheme="minorHAnsi" w:hAnsiTheme="minorHAnsi" w:cs="Arial"/>
          <w:color w:val="auto"/>
          <w:sz w:val="20"/>
        </w:rPr>
      </w:pPr>
      <w:r w:rsidRPr="00F363E0">
        <w:rPr>
          <w:rFonts w:asciiTheme="minorHAnsi" w:eastAsia="Arial" w:hAnsiTheme="minorHAnsi" w:cs="Arial"/>
          <w:color w:val="auto"/>
          <w:sz w:val="20"/>
        </w:rPr>
        <w:t>Grantee</w:t>
      </w:r>
      <w:r w:rsidR="00742EFA" w:rsidRPr="00F363E0">
        <w:rPr>
          <w:rFonts w:asciiTheme="minorHAnsi" w:eastAsia="Arial" w:hAnsiTheme="minorHAnsi" w:cs="Arial"/>
          <w:color w:val="auto"/>
          <w:sz w:val="20"/>
        </w:rPr>
        <w:t>s</w:t>
      </w:r>
      <w:r w:rsidRPr="00F363E0">
        <w:rPr>
          <w:rFonts w:asciiTheme="minorHAnsi" w:eastAsia="Arial" w:hAnsiTheme="minorHAnsi" w:cs="Arial"/>
          <w:color w:val="auto"/>
          <w:sz w:val="20"/>
        </w:rPr>
        <w:t xml:space="preserve"> organizations </w:t>
      </w:r>
      <w:r w:rsidR="00B45637" w:rsidRPr="00F363E0">
        <w:rPr>
          <w:rFonts w:asciiTheme="minorHAnsi" w:eastAsia="Arial" w:hAnsiTheme="minorHAnsi" w:cs="Arial"/>
          <w:color w:val="auto"/>
          <w:sz w:val="20"/>
        </w:rPr>
        <w:t xml:space="preserve">are required to </w:t>
      </w:r>
      <w:r w:rsidR="003C163A" w:rsidRPr="00F363E0">
        <w:rPr>
          <w:rFonts w:asciiTheme="minorHAnsi" w:eastAsia="Arial" w:hAnsiTheme="minorHAnsi" w:cs="Arial"/>
          <w:color w:val="auto"/>
          <w:sz w:val="20"/>
        </w:rPr>
        <w:t>implement</w:t>
      </w:r>
      <w:r w:rsidR="00B45637" w:rsidRPr="00F363E0">
        <w:rPr>
          <w:rFonts w:asciiTheme="minorHAnsi" w:eastAsia="Arial" w:hAnsiTheme="minorHAnsi" w:cs="Arial"/>
          <w:color w:val="auto"/>
          <w:sz w:val="20"/>
        </w:rPr>
        <w:t xml:space="preserve"> monit</w:t>
      </w:r>
      <w:r w:rsidRPr="00F363E0">
        <w:rPr>
          <w:rFonts w:asciiTheme="minorHAnsi" w:eastAsia="Arial" w:hAnsiTheme="minorHAnsi" w:cs="Arial"/>
          <w:color w:val="auto"/>
          <w:sz w:val="20"/>
        </w:rPr>
        <w:t>or and enforce compliance with the</w:t>
      </w:r>
      <w:r w:rsidR="00B45637" w:rsidRPr="00F363E0">
        <w:rPr>
          <w:rFonts w:asciiTheme="minorHAnsi" w:eastAsia="Arial" w:hAnsiTheme="minorHAnsi" w:cs="Arial"/>
          <w:color w:val="auto"/>
          <w:sz w:val="20"/>
        </w:rPr>
        <w:t xml:space="preserve"> Code of Ethics that substantially reflects the following ethics standards:</w:t>
      </w:r>
    </w:p>
    <w:p w14:paraId="2B99C4A1" w14:textId="77777777" w:rsidR="00B45637" w:rsidRPr="00F363E0" w:rsidRDefault="00B45637" w:rsidP="00B45637">
      <w:pPr>
        <w:pStyle w:val="LightGrid-Accent31"/>
        <w:spacing w:before="0" w:after="0"/>
        <w:ind w:left="360"/>
        <w:rPr>
          <w:rFonts w:asciiTheme="minorHAnsi" w:hAnsiTheme="minorHAnsi" w:cs="Arial"/>
          <w:color w:val="auto"/>
          <w:sz w:val="20"/>
        </w:rPr>
      </w:pPr>
    </w:p>
    <w:p w14:paraId="4519288F" w14:textId="77777777" w:rsidR="00B45637" w:rsidRPr="00F363E0" w:rsidRDefault="00B45637" w:rsidP="00B45637">
      <w:pPr>
        <w:pStyle w:val="LightGrid-Accent31"/>
        <w:spacing w:before="0" w:after="0"/>
        <w:ind w:left="0" w:firstLine="360"/>
        <w:rPr>
          <w:rFonts w:asciiTheme="minorHAnsi" w:hAnsiTheme="minorHAnsi" w:cs="Arial"/>
          <w:color w:val="auto"/>
          <w:sz w:val="20"/>
        </w:rPr>
      </w:pPr>
      <w:r w:rsidRPr="00F363E0">
        <w:rPr>
          <w:rFonts w:asciiTheme="minorHAnsi" w:eastAsia="Arial" w:hAnsiTheme="minorHAnsi" w:cs="Arial"/>
          <w:color w:val="auto"/>
          <w:sz w:val="20"/>
        </w:rPr>
        <w:t>Integrity: </w:t>
      </w:r>
    </w:p>
    <w:p w14:paraId="7135C825" w14:textId="77777777" w:rsidR="00B45637" w:rsidRPr="00F363E0" w:rsidRDefault="00B45637" w:rsidP="003C163A">
      <w:pPr>
        <w:pStyle w:val="LightGrid-Accent31"/>
        <w:numPr>
          <w:ilvl w:val="0"/>
          <w:numId w:val="12"/>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Act in good faith, responsibly, with due care, competence and diligence and maintain the highest professional standards at all times.</w:t>
      </w:r>
    </w:p>
    <w:p w14:paraId="374C173F" w14:textId="77777777" w:rsidR="00B45637" w:rsidRPr="00F363E0" w:rsidRDefault="00B45637" w:rsidP="003C163A">
      <w:pPr>
        <w:pStyle w:val="LightGrid-Accent31"/>
        <w:numPr>
          <w:ilvl w:val="0"/>
          <w:numId w:val="12"/>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 xml:space="preserve">Comply with Funding Terms and Conditions, internal policies of the </w:t>
      </w:r>
      <w:proofErr w:type="spellStart"/>
      <w:r w:rsidRPr="00F363E0">
        <w:rPr>
          <w:rFonts w:asciiTheme="minorHAnsi" w:eastAsia="Arial" w:hAnsiTheme="minorHAnsi" w:cs="Arial"/>
          <w:color w:val="auto"/>
          <w:sz w:val="20"/>
        </w:rPr>
        <w:t>Donee</w:t>
      </w:r>
      <w:proofErr w:type="spellEnd"/>
      <w:r w:rsidRPr="00F363E0">
        <w:rPr>
          <w:rFonts w:asciiTheme="minorHAnsi" w:eastAsia="Arial" w:hAnsiTheme="minorHAnsi" w:cs="Arial"/>
          <w:color w:val="auto"/>
          <w:sz w:val="20"/>
        </w:rPr>
        <w:t xml:space="preserve"> as well as all applicable laws, rules and regulations, domestic and international, in every country where the </w:t>
      </w:r>
      <w:proofErr w:type="spellStart"/>
      <w:r w:rsidRPr="00F363E0">
        <w:rPr>
          <w:rFonts w:asciiTheme="minorHAnsi" w:eastAsia="Arial" w:hAnsiTheme="minorHAnsi" w:cs="Arial"/>
          <w:color w:val="auto"/>
          <w:sz w:val="20"/>
        </w:rPr>
        <w:t>Donee</w:t>
      </w:r>
      <w:proofErr w:type="spellEnd"/>
      <w:r w:rsidRPr="00F363E0">
        <w:rPr>
          <w:rFonts w:asciiTheme="minorHAnsi" w:eastAsia="Arial" w:hAnsiTheme="minorHAnsi" w:cs="Arial"/>
          <w:color w:val="auto"/>
          <w:sz w:val="20"/>
        </w:rPr>
        <w:t xml:space="preserve"> does business and where Project related activities are carried out.</w:t>
      </w:r>
    </w:p>
    <w:p w14:paraId="7D24A3A0" w14:textId="77777777" w:rsidR="00B45637" w:rsidRPr="00F363E0" w:rsidRDefault="00B45637" w:rsidP="003C163A">
      <w:pPr>
        <w:pStyle w:val="LightGrid-Accent31"/>
        <w:numPr>
          <w:ilvl w:val="0"/>
          <w:numId w:val="12"/>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Reflect actual expenses or work performed in expense reports, time sheets, and other records.</w:t>
      </w:r>
    </w:p>
    <w:p w14:paraId="01A625DE" w14:textId="77777777" w:rsidR="00B45637" w:rsidRPr="00F363E0" w:rsidRDefault="00B45637" w:rsidP="003C163A">
      <w:pPr>
        <w:pStyle w:val="LightGrid-Accent31"/>
        <w:numPr>
          <w:ilvl w:val="0"/>
          <w:numId w:val="12"/>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 xml:space="preserve">Never engage in any of the following acts: falsification of business documents, theft, </w:t>
      </w:r>
      <w:proofErr w:type="gramStart"/>
      <w:r w:rsidRPr="00F363E0">
        <w:rPr>
          <w:rFonts w:asciiTheme="minorHAnsi" w:eastAsia="Arial" w:hAnsiTheme="minorHAnsi" w:cs="Arial"/>
          <w:color w:val="auto"/>
          <w:sz w:val="20"/>
        </w:rPr>
        <w:t>embezzlement</w:t>
      </w:r>
      <w:proofErr w:type="gramEnd"/>
      <w:r w:rsidRPr="00F363E0">
        <w:rPr>
          <w:rFonts w:asciiTheme="minorHAnsi" w:eastAsia="Arial" w:hAnsiTheme="minorHAnsi" w:cs="Arial"/>
          <w:color w:val="auto"/>
          <w:sz w:val="20"/>
        </w:rPr>
        <w:t>, diversion of funds, bribery, or fraud.</w:t>
      </w:r>
    </w:p>
    <w:p w14:paraId="5E07691F" w14:textId="77777777" w:rsidR="00B45637" w:rsidRPr="00F363E0" w:rsidRDefault="00B45637" w:rsidP="00B45637">
      <w:pPr>
        <w:pStyle w:val="LightGrid-Accent31"/>
        <w:spacing w:before="0" w:after="0"/>
        <w:ind w:left="0"/>
        <w:rPr>
          <w:rFonts w:asciiTheme="minorHAnsi" w:hAnsiTheme="minorHAnsi" w:cs="Arial"/>
          <w:color w:val="auto"/>
          <w:sz w:val="20"/>
        </w:rPr>
      </w:pPr>
    </w:p>
    <w:p w14:paraId="5D58C24C" w14:textId="77777777" w:rsidR="00B45637" w:rsidRPr="00F363E0" w:rsidRDefault="00B45637" w:rsidP="00B45637">
      <w:pPr>
        <w:pStyle w:val="LightGrid-Accent31"/>
        <w:spacing w:before="0" w:after="0"/>
        <w:ind w:left="0" w:firstLine="360"/>
        <w:rPr>
          <w:rFonts w:asciiTheme="minorHAnsi" w:hAnsiTheme="minorHAnsi" w:cs="Arial"/>
          <w:color w:val="auto"/>
          <w:sz w:val="20"/>
        </w:rPr>
      </w:pPr>
      <w:r w:rsidRPr="00F363E0">
        <w:rPr>
          <w:rFonts w:asciiTheme="minorHAnsi" w:eastAsia="Arial" w:hAnsiTheme="minorHAnsi" w:cs="Arial"/>
          <w:color w:val="auto"/>
          <w:sz w:val="20"/>
        </w:rPr>
        <w:t>Transparency:</w:t>
      </w:r>
    </w:p>
    <w:p w14:paraId="3122C277" w14:textId="77777777" w:rsidR="00B45637" w:rsidRPr="00F363E0" w:rsidRDefault="00B45637" w:rsidP="00B45637">
      <w:pPr>
        <w:pStyle w:val="LightGrid-Accent31"/>
        <w:spacing w:before="0" w:after="0"/>
        <w:ind w:left="0"/>
        <w:rPr>
          <w:rFonts w:asciiTheme="minorHAnsi" w:hAnsiTheme="minorHAnsi" w:cs="Arial"/>
          <w:color w:val="auto"/>
          <w:sz w:val="20"/>
        </w:rPr>
      </w:pPr>
    </w:p>
    <w:p w14:paraId="1D8B1571" w14:textId="066C0FDE" w:rsidR="00B45637" w:rsidRPr="00F363E0" w:rsidRDefault="00B45637" w:rsidP="003C163A">
      <w:pPr>
        <w:pStyle w:val="LightGrid-Accent31"/>
        <w:numPr>
          <w:ilvl w:val="0"/>
          <w:numId w:val="13"/>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 xml:space="preserve">Perform duties, exercise authority and use </w:t>
      </w:r>
      <w:r w:rsidR="00280747" w:rsidRPr="00F363E0">
        <w:rPr>
          <w:rFonts w:asciiTheme="minorHAnsi" w:eastAsia="Arial" w:hAnsiTheme="minorHAnsi" w:cs="Arial"/>
          <w:color w:val="auto"/>
          <w:sz w:val="20"/>
        </w:rPr>
        <w:t>Grant funds</w:t>
      </w:r>
      <w:r w:rsidRPr="00F363E0">
        <w:rPr>
          <w:rFonts w:asciiTheme="minorHAnsi" w:eastAsia="Arial" w:hAnsiTheme="minorHAnsi" w:cs="Arial"/>
          <w:color w:val="auto"/>
          <w:sz w:val="20"/>
        </w:rPr>
        <w:t xml:space="preserve"> and assets procured with </w:t>
      </w:r>
      <w:r w:rsidR="00280747" w:rsidRPr="00F363E0">
        <w:rPr>
          <w:rFonts w:asciiTheme="minorHAnsi" w:eastAsia="Arial" w:hAnsiTheme="minorHAnsi" w:cs="Arial"/>
          <w:color w:val="auto"/>
          <w:sz w:val="20"/>
        </w:rPr>
        <w:t>Grant f</w:t>
      </w:r>
      <w:r w:rsidRPr="00F363E0">
        <w:rPr>
          <w:rFonts w:asciiTheme="minorHAnsi" w:eastAsia="Arial" w:hAnsiTheme="minorHAnsi" w:cs="Arial"/>
          <w:color w:val="auto"/>
          <w:sz w:val="20"/>
        </w:rPr>
        <w:t>unds for Project purposes and never for personal benefit.</w:t>
      </w:r>
    </w:p>
    <w:p w14:paraId="7BC24B17" w14:textId="77777777" w:rsidR="00B45637" w:rsidRPr="00F363E0" w:rsidRDefault="00B45637" w:rsidP="003C163A">
      <w:pPr>
        <w:pStyle w:val="LightGrid-Accent31"/>
        <w:numPr>
          <w:ilvl w:val="0"/>
          <w:numId w:val="13"/>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Avoid conflicts of interest and not allow independent judgment to be compromised.</w:t>
      </w:r>
    </w:p>
    <w:p w14:paraId="67C7B6A7" w14:textId="77777777" w:rsidR="00B45637" w:rsidRPr="00F363E0" w:rsidRDefault="00B45637" w:rsidP="003C163A">
      <w:pPr>
        <w:pStyle w:val="LightGrid-Accent31"/>
        <w:numPr>
          <w:ilvl w:val="0"/>
          <w:numId w:val="13"/>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Not accept gifts or favors from Project vendors/suppliers, sub-recipients or sub-contractors in excess of token gifts.</w:t>
      </w:r>
    </w:p>
    <w:p w14:paraId="73B703E6" w14:textId="77777777" w:rsidR="00B45637" w:rsidRPr="00F363E0" w:rsidRDefault="00B45637" w:rsidP="003C163A">
      <w:pPr>
        <w:pStyle w:val="LightGrid-Accent31"/>
        <w:spacing w:before="0" w:after="0"/>
        <w:ind w:left="0"/>
        <w:jc w:val="both"/>
        <w:rPr>
          <w:rFonts w:asciiTheme="minorHAnsi" w:hAnsiTheme="minorHAnsi" w:cs="Arial"/>
          <w:color w:val="auto"/>
          <w:sz w:val="20"/>
        </w:rPr>
      </w:pPr>
    </w:p>
    <w:p w14:paraId="4F1D8996" w14:textId="77777777" w:rsidR="00B45637" w:rsidRPr="00F363E0" w:rsidRDefault="00B45637" w:rsidP="00B45637">
      <w:pPr>
        <w:pStyle w:val="LightGrid-Accent31"/>
        <w:spacing w:before="0" w:after="0"/>
        <w:ind w:left="0" w:firstLine="360"/>
        <w:rPr>
          <w:rFonts w:asciiTheme="minorHAnsi" w:hAnsiTheme="minorHAnsi" w:cs="Arial"/>
          <w:color w:val="auto"/>
          <w:sz w:val="20"/>
        </w:rPr>
      </w:pPr>
      <w:r w:rsidRPr="00F363E0">
        <w:rPr>
          <w:rFonts w:asciiTheme="minorHAnsi" w:eastAsia="Arial" w:hAnsiTheme="minorHAnsi" w:cs="Arial"/>
          <w:color w:val="auto"/>
          <w:sz w:val="20"/>
        </w:rPr>
        <w:t>Accountability:</w:t>
      </w:r>
    </w:p>
    <w:p w14:paraId="3B342339" w14:textId="77777777" w:rsidR="00B45637" w:rsidRPr="00F363E0" w:rsidRDefault="00B45637" w:rsidP="00B45637">
      <w:pPr>
        <w:pStyle w:val="LightGrid-Accent31"/>
        <w:spacing w:before="0" w:after="0"/>
        <w:ind w:left="0"/>
        <w:rPr>
          <w:rFonts w:asciiTheme="minorHAnsi" w:hAnsiTheme="minorHAnsi" w:cs="Arial"/>
          <w:color w:val="auto"/>
          <w:sz w:val="20"/>
        </w:rPr>
      </w:pPr>
    </w:p>
    <w:p w14:paraId="5A38127A" w14:textId="5766B07B" w:rsidR="00B45637" w:rsidRPr="00F363E0" w:rsidRDefault="00B45637" w:rsidP="00124267">
      <w:pPr>
        <w:pStyle w:val="LightGrid-Accent31"/>
        <w:numPr>
          <w:ilvl w:val="0"/>
          <w:numId w:val="14"/>
        </w:numPr>
        <w:spacing w:before="0" w:after="0"/>
        <w:jc w:val="both"/>
        <w:rPr>
          <w:rFonts w:asciiTheme="minorHAnsi" w:eastAsia="Arial" w:hAnsiTheme="minorHAnsi" w:cs="Arial"/>
          <w:color w:val="auto"/>
          <w:sz w:val="20"/>
        </w:rPr>
      </w:pPr>
      <w:r w:rsidRPr="00F363E0">
        <w:rPr>
          <w:rFonts w:asciiTheme="minorHAnsi" w:eastAsia="Arial" w:hAnsiTheme="minorHAnsi" w:cs="Arial"/>
          <w:color w:val="auto"/>
          <w:sz w:val="20"/>
        </w:rPr>
        <w:t xml:space="preserve">Disclose to </w:t>
      </w:r>
      <w:r w:rsidR="007523D4">
        <w:rPr>
          <w:rFonts w:asciiTheme="minorHAnsi" w:eastAsia="Arial" w:hAnsiTheme="minorHAnsi" w:cs="Arial"/>
          <w:color w:val="auto"/>
          <w:sz w:val="20"/>
        </w:rPr>
        <w:t>WWF,</w:t>
      </w:r>
      <w:r w:rsidRPr="00F363E0">
        <w:rPr>
          <w:rFonts w:asciiTheme="minorHAnsi" w:eastAsia="Arial" w:hAnsiTheme="minorHAnsi" w:cs="Arial"/>
          <w:color w:val="auto"/>
          <w:sz w:val="20"/>
        </w:rPr>
        <w:t xml:space="preserve"> at the earliest opportunity, any information they have or become aware of, that may result in a real or perceived conflict of interest or impropriety.</w:t>
      </w:r>
    </w:p>
    <w:p w14:paraId="3429CB2E" w14:textId="6ED94D46" w:rsidR="00B45637" w:rsidRPr="00F363E0" w:rsidRDefault="00B45637" w:rsidP="00124267">
      <w:pPr>
        <w:pStyle w:val="LightGrid-Accent31"/>
        <w:numPr>
          <w:ilvl w:val="0"/>
          <w:numId w:val="14"/>
        </w:numPr>
        <w:spacing w:before="0" w:after="0"/>
        <w:rPr>
          <w:rFonts w:asciiTheme="minorHAnsi" w:eastAsia="Arial" w:hAnsiTheme="minorHAnsi" w:cs="Arial"/>
          <w:color w:val="auto"/>
          <w:sz w:val="20"/>
        </w:rPr>
      </w:pPr>
      <w:r w:rsidRPr="00F363E0">
        <w:rPr>
          <w:rFonts w:asciiTheme="minorHAnsi" w:eastAsia="Arial" w:hAnsiTheme="minorHAnsi" w:cs="Arial"/>
          <w:color w:val="auto"/>
          <w:sz w:val="20"/>
        </w:rPr>
        <w:t xml:space="preserve">Exercise responsible stewardship over Donation </w:t>
      </w:r>
      <w:r w:rsidR="003C163A" w:rsidRPr="00F363E0">
        <w:rPr>
          <w:rFonts w:asciiTheme="minorHAnsi" w:eastAsia="Arial" w:hAnsiTheme="minorHAnsi" w:cs="Arial"/>
          <w:color w:val="auto"/>
          <w:sz w:val="20"/>
        </w:rPr>
        <w:t>f</w:t>
      </w:r>
      <w:r w:rsidRPr="00F363E0">
        <w:rPr>
          <w:rFonts w:asciiTheme="minorHAnsi" w:eastAsia="Arial" w:hAnsiTheme="minorHAnsi" w:cs="Arial"/>
          <w:color w:val="auto"/>
          <w:sz w:val="20"/>
        </w:rPr>
        <w:t>unds and</w:t>
      </w:r>
      <w:r w:rsidR="003C163A" w:rsidRPr="00F363E0">
        <w:rPr>
          <w:rFonts w:asciiTheme="minorHAnsi" w:eastAsia="Arial" w:hAnsiTheme="minorHAnsi" w:cs="Arial"/>
          <w:color w:val="auto"/>
          <w:sz w:val="20"/>
        </w:rPr>
        <w:t xml:space="preserve"> assets procured with Donation funds; spend f</w:t>
      </w:r>
      <w:r w:rsidRPr="00F363E0">
        <w:rPr>
          <w:rFonts w:asciiTheme="minorHAnsi" w:eastAsia="Arial" w:hAnsiTheme="minorHAnsi" w:cs="Arial"/>
          <w:color w:val="auto"/>
          <w:sz w:val="20"/>
        </w:rPr>
        <w:t>unds</w:t>
      </w:r>
      <w:r w:rsidR="003C163A" w:rsidRPr="00F363E0">
        <w:rPr>
          <w:rFonts w:asciiTheme="minorHAnsi" w:eastAsia="Arial" w:hAnsiTheme="minorHAnsi" w:cs="Arial"/>
          <w:color w:val="auto"/>
          <w:sz w:val="20"/>
        </w:rPr>
        <w:t xml:space="preserve"> wisely, in furtherance of the p</w:t>
      </w:r>
      <w:r w:rsidRPr="00F363E0">
        <w:rPr>
          <w:rFonts w:asciiTheme="minorHAnsi" w:eastAsia="Arial" w:hAnsiTheme="minorHAnsi" w:cs="Arial"/>
          <w:color w:val="auto"/>
          <w:sz w:val="20"/>
        </w:rPr>
        <w:t>roject.  </w:t>
      </w:r>
    </w:p>
    <w:p w14:paraId="42647D07" w14:textId="73345898" w:rsidR="00B45637" w:rsidRPr="00F363E0" w:rsidRDefault="00B45637" w:rsidP="00124267">
      <w:pPr>
        <w:pStyle w:val="LightGrid-Accent31"/>
        <w:numPr>
          <w:ilvl w:val="0"/>
          <w:numId w:val="14"/>
        </w:numPr>
        <w:spacing w:before="0" w:after="0"/>
        <w:rPr>
          <w:rFonts w:asciiTheme="minorHAnsi" w:eastAsia="Arial" w:hAnsiTheme="minorHAnsi" w:cs="Arial"/>
          <w:color w:val="auto"/>
          <w:sz w:val="20"/>
        </w:rPr>
      </w:pPr>
      <w:r w:rsidRPr="00F363E0">
        <w:rPr>
          <w:rFonts w:asciiTheme="minorHAnsi" w:eastAsia="Arial" w:hAnsiTheme="minorHAnsi" w:cs="Arial"/>
          <w:color w:val="auto"/>
          <w:sz w:val="20"/>
        </w:rPr>
        <w:t>Manage programs, activities, staff and operations in a professionally sound manner, with knowledge and wisdom, and</w:t>
      </w:r>
      <w:r w:rsidR="00381148" w:rsidRPr="00F363E0">
        <w:rPr>
          <w:rFonts w:asciiTheme="minorHAnsi" w:eastAsia="Arial" w:hAnsiTheme="minorHAnsi" w:cs="Arial"/>
          <w:color w:val="auto"/>
          <w:sz w:val="20"/>
        </w:rPr>
        <w:t xml:space="preserve"> with the goal of a successful p</w:t>
      </w:r>
      <w:r w:rsidRPr="00F363E0">
        <w:rPr>
          <w:rFonts w:asciiTheme="minorHAnsi" w:eastAsia="Arial" w:hAnsiTheme="minorHAnsi" w:cs="Arial"/>
          <w:color w:val="auto"/>
          <w:sz w:val="20"/>
        </w:rPr>
        <w:t>roject outcome.</w:t>
      </w:r>
    </w:p>
    <w:p w14:paraId="241D3CCD" w14:textId="77777777" w:rsidR="00B45637" w:rsidRPr="00F363E0" w:rsidRDefault="00B45637" w:rsidP="00B45637">
      <w:pPr>
        <w:pStyle w:val="LightGrid-Accent31"/>
        <w:spacing w:before="0" w:after="0"/>
        <w:ind w:left="0"/>
        <w:rPr>
          <w:rFonts w:asciiTheme="minorHAnsi" w:hAnsiTheme="minorHAnsi" w:cs="Arial"/>
          <w:color w:val="auto"/>
          <w:sz w:val="20"/>
        </w:rPr>
      </w:pPr>
    </w:p>
    <w:p w14:paraId="10B25459" w14:textId="77777777" w:rsidR="00B45637" w:rsidRPr="00F363E0" w:rsidRDefault="00B45637" w:rsidP="00B45637">
      <w:pPr>
        <w:pStyle w:val="LightGrid-Accent31"/>
        <w:spacing w:before="0" w:after="0"/>
        <w:ind w:left="0"/>
        <w:rPr>
          <w:rFonts w:asciiTheme="minorHAnsi" w:hAnsiTheme="minorHAnsi" w:cs="Arial"/>
          <w:color w:val="auto"/>
          <w:sz w:val="20"/>
        </w:rPr>
      </w:pPr>
      <w:r w:rsidRPr="00F363E0">
        <w:rPr>
          <w:rFonts w:asciiTheme="minorHAnsi" w:eastAsia="Arial" w:hAnsiTheme="minorHAnsi" w:cs="Arial"/>
          <w:color w:val="auto"/>
          <w:sz w:val="20"/>
        </w:rPr>
        <w:t>Confidentiality:</w:t>
      </w:r>
    </w:p>
    <w:p w14:paraId="245AA5F0" w14:textId="77777777" w:rsidR="00B45637" w:rsidRPr="00F363E0" w:rsidRDefault="00B45637" w:rsidP="00B45637">
      <w:pPr>
        <w:pStyle w:val="LightGrid-Accent31"/>
        <w:spacing w:before="0" w:after="0"/>
        <w:ind w:left="0"/>
        <w:rPr>
          <w:rFonts w:asciiTheme="minorHAnsi" w:hAnsiTheme="minorHAnsi" w:cs="Arial"/>
          <w:color w:val="auto"/>
          <w:sz w:val="20"/>
        </w:rPr>
      </w:pPr>
    </w:p>
    <w:p w14:paraId="449CA63A" w14:textId="75F57F6F" w:rsidR="00B45637" w:rsidRPr="00F363E0" w:rsidRDefault="00B45637" w:rsidP="00B37EBF">
      <w:pPr>
        <w:pStyle w:val="LightGrid-Accent31"/>
        <w:numPr>
          <w:ilvl w:val="0"/>
          <w:numId w:val="15"/>
        </w:numPr>
        <w:tabs>
          <w:tab w:val="left" w:pos="8789"/>
        </w:tabs>
        <w:spacing w:before="0" w:after="0"/>
        <w:rPr>
          <w:rFonts w:asciiTheme="minorHAnsi" w:eastAsia="Arial" w:hAnsiTheme="minorHAnsi" w:cs="Arial"/>
          <w:color w:val="auto"/>
          <w:sz w:val="20"/>
        </w:rPr>
      </w:pPr>
      <w:r w:rsidRPr="00F363E0">
        <w:rPr>
          <w:rFonts w:asciiTheme="minorHAnsi" w:eastAsia="Arial" w:hAnsiTheme="minorHAnsi" w:cs="Arial"/>
          <w:color w:val="auto"/>
          <w:sz w:val="20"/>
        </w:rPr>
        <w:t xml:space="preserve">Not disclose confidential or sensitive information </w:t>
      </w:r>
      <w:r w:rsidR="00B37EBF" w:rsidRPr="00F363E0">
        <w:rPr>
          <w:rFonts w:asciiTheme="minorHAnsi" w:eastAsia="Arial" w:hAnsiTheme="minorHAnsi" w:cs="Arial"/>
          <w:color w:val="auto"/>
          <w:sz w:val="20"/>
        </w:rPr>
        <w:t xml:space="preserve">(capable of causing financial and reputational damage) </w:t>
      </w:r>
      <w:r w:rsidRPr="00F363E0">
        <w:rPr>
          <w:rFonts w:asciiTheme="minorHAnsi" w:eastAsia="Arial" w:hAnsiTheme="minorHAnsi" w:cs="Arial"/>
          <w:color w:val="auto"/>
          <w:sz w:val="20"/>
        </w:rPr>
        <w:t>obt</w:t>
      </w:r>
      <w:r w:rsidR="00B37EBF" w:rsidRPr="00F363E0">
        <w:rPr>
          <w:rFonts w:asciiTheme="minorHAnsi" w:eastAsia="Arial" w:hAnsiTheme="minorHAnsi" w:cs="Arial"/>
          <w:color w:val="auto"/>
          <w:sz w:val="20"/>
        </w:rPr>
        <w:t>ained during the course of the p</w:t>
      </w:r>
      <w:r w:rsidRPr="00F363E0">
        <w:rPr>
          <w:rFonts w:asciiTheme="minorHAnsi" w:eastAsia="Arial" w:hAnsiTheme="minorHAnsi" w:cs="Arial"/>
          <w:color w:val="auto"/>
          <w:sz w:val="20"/>
        </w:rPr>
        <w:t>roject</w:t>
      </w:r>
      <w:r w:rsidR="00B37EBF" w:rsidRPr="00F363E0">
        <w:rPr>
          <w:rFonts w:asciiTheme="minorHAnsi" w:eastAsia="Arial" w:hAnsiTheme="minorHAnsi" w:cs="Arial"/>
          <w:color w:val="auto"/>
          <w:sz w:val="20"/>
        </w:rPr>
        <w:t>.</w:t>
      </w:r>
    </w:p>
    <w:p w14:paraId="48A1E832" w14:textId="77777777" w:rsidR="00B45637" w:rsidRPr="00F363E0" w:rsidRDefault="00B45637" w:rsidP="00B45637">
      <w:pPr>
        <w:pStyle w:val="LightGrid-Accent31"/>
        <w:spacing w:before="0" w:after="0"/>
        <w:ind w:left="0"/>
        <w:rPr>
          <w:rFonts w:asciiTheme="minorHAnsi" w:eastAsia="Arial" w:hAnsiTheme="minorHAnsi" w:cs="Arial"/>
          <w:color w:val="auto"/>
          <w:sz w:val="20"/>
        </w:rPr>
      </w:pPr>
    </w:p>
    <w:p w14:paraId="065599F0" w14:textId="77777777" w:rsidR="00B45637" w:rsidRPr="00F363E0" w:rsidRDefault="00B45637" w:rsidP="00B45637">
      <w:pPr>
        <w:pStyle w:val="LightGrid-Accent31"/>
        <w:spacing w:before="0" w:after="0"/>
        <w:ind w:left="0"/>
        <w:rPr>
          <w:rFonts w:asciiTheme="minorHAnsi" w:hAnsiTheme="minorHAnsi" w:cs="Arial"/>
          <w:color w:val="auto"/>
          <w:sz w:val="20"/>
        </w:rPr>
      </w:pPr>
      <w:r w:rsidRPr="00F363E0">
        <w:rPr>
          <w:rFonts w:asciiTheme="minorHAnsi" w:eastAsia="Arial" w:hAnsiTheme="minorHAnsi" w:cs="Arial"/>
          <w:color w:val="auto"/>
          <w:sz w:val="20"/>
        </w:rPr>
        <w:lastRenderedPageBreak/>
        <w:t>Mutual Respect and Collaboration:</w:t>
      </w:r>
    </w:p>
    <w:p w14:paraId="1CFF4283" w14:textId="0E52EC32" w:rsidR="00B45637" w:rsidRPr="00F363E0" w:rsidRDefault="00B45637" w:rsidP="00124267">
      <w:pPr>
        <w:pStyle w:val="LightGrid-Accent31"/>
        <w:numPr>
          <w:ilvl w:val="0"/>
          <w:numId w:val="15"/>
        </w:numPr>
        <w:spacing w:before="0" w:after="0"/>
        <w:rPr>
          <w:rFonts w:asciiTheme="minorHAnsi" w:hAnsiTheme="minorHAnsi"/>
          <w:color w:val="auto"/>
          <w:sz w:val="20"/>
        </w:rPr>
      </w:pPr>
      <w:r w:rsidRPr="00F363E0">
        <w:rPr>
          <w:rFonts w:asciiTheme="minorHAnsi" w:eastAsia="Arial" w:hAnsiTheme="minorHAnsi" w:cs="Arial"/>
          <w:color w:val="auto"/>
          <w:sz w:val="20"/>
        </w:rPr>
        <w:t xml:space="preserve"> Assist </w:t>
      </w:r>
      <w:r w:rsidR="007523D4">
        <w:rPr>
          <w:rFonts w:asciiTheme="minorHAnsi" w:eastAsia="Arial" w:hAnsiTheme="minorHAnsi" w:cs="Arial"/>
          <w:color w:val="auto"/>
          <w:sz w:val="20"/>
        </w:rPr>
        <w:t>WWF,</w:t>
      </w:r>
      <w:r w:rsidRPr="00F363E0">
        <w:rPr>
          <w:rFonts w:asciiTheme="minorHAnsi" w:eastAsia="Arial" w:hAnsiTheme="minorHAnsi" w:cs="Arial"/>
          <w:color w:val="auto"/>
          <w:sz w:val="20"/>
        </w:rPr>
        <w:t xml:space="preserve"> Project partners and beneficiaries in building the necessary capacity to carry out the Project efficiently and effectively and to manage Funds in a fiscally and operationally prudent manner.</w:t>
      </w:r>
    </w:p>
    <w:p w14:paraId="07A76985" w14:textId="77777777" w:rsidR="00B45637" w:rsidRPr="00F363E0" w:rsidRDefault="00B45637" w:rsidP="00B45637">
      <w:pPr>
        <w:tabs>
          <w:tab w:val="left" w:pos="6570"/>
        </w:tabs>
        <w:rPr>
          <w:rFonts w:cs="Arial"/>
          <w:b/>
          <w:sz w:val="20"/>
          <w:szCs w:val="20"/>
        </w:rPr>
      </w:pPr>
    </w:p>
    <w:p w14:paraId="3C87C332" w14:textId="6198122F" w:rsidR="00B45637" w:rsidRPr="00F363E0" w:rsidRDefault="00B45637" w:rsidP="00B45637">
      <w:pPr>
        <w:tabs>
          <w:tab w:val="left" w:pos="6570"/>
        </w:tabs>
        <w:rPr>
          <w:rFonts w:cs="Arial"/>
          <w:b/>
          <w:bCs/>
          <w:sz w:val="20"/>
          <w:szCs w:val="20"/>
        </w:rPr>
      </w:pPr>
      <w:r w:rsidRPr="00F363E0">
        <w:rPr>
          <w:rFonts w:eastAsia="Arial" w:cs="Arial"/>
          <w:b/>
          <w:bCs/>
          <w:sz w:val="20"/>
          <w:szCs w:val="20"/>
        </w:rPr>
        <w:t xml:space="preserve">I hereby acknowledge receipt of </w:t>
      </w:r>
      <w:r w:rsidR="005A2623" w:rsidRPr="00F363E0">
        <w:rPr>
          <w:rFonts w:eastAsia="Arial" w:cs="Arial"/>
          <w:b/>
          <w:bCs/>
          <w:sz w:val="20"/>
          <w:szCs w:val="20"/>
        </w:rPr>
        <w:t>the</w:t>
      </w:r>
      <w:r w:rsidRPr="00F363E0">
        <w:rPr>
          <w:rFonts w:eastAsia="Arial" w:cs="Arial"/>
          <w:b/>
          <w:bCs/>
          <w:sz w:val="20"/>
          <w:szCs w:val="20"/>
        </w:rPr>
        <w:t xml:space="preserve"> Code of Ethics and certify agreement and compliance therewith.</w:t>
      </w:r>
    </w:p>
    <w:p w14:paraId="3F5831A0" w14:textId="77777777" w:rsidR="00B45637" w:rsidRPr="00F363E0" w:rsidRDefault="00B45637" w:rsidP="00B45637">
      <w:pPr>
        <w:pStyle w:val="a3"/>
        <w:rPr>
          <w:sz w:val="20"/>
          <w:szCs w:val="20"/>
        </w:rPr>
      </w:pPr>
    </w:p>
    <w:p w14:paraId="2D433F91" w14:textId="77777777" w:rsidR="00E031A4" w:rsidRPr="00F363E0" w:rsidRDefault="00E031A4" w:rsidP="00E031A4">
      <w:pPr>
        <w:spacing w:after="0" w:line="240" w:lineRule="auto"/>
        <w:rPr>
          <w:sz w:val="20"/>
          <w:szCs w:val="20"/>
        </w:rPr>
      </w:pPr>
    </w:p>
    <w:p w14:paraId="0EFAA14C" w14:textId="400A89D2" w:rsidR="00E031A4" w:rsidRPr="00F363E0" w:rsidRDefault="00E031A4" w:rsidP="00772625">
      <w:pPr>
        <w:pStyle w:val="a3"/>
        <w:rPr>
          <w:rFonts w:cstheme="minorHAnsi"/>
          <w:sz w:val="20"/>
          <w:szCs w:val="20"/>
        </w:rPr>
      </w:pPr>
    </w:p>
    <w:p w14:paraId="617FA63E" w14:textId="77777777" w:rsidR="0014601D" w:rsidRPr="00F363E0" w:rsidRDefault="0014601D" w:rsidP="0014601D">
      <w:pPr>
        <w:pStyle w:val="a3"/>
        <w:rPr>
          <w:rFonts w:cstheme="minorHAnsi"/>
          <w:sz w:val="20"/>
          <w:szCs w:val="20"/>
          <w:lang w:val="en-US"/>
        </w:rPr>
      </w:pPr>
      <w:r w:rsidRPr="00F363E0">
        <w:rPr>
          <w:rFonts w:cstheme="minorHAnsi"/>
          <w:sz w:val="20"/>
          <w:szCs w:val="20"/>
          <w:lang w:val="en-US"/>
        </w:rPr>
        <w:t>[</w:t>
      </w:r>
      <w:proofErr w:type="gramStart"/>
      <w:r w:rsidRPr="00F363E0">
        <w:rPr>
          <w:rFonts w:cstheme="minorHAnsi"/>
          <w:color w:val="808080" w:themeColor="background1" w:themeShade="80"/>
          <w:sz w:val="20"/>
          <w:szCs w:val="20"/>
        </w:rPr>
        <w:t>signature</w:t>
      </w:r>
      <w:proofErr w:type="gramEnd"/>
      <w:r w:rsidRPr="00F363E0">
        <w:rPr>
          <w:rFonts w:cstheme="minorHAnsi"/>
          <w:color w:val="808080" w:themeColor="background1" w:themeShade="80"/>
          <w:sz w:val="20"/>
          <w:szCs w:val="20"/>
          <w:lang w:val="en-US"/>
        </w:rPr>
        <w:t xml:space="preserve"> of grantee</w:t>
      </w:r>
      <w:r w:rsidRPr="00F363E0">
        <w:rPr>
          <w:rFonts w:cstheme="minorHAnsi"/>
          <w:sz w:val="20"/>
          <w:szCs w:val="20"/>
          <w:lang w:val="en-US"/>
        </w:rPr>
        <w:t>]</w:t>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t>Date:</w:t>
      </w:r>
    </w:p>
    <w:p w14:paraId="6F561361" w14:textId="77777777" w:rsidR="00E031A4" w:rsidRPr="00F363E0" w:rsidRDefault="00E031A4" w:rsidP="00772625">
      <w:pPr>
        <w:pStyle w:val="a3"/>
        <w:rPr>
          <w:rFonts w:cstheme="minorHAnsi"/>
          <w:sz w:val="20"/>
          <w:szCs w:val="20"/>
          <w:lang w:val="en-US"/>
        </w:rPr>
      </w:pPr>
    </w:p>
    <w:p w14:paraId="26EF920E" w14:textId="77777777" w:rsidR="00D9590D" w:rsidRPr="00F363E0" w:rsidRDefault="00D9590D" w:rsidP="00772625">
      <w:pPr>
        <w:pStyle w:val="a3"/>
        <w:rPr>
          <w:rFonts w:cstheme="minorHAnsi"/>
          <w:sz w:val="20"/>
          <w:szCs w:val="20"/>
          <w:lang w:val="en-US"/>
        </w:rPr>
      </w:pPr>
    </w:p>
    <w:p w14:paraId="4FC2F728" w14:textId="77777777" w:rsidR="00D9590D" w:rsidRPr="00F363E0" w:rsidRDefault="00D9590D" w:rsidP="00772625">
      <w:pPr>
        <w:pStyle w:val="a3"/>
        <w:rPr>
          <w:rFonts w:cstheme="minorHAnsi"/>
          <w:sz w:val="20"/>
          <w:szCs w:val="20"/>
          <w:lang w:val="en-US"/>
        </w:rPr>
      </w:pPr>
    </w:p>
    <w:p w14:paraId="05908BBB" w14:textId="77777777" w:rsidR="00D9590D" w:rsidRPr="00F363E0" w:rsidRDefault="00D9590D" w:rsidP="00772625">
      <w:pPr>
        <w:pStyle w:val="a3"/>
        <w:rPr>
          <w:rFonts w:cstheme="minorHAnsi"/>
          <w:sz w:val="20"/>
          <w:szCs w:val="20"/>
          <w:lang w:val="en-US"/>
        </w:rPr>
      </w:pPr>
    </w:p>
    <w:p w14:paraId="154D4261" w14:textId="77777777" w:rsidR="00D9590D" w:rsidRPr="00F363E0" w:rsidRDefault="00D9590D" w:rsidP="00772625">
      <w:pPr>
        <w:pStyle w:val="a3"/>
        <w:rPr>
          <w:rFonts w:cstheme="minorHAnsi"/>
          <w:sz w:val="20"/>
          <w:szCs w:val="20"/>
          <w:lang w:val="en-US"/>
        </w:rPr>
      </w:pPr>
    </w:p>
    <w:p w14:paraId="4FF8349E" w14:textId="77777777" w:rsidR="00D9590D" w:rsidRPr="00F363E0" w:rsidRDefault="00D9590D" w:rsidP="00772625">
      <w:pPr>
        <w:pStyle w:val="a3"/>
        <w:rPr>
          <w:rFonts w:cstheme="minorHAnsi"/>
          <w:sz w:val="20"/>
          <w:szCs w:val="20"/>
          <w:lang w:val="en-US"/>
        </w:rPr>
      </w:pPr>
    </w:p>
    <w:p w14:paraId="00075FC7" w14:textId="77777777" w:rsidR="00D9590D" w:rsidRPr="00F363E0" w:rsidRDefault="00D9590D" w:rsidP="00772625">
      <w:pPr>
        <w:pStyle w:val="a3"/>
        <w:rPr>
          <w:rFonts w:cstheme="minorHAnsi"/>
          <w:sz w:val="20"/>
          <w:szCs w:val="20"/>
          <w:lang w:val="en-US"/>
        </w:rPr>
      </w:pPr>
    </w:p>
    <w:p w14:paraId="35F2089F" w14:textId="77777777" w:rsidR="00D9590D" w:rsidRPr="00F363E0" w:rsidRDefault="00D9590D" w:rsidP="00772625">
      <w:pPr>
        <w:pStyle w:val="a3"/>
        <w:rPr>
          <w:rFonts w:cstheme="minorHAnsi"/>
          <w:sz w:val="20"/>
          <w:szCs w:val="20"/>
          <w:lang w:val="en-US"/>
        </w:rPr>
      </w:pPr>
    </w:p>
    <w:p w14:paraId="21417F80" w14:textId="77777777" w:rsidR="00D9590D" w:rsidRPr="00F363E0" w:rsidRDefault="00D9590D" w:rsidP="00772625">
      <w:pPr>
        <w:pStyle w:val="a3"/>
        <w:rPr>
          <w:rFonts w:cstheme="minorHAnsi"/>
          <w:sz w:val="20"/>
          <w:szCs w:val="20"/>
          <w:lang w:val="en-US"/>
        </w:rPr>
      </w:pPr>
    </w:p>
    <w:p w14:paraId="68C51A67" w14:textId="77777777" w:rsidR="00D9590D" w:rsidRPr="00F363E0" w:rsidRDefault="00D9590D" w:rsidP="00772625">
      <w:pPr>
        <w:pStyle w:val="a3"/>
        <w:rPr>
          <w:rFonts w:cstheme="minorHAnsi"/>
          <w:sz w:val="20"/>
          <w:szCs w:val="20"/>
          <w:lang w:val="en-US"/>
        </w:rPr>
      </w:pPr>
    </w:p>
    <w:p w14:paraId="6C92D781" w14:textId="77777777" w:rsidR="00D9590D" w:rsidRPr="00F363E0" w:rsidRDefault="00D9590D" w:rsidP="00772625">
      <w:pPr>
        <w:pStyle w:val="a3"/>
        <w:rPr>
          <w:rFonts w:cstheme="minorHAnsi"/>
          <w:sz w:val="20"/>
          <w:szCs w:val="20"/>
          <w:lang w:val="en-US"/>
        </w:rPr>
      </w:pPr>
    </w:p>
    <w:p w14:paraId="586253E4" w14:textId="77777777" w:rsidR="00D9590D" w:rsidRPr="00F363E0" w:rsidRDefault="00D9590D" w:rsidP="00772625">
      <w:pPr>
        <w:pStyle w:val="a3"/>
        <w:rPr>
          <w:rFonts w:cstheme="minorHAnsi"/>
          <w:sz w:val="20"/>
          <w:szCs w:val="20"/>
          <w:lang w:val="en-US"/>
        </w:rPr>
      </w:pPr>
    </w:p>
    <w:p w14:paraId="4F393E8C" w14:textId="77777777" w:rsidR="00D9590D" w:rsidRPr="00F363E0" w:rsidRDefault="00D9590D" w:rsidP="00772625">
      <w:pPr>
        <w:pStyle w:val="a3"/>
        <w:rPr>
          <w:rFonts w:cstheme="minorHAnsi"/>
          <w:sz w:val="20"/>
          <w:szCs w:val="20"/>
          <w:lang w:val="en-US"/>
        </w:rPr>
      </w:pPr>
    </w:p>
    <w:p w14:paraId="62217033" w14:textId="77777777" w:rsidR="00D9590D" w:rsidRPr="00F363E0" w:rsidRDefault="00D9590D" w:rsidP="00772625">
      <w:pPr>
        <w:pStyle w:val="a3"/>
        <w:rPr>
          <w:rFonts w:cstheme="minorHAnsi"/>
          <w:sz w:val="20"/>
          <w:szCs w:val="20"/>
          <w:lang w:val="en-US"/>
        </w:rPr>
      </w:pPr>
    </w:p>
    <w:p w14:paraId="37DA5195" w14:textId="77777777" w:rsidR="00D9590D" w:rsidRPr="00F363E0" w:rsidRDefault="00D9590D" w:rsidP="00772625">
      <w:pPr>
        <w:pStyle w:val="a3"/>
        <w:rPr>
          <w:rFonts w:cstheme="minorHAnsi"/>
          <w:sz w:val="20"/>
          <w:szCs w:val="20"/>
          <w:lang w:val="en-US"/>
        </w:rPr>
      </w:pPr>
    </w:p>
    <w:p w14:paraId="4D78A109" w14:textId="77777777" w:rsidR="00D9590D" w:rsidRPr="00F363E0" w:rsidRDefault="00D9590D" w:rsidP="00772625">
      <w:pPr>
        <w:pStyle w:val="a3"/>
        <w:rPr>
          <w:rFonts w:cstheme="minorHAnsi"/>
          <w:sz w:val="20"/>
          <w:szCs w:val="20"/>
          <w:lang w:val="en-US"/>
        </w:rPr>
      </w:pPr>
    </w:p>
    <w:p w14:paraId="27C6C34B" w14:textId="77777777" w:rsidR="00D9590D" w:rsidRPr="00F363E0" w:rsidRDefault="00D9590D" w:rsidP="00772625">
      <w:pPr>
        <w:pStyle w:val="a3"/>
        <w:rPr>
          <w:rFonts w:cstheme="minorHAnsi"/>
          <w:sz w:val="20"/>
          <w:szCs w:val="20"/>
          <w:lang w:val="en-US"/>
        </w:rPr>
      </w:pPr>
    </w:p>
    <w:p w14:paraId="0F3ED2BD" w14:textId="77777777" w:rsidR="00D9590D" w:rsidRPr="00F363E0" w:rsidRDefault="00D9590D" w:rsidP="00772625">
      <w:pPr>
        <w:pStyle w:val="a3"/>
        <w:rPr>
          <w:rFonts w:cstheme="minorHAnsi"/>
          <w:sz w:val="20"/>
          <w:szCs w:val="20"/>
          <w:lang w:val="en-US"/>
        </w:rPr>
      </w:pPr>
    </w:p>
    <w:p w14:paraId="782762DD" w14:textId="77777777" w:rsidR="00D9590D" w:rsidRPr="00F363E0" w:rsidRDefault="00D9590D" w:rsidP="00772625">
      <w:pPr>
        <w:pStyle w:val="a3"/>
        <w:rPr>
          <w:rFonts w:cstheme="minorHAnsi"/>
          <w:sz w:val="20"/>
          <w:szCs w:val="20"/>
          <w:lang w:val="en-US"/>
        </w:rPr>
      </w:pPr>
    </w:p>
    <w:p w14:paraId="1A08C00F" w14:textId="77777777" w:rsidR="00D9590D" w:rsidRPr="00F363E0" w:rsidRDefault="00D9590D" w:rsidP="00772625">
      <w:pPr>
        <w:pStyle w:val="a3"/>
        <w:rPr>
          <w:rFonts w:cstheme="minorHAnsi"/>
          <w:sz w:val="20"/>
          <w:szCs w:val="20"/>
          <w:lang w:val="en-US"/>
        </w:rPr>
      </w:pPr>
    </w:p>
    <w:p w14:paraId="5CBCB805" w14:textId="77777777" w:rsidR="00D9590D" w:rsidRPr="00F363E0" w:rsidRDefault="00D9590D" w:rsidP="00772625">
      <w:pPr>
        <w:pStyle w:val="a3"/>
        <w:rPr>
          <w:rFonts w:cstheme="minorHAnsi"/>
          <w:sz w:val="20"/>
          <w:szCs w:val="20"/>
          <w:lang w:val="en-US"/>
        </w:rPr>
      </w:pPr>
    </w:p>
    <w:p w14:paraId="4EEC76FA" w14:textId="77777777" w:rsidR="00D9590D" w:rsidRPr="00F363E0" w:rsidRDefault="00D9590D" w:rsidP="00772625">
      <w:pPr>
        <w:pStyle w:val="a3"/>
        <w:rPr>
          <w:rFonts w:cstheme="minorHAnsi"/>
          <w:sz w:val="20"/>
          <w:szCs w:val="20"/>
          <w:lang w:val="en-US"/>
        </w:rPr>
      </w:pPr>
    </w:p>
    <w:p w14:paraId="609D2285" w14:textId="77777777" w:rsidR="00D9590D" w:rsidRPr="00F363E0" w:rsidRDefault="00D9590D" w:rsidP="00772625">
      <w:pPr>
        <w:pStyle w:val="a3"/>
        <w:rPr>
          <w:rFonts w:cstheme="minorHAnsi"/>
          <w:sz w:val="20"/>
          <w:szCs w:val="20"/>
          <w:lang w:val="en-US"/>
        </w:rPr>
      </w:pPr>
    </w:p>
    <w:p w14:paraId="07423005" w14:textId="77777777" w:rsidR="00D9590D" w:rsidRPr="00F363E0" w:rsidRDefault="00D9590D" w:rsidP="00772625">
      <w:pPr>
        <w:pStyle w:val="a3"/>
        <w:rPr>
          <w:rFonts w:cstheme="minorHAnsi"/>
          <w:sz w:val="20"/>
          <w:szCs w:val="20"/>
          <w:lang w:val="en-US"/>
        </w:rPr>
      </w:pPr>
    </w:p>
    <w:p w14:paraId="1138F248" w14:textId="77777777" w:rsidR="00D9590D" w:rsidRPr="00F363E0" w:rsidRDefault="00D9590D" w:rsidP="00772625">
      <w:pPr>
        <w:pStyle w:val="a3"/>
        <w:rPr>
          <w:rFonts w:cstheme="minorHAnsi"/>
          <w:sz w:val="20"/>
          <w:szCs w:val="20"/>
          <w:lang w:val="en-US"/>
        </w:rPr>
      </w:pPr>
    </w:p>
    <w:p w14:paraId="50B36C0D" w14:textId="77777777" w:rsidR="00D9590D" w:rsidRPr="00F363E0" w:rsidRDefault="00D9590D" w:rsidP="00772625">
      <w:pPr>
        <w:pStyle w:val="a3"/>
        <w:rPr>
          <w:rFonts w:cstheme="minorHAnsi"/>
          <w:sz w:val="20"/>
          <w:szCs w:val="20"/>
          <w:lang w:val="en-US"/>
        </w:rPr>
      </w:pPr>
    </w:p>
    <w:p w14:paraId="0E451BE6" w14:textId="77777777" w:rsidR="00D9590D" w:rsidRPr="00F363E0" w:rsidRDefault="00D9590D" w:rsidP="00772625">
      <w:pPr>
        <w:pStyle w:val="a3"/>
        <w:rPr>
          <w:rFonts w:cstheme="minorHAnsi"/>
          <w:sz w:val="20"/>
          <w:szCs w:val="20"/>
          <w:lang w:val="en-US"/>
        </w:rPr>
      </w:pPr>
    </w:p>
    <w:p w14:paraId="0C4BEC9F" w14:textId="77777777" w:rsidR="00D9590D" w:rsidRPr="00F363E0" w:rsidRDefault="00D9590D" w:rsidP="00772625">
      <w:pPr>
        <w:pStyle w:val="a3"/>
        <w:rPr>
          <w:rFonts w:cstheme="minorHAnsi"/>
          <w:sz w:val="20"/>
          <w:szCs w:val="20"/>
          <w:lang w:val="en-US"/>
        </w:rPr>
      </w:pPr>
    </w:p>
    <w:p w14:paraId="57C14DBA" w14:textId="77777777" w:rsidR="00D9590D" w:rsidRPr="00F363E0" w:rsidRDefault="00D9590D" w:rsidP="00772625">
      <w:pPr>
        <w:pStyle w:val="a3"/>
        <w:rPr>
          <w:rFonts w:cstheme="minorHAnsi"/>
          <w:sz w:val="20"/>
          <w:szCs w:val="20"/>
          <w:lang w:val="en-US"/>
        </w:rPr>
      </w:pPr>
    </w:p>
    <w:p w14:paraId="2DCFBABA" w14:textId="77777777" w:rsidR="00D9590D" w:rsidRPr="00F363E0" w:rsidRDefault="00D9590D" w:rsidP="00772625">
      <w:pPr>
        <w:pStyle w:val="a3"/>
        <w:rPr>
          <w:rFonts w:cstheme="minorHAnsi"/>
          <w:sz w:val="20"/>
          <w:szCs w:val="20"/>
          <w:lang w:val="en-US"/>
        </w:rPr>
      </w:pPr>
    </w:p>
    <w:p w14:paraId="153B4977" w14:textId="77777777" w:rsidR="00D9590D" w:rsidRPr="00F363E0" w:rsidRDefault="00D9590D" w:rsidP="00772625">
      <w:pPr>
        <w:pStyle w:val="a3"/>
        <w:rPr>
          <w:rFonts w:cstheme="minorHAnsi"/>
          <w:sz w:val="20"/>
          <w:szCs w:val="20"/>
          <w:lang w:val="en-US"/>
        </w:rPr>
      </w:pPr>
    </w:p>
    <w:p w14:paraId="1E7E102E" w14:textId="77777777" w:rsidR="00D9590D" w:rsidRPr="00F363E0" w:rsidRDefault="00D9590D" w:rsidP="00772625">
      <w:pPr>
        <w:pStyle w:val="a3"/>
        <w:rPr>
          <w:rFonts w:cstheme="minorHAnsi"/>
          <w:sz w:val="20"/>
          <w:szCs w:val="20"/>
          <w:lang w:val="en-US"/>
        </w:rPr>
      </w:pPr>
    </w:p>
    <w:p w14:paraId="653F8628" w14:textId="77777777" w:rsidR="00D9590D" w:rsidRPr="00F363E0" w:rsidRDefault="00D9590D" w:rsidP="00772625">
      <w:pPr>
        <w:pStyle w:val="a3"/>
        <w:rPr>
          <w:rFonts w:cstheme="minorHAnsi"/>
          <w:sz w:val="20"/>
          <w:szCs w:val="20"/>
          <w:lang w:val="en-US"/>
        </w:rPr>
      </w:pPr>
    </w:p>
    <w:p w14:paraId="0045A8FC" w14:textId="687C7F97" w:rsidR="00D9590D" w:rsidRPr="00F363E0" w:rsidRDefault="00D9590D" w:rsidP="00772625">
      <w:pPr>
        <w:pStyle w:val="a3"/>
        <w:rPr>
          <w:rFonts w:cstheme="minorHAnsi"/>
          <w:sz w:val="20"/>
          <w:szCs w:val="20"/>
          <w:lang w:val="en-US"/>
        </w:rPr>
      </w:pPr>
    </w:p>
    <w:p w14:paraId="0B708133" w14:textId="77777777" w:rsidR="00D9590D" w:rsidRPr="00F363E0" w:rsidRDefault="00D9590D" w:rsidP="00772625">
      <w:pPr>
        <w:pStyle w:val="a3"/>
        <w:rPr>
          <w:rFonts w:cstheme="minorHAnsi"/>
          <w:sz w:val="20"/>
          <w:szCs w:val="20"/>
          <w:lang w:val="en-US"/>
        </w:rPr>
      </w:pPr>
    </w:p>
    <w:p w14:paraId="76193719" w14:textId="77777777" w:rsidR="00D9590D" w:rsidRPr="00F363E0" w:rsidRDefault="00D9590D" w:rsidP="00772625">
      <w:pPr>
        <w:pStyle w:val="a3"/>
        <w:rPr>
          <w:rFonts w:cstheme="minorHAnsi"/>
          <w:sz w:val="20"/>
          <w:szCs w:val="20"/>
          <w:lang w:val="en-US"/>
        </w:rPr>
      </w:pPr>
    </w:p>
    <w:p w14:paraId="396FF93D" w14:textId="77777777" w:rsidR="00B93255" w:rsidRDefault="00B93255">
      <w:pPr>
        <w:rPr>
          <w:b/>
          <w:sz w:val="20"/>
          <w:szCs w:val="20"/>
          <w:lang w:val="en-US"/>
        </w:rPr>
      </w:pPr>
      <w:r>
        <w:rPr>
          <w:b/>
          <w:sz w:val="20"/>
          <w:szCs w:val="20"/>
          <w:lang w:val="en-US"/>
        </w:rPr>
        <w:br w:type="page"/>
      </w:r>
    </w:p>
    <w:p w14:paraId="4E455428" w14:textId="547C3BCC" w:rsidR="0077165E" w:rsidRPr="00282A74" w:rsidRDefault="0077165E" w:rsidP="0077165E">
      <w:pPr>
        <w:pStyle w:val="a3"/>
        <w:jc w:val="both"/>
        <w:rPr>
          <w:b/>
          <w:sz w:val="20"/>
          <w:szCs w:val="20"/>
        </w:rPr>
      </w:pPr>
      <w:r>
        <w:rPr>
          <w:b/>
          <w:sz w:val="20"/>
          <w:szCs w:val="20"/>
        </w:rPr>
        <w:lastRenderedPageBreak/>
        <w:t>Appendix</w:t>
      </w:r>
      <w:r w:rsidRPr="00F363E0">
        <w:rPr>
          <w:b/>
          <w:sz w:val="20"/>
          <w:szCs w:val="20"/>
        </w:rPr>
        <w:t xml:space="preserve"> </w:t>
      </w:r>
      <w:r>
        <w:rPr>
          <w:b/>
          <w:sz w:val="20"/>
          <w:szCs w:val="20"/>
        </w:rPr>
        <w:t>V</w:t>
      </w:r>
      <w:r>
        <w:rPr>
          <w:b/>
          <w:sz w:val="20"/>
          <w:szCs w:val="20"/>
        </w:rPr>
        <w:tab/>
      </w:r>
      <w:r>
        <w:rPr>
          <w:b/>
          <w:sz w:val="20"/>
          <w:szCs w:val="20"/>
        </w:rPr>
        <w:tab/>
      </w:r>
      <w:r>
        <w:rPr>
          <w:b/>
          <w:sz w:val="20"/>
          <w:szCs w:val="20"/>
        </w:rPr>
        <w:tab/>
      </w:r>
      <w:r>
        <w:rPr>
          <w:b/>
          <w:sz w:val="20"/>
          <w:szCs w:val="20"/>
        </w:rPr>
        <w:tab/>
      </w:r>
    </w:p>
    <w:p w14:paraId="54BA6031" w14:textId="77777777" w:rsidR="0077165E" w:rsidRPr="00F363E0" w:rsidRDefault="0077165E" w:rsidP="0077165E">
      <w:pPr>
        <w:pStyle w:val="a3"/>
        <w:jc w:val="both"/>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b/>
      </w:r>
      <w:r w:rsidRPr="00F363E0">
        <w:rPr>
          <w:sz w:val="20"/>
          <w:szCs w:val="20"/>
        </w:rPr>
        <w:t>Grant number: [</w:t>
      </w:r>
      <w:r w:rsidRPr="00282A74">
        <w:rPr>
          <w:color w:val="A6A6A6" w:themeColor="background1" w:themeShade="A6"/>
          <w:sz w:val="20"/>
          <w:szCs w:val="20"/>
        </w:rPr>
        <w:t>grant number</w:t>
      </w:r>
      <w:r w:rsidRPr="00F363E0">
        <w:rPr>
          <w:sz w:val="20"/>
          <w:szCs w:val="20"/>
        </w:rPr>
        <w:t xml:space="preserve">]  </w:t>
      </w:r>
    </w:p>
    <w:p w14:paraId="050C91E3" w14:textId="77777777" w:rsidR="0077165E" w:rsidRDefault="0077165E" w:rsidP="00B93255">
      <w:pPr>
        <w:pStyle w:val="a3"/>
        <w:tabs>
          <w:tab w:val="left" w:pos="426"/>
        </w:tabs>
        <w:jc w:val="center"/>
        <w:rPr>
          <w:sz w:val="20"/>
          <w:szCs w:val="20"/>
        </w:rPr>
      </w:pPr>
    </w:p>
    <w:p w14:paraId="61B61F89" w14:textId="741C844E" w:rsidR="00756451" w:rsidRPr="00B93255" w:rsidRDefault="00756451" w:rsidP="00B93255">
      <w:pPr>
        <w:pStyle w:val="a3"/>
        <w:tabs>
          <w:tab w:val="left" w:pos="426"/>
        </w:tabs>
        <w:jc w:val="center"/>
        <w:rPr>
          <w:sz w:val="20"/>
          <w:szCs w:val="20"/>
        </w:rPr>
      </w:pPr>
      <w:r w:rsidRPr="00B93255">
        <w:rPr>
          <w:sz w:val="20"/>
          <w:szCs w:val="20"/>
        </w:rPr>
        <w:t>SPECIAL CONDITIONS OF THE GRANT</w:t>
      </w:r>
    </w:p>
    <w:p w14:paraId="55CE2D8B" w14:textId="77777777" w:rsidR="00756451" w:rsidRPr="00F363E0" w:rsidRDefault="00756451" w:rsidP="00756451">
      <w:pPr>
        <w:spacing w:after="0" w:line="240" w:lineRule="auto"/>
        <w:rPr>
          <w:sz w:val="20"/>
          <w:szCs w:val="20"/>
          <w:lang w:val="en-US"/>
        </w:rPr>
      </w:pPr>
    </w:p>
    <w:p w14:paraId="6BDF0C8F" w14:textId="4A717521" w:rsidR="00214DD5" w:rsidRPr="00F363E0" w:rsidRDefault="002756C2" w:rsidP="00214DD5">
      <w:pPr>
        <w:pStyle w:val="a3"/>
        <w:jc w:val="center"/>
        <w:rPr>
          <w:sz w:val="20"/>
          <w:szCs w:val="20"/>
        </w:rPr>
      </w:pPr>
      <w:proofErr w:type="gramStart"/>
      <w:r w:rsidRPr="00F363E0">
        <w:rPr>
          <w:sz w:val="20"/>
          <w:szCs w:val="20"/>
        </w:rPr>
        <w:t>w</w:t>
      </w:r>
      <w:r w:rsidR="00C112DB" w:rsidRPr="00F363E0">
        <w:rPr>
          <w:sz w:val="20"/>
          <w:szCs w:val="20"/>
        </w:rPr>
        <w:t>ithin</w:t>
      </w:r>
      <w:proofErr w:type="gramEnd"/>
      <w:r w:rsidR="00C112DB" w:rsidRPr="00F363E0">
        <w:rPr>
          <w:sz w:val="20"/>
          <w:szCs w:val="20"/>
        </w:rPr>
        <w:t xml:space="preserve"> the framework of the P</w:t>
      </w:r>
      <w:r w:rsidR="00403F09" w:rsidRPr="00F363E0">
        <w:rPr>
          <w:sz w:val="20"/>
          <w:szCs w:val="20"/>
        </w:rPr>
        <w:t xml:space="preserve">roject </w:t>
      </w:r>
    </w:p>
    <w:p w14:paraId="318ED18B" w14:textId="0DF34F99" w:rsidR="00403F09" w:rsidRPr="00F363E0" w:rsidRDefault="00403F09" w:rsidP="00214DD5">
      <w:pPr>
        <w:pStyle w:val="a3"/>
        <w:jc w:val="center"/>
        <w:rPr>
          <w:sz w:val="20"/>
          <w:szCs w:val="20"/>
        </w:rPr>
      </w:pPr>
      <w:r w:rsidRPr="00F363E0">
        <w:rPr>
          <w:sz w:val="20"/>
          <w:szCs w:val="20"/>
        </w:rPr>
        <w:t xml:space="preserve">"Conservation of key areas of biodiversity in the </w:t>
      </w:r>
      <w:r w:rsidR="00214DD5" w:rsidRPr="00F363E0">
        <w:rPr>
          <w:sz w:val="20"/>
          <w:szCs w:val="20"/>
        </w:rPr>
        <w:t xml:space="preserve">Mountains of </w:t>
      </w:r>
      <w:r w:rsidRPr="00F363E0">
        <w:rPr>
          <w:sz w:val="20"/>
          <w:szCs w:val="20"/>
        </w:rPr>
        <w:t>Central Asian</w:t>
      </w:r>
      <w:r w:rsidR="00DF7B35">
        <w:rPr>
          <w:sz w:val="20"/>
          <w:szCs w:val="20"/>
        </w:rPr>
        <w:t>”</w:t>
      </w:r>
    </w:p>
    <w:p w14:paraId="25D8B0A9" w14:textId="77777777" w:rsidR="00214DD5" w:rsidRPr="00F363E0" w:rsidRDefault="00214DD5" w:rsidP="00214DD5">
      <w:pPr>
        <w:pStyle w:val="a3"/>
        <w:jc w:val="center"/>
        <w:rPr>
          <w:sz w:val="20"/>
          <w:szCs w:val="20"/>
        </w:rPr>
      </w:pPr>
    </w:p>
    <w:p w14:paraId="20981C4B" w14:textId="77777777" w:rsidR="00214DD5" w:rsidRPr="00F363E0" w:rsidRDefault="00214DD5" w:rsidP="00214DD5">
      <w:pPr>
        <w:spacing w:after="0" w:line="240" w:lineRule="auto"/>
        <w:rPr>
          <w:sz w:val="20"/>
          <w:szCs w:val="20"/>
        </w:rPr>
      </w:pPr>
      <w:r w:rsidRPr="00F363E0">
        <w:rPr>
          <w:sz w:val="20"/>
          <w:szCs w:val="20"/>
        </w:rPr>
        <w:t>Date: [</w:t>
      </w:r>
      <w:r w:rsidRPr="00F363E0">
        <w:rPr>
          <w:color w:val="808080" w:themeColor="background1" w:themeShade="80"/>
          <w:sz w:val="20"/>
          <w:szCs w:val="20"/>
        </w:rPr>
        <w:t>date</w:t>
      </w:r>
      <w:r w:rsidRPr="00F363E0">
        <w:rPr>
          <w:sz w:val="20"/>
          <w:szCs w:val="20"/>
        </w:rPr>
        <w:t xml:space="preserve">] </w:t>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r>
      <w:r w:rsidRPr="00F363E0">
        <w:rPr>
          <w:sz w:val="20"/>
          <w:szCs w:val="20"/>
        </w:rPr>
        <w:tab/>
        <w:t>Grant number: [</w:t>
      </w:r>
      <w:r w:rsidRPr="00F363E0">
        <w:rPr>
          <w:color w:val="808080" w:themeColor="background1" w:themeShade="80"/>
          <w:sz w:val="20"/>
          <w:szCs w:val="20"/>
        </w:rPr>
        <w:t>grant number</w:t>
      </w:r>
      <w:r w:rsidRPr="00F363E0">
        <w:rPr>
          <w:sz w:val="20"/>
          <w:szCs w:val="20"/>
        </w:rPr>
        <w:t xml:space="preserve">]  </w:t>
      </w:r>
    </w:p>
    <w:p w14:paraId="48DA877B" w14:textId="4FB9E307" w:rsidR="002756C2" w:rsidRPr="00F363E0" w:rsidRDefault="002756C2" w:rsidP="00214DD5">
      <w:pPr>
        <w:pStyle w:val="a3"/>
        <w:jc w:val="both"/>
        <w:rPr>
          <w:sz w:val="20"/>
          <w:szCs w:val="20"/>
        </w:rPr>
      </w:pPr>
      <w:r w:rsidRPr="00F363E0">
        <w:rPr>
          <w:sz w:val="20"/>
          <w:szCs w:val="20"/>
        </w:rPr>
        <w:t>Grantee name [</w:t>
      </w:r>
      <w:r w:rsidRPr="00F363E0">
        <w:rPr>
          <w:color w:val="808080" w:themeColor="background1" w:themeShade="80"/>
          <w:sz w:val="20"/>
          <w:szCs w:val="20"/>
        </w:rPr>
        <w:t>name</w:t>
      </w:r>
      <w:r w:rsidRPr="00F363E0">
        <w:rPr>
          <w:sz w:val="20"/>
          <w:szCs w:val="20"/>
        </w:rPr>
        <w:t xml:space="preserve">] </w:t>
      </w:r>
      <w:r w:rsidRPr="00F363E0">
        <w:rPr>
          <w:sz w:val="20"/>
          <w:szCs w:val="20"/>
        </w:rPr>
        <w:tab/>
      </w:r>
    </w:p>
    <w:p w14:paraId="04FE087B" w14:textId="077EC5A3" w:rsidR="00214DD5" w:rsidRPr="00F363E0" w:rsidRDefault="00B93255" w:rsidP="00214DD5">
      <w:pPr>
        <w:pStyle w:val="a3"/>
        <w:jc w:val="both"/>
        <w:rPr>
          <w:sz w:val="20"/>
          <w:szCs w:val="20"/>
          <w:lang w:val="en-US"/>
        </w:rPr>
      </w:pPr>
      <w:r>
        <w:rPr>
          <w:sz w:val="20"/>
          <w:szCs w:val="20"/>
        </w:rPr>
        <w:t xml:space="preserve">Grantee </w:t>
      </w:r>
      <w:r w:rsidR="002756C2" w:rsidRPr="00F363E0">
        <w:rPr>
          <w:sz w:val="20"/>
          <w:szCs w:val="20"/>
        </w:rPr>
        <w:t>Address</w:t>
      </w:r>
      <w:r w:rsidR="00707E85" w:rsidRPr="00F363E0">
        <w:rPr>
          <w:sz w:val="20"/>
          <w:szCs w:val="20"/>
        </w:rPr>
        <w:t xml:space="preserve">: </w:t>
      </w:r>
    </w:p>
    <w:p w14:paraId="41DAB20C" w14:textId="77777777" w:rsidR="006A0FA3" w:rsidRPr="00F363E0" w:rsidRDefault="006A0FA3" w:rsidP="00214DD5">
      <w:pPr>
        <w:pStyle w:val="a3"/>
        <w:jc w:val="both"/>
        <w:rPr>
          <w:sz w:val="20"/>
          <w:szCs w:val="20"/>
          <w:lang w:val="en-US"/>
        </w:rPr>
      </w:pPr>
    </w:p>
    <w:p w14:paraId="767A8096" w14:textId="2527B933" w:rsidR="002B6EB8" w:rsidRDefault="006A0FA3" w:rsidP="00214DD5">
      <w:pPr>
        <w:pStyle w:val="a3"/>
        <w:jc w:val="both"/>
        <w:rPr>
          <w:sz w:val="20"/>
          <w:szCs w:val="20"/>
          <w:lang w:val="en-US"/>
        </w:rPr>
      </w:pPr>
      <w:r w:rsidRPr="00F363E0">
        <w:rPr>
          <w:sz w:val="20"/>
          <w:szCs w:val="20"/>
          <w:lang w:val="en-US"/>
        </w:rPr>
        <w:t xml:space="preserve">These special conditions relate to grants allocated by the </w:t>
      </w:r>
      <w:r w:rsidR="00854EFC" w:rsidRPr="00F363E0">
        <w:rPr>
          <w:rFonts w:cs="Arial"/>
          <w:iCs/>
          <w:color w:val="222222"/>
          <w:sz w:val="20"/>
          <w:szCs w:val="20"/>
          <w:shd w:val="clear" w:color="auto" w:fill="FFFFFF"/>
        </w:rPr>
        <w:t xml:space="preserve">World Wide Fund for Nature </w:t>
      </w:r>
      <w:r w:rsidR="00854EFC">
        <w:rPr>
          <w:rFonts w:cs="Arial"/>
          <w:iCs/>
          <w:color w:val="222222"/>
          <w:sz w:val="20"/>
          <w:szCs w:val="20"/>
          <w:shd w:val="clear" w:color="auto" w:fill="FFFFFF"/>
        </w:rPr>
        <w:t>(</w:t>
      </w:r>
      <w:r w:rsidR="007523D4">
        <w:rPr>
          <w:sz w:val="20"/>
          <w:szCs w:val="20"/>
        </w:rPr>
        <w:t>WWF</w:t>
      </w:r>
      <w:r w:rsidR="00854EFC">
        <w:rPr>
          <w:sz w:val="20"/>
          <w:szCs w:val="20"/>
          <w:lang w:val="en-US"/>
        </w:rPr>
        <w:t>)</w:t>
      </w:r>
      <w:r w:rsidRPr="00F363E0">
        <w:rPr>
          <w:sz w:val="20"/>
          <w:szCs w:val="20"/>
          <w:lang w:val="en-US"/>
        </w:rPr>
        <w:t xml:space="preserve"> within the framework of the project "Conservation of key areas of biodiversity in the Mountains of Central Asian".</w:t>
      </w:r>
    </w:p>
    <w:p w14:paraId="30EF5AC2" w14:textId="77777777" w:rsidR="002B6EB8" w:rsidRDefault="002B6EB8" w:rsidP="00214DD5">
      <w:pPr>
        <w:pStyle w:val="a3"/>
        <w:jc w:val="both"/>
        <w:rPr>
          <w:sz w:val="20"/>
          <w:szCs w:val="20"/>
          <w:lang w:val="en-US"/>
        </w:rPr>
      </w:pPr>
    </w:p>
    <w:p w14:paraId="6979953F" w14:textId="77777777" w:rsidR="002B6EB8" w:rsidRPr="000950F1" w:rsidRDefault="002B6EB8" w:rsidP="00A83F83">
      <w:pPr>
        <w:pStyle w:val="a3"/>
        <w:jc w:val="both"/>
        <w:rPr>
          <w:sz w:val="20"/>
          <w:szCs w:val="20"/>
          <w:lang w:val="en-US"/>
        </w:rPr>
      </w:pPr>
      <w:r w:rsidRPr="00A83F83">
        <w:rPr>
          <w:sz w:val="20"/>
          <w:szCs w:val="20"/>
          <w:lang w:val="en-US"/>
        </w:rPr>
        <w:t xml:space="preserve">Funding in support of this Agreement is made available from the Critical Ecosystem Partnership Fund (“CEPF”), a multi-donor fund consisting Conservation International Foundation (“CI”), International Bank for Reconstruction and Development ("IBRD"), the Global Environment Facility through CI as implementing agency  (“GEF”), the Government of Japan through IBRD as trustee of grant funds provided by the Ministry of Finance  (“Japan”),  </w:t>
      </w:r>
      <w:proofErr w:type="spellStart"/>
      <w:r w:rsidRPr="00A83F83">
        <w:rPr>
          <w:sz w:val="20"/>
          <w:szCs w:val="20"/>
          <w:lang w:val="en-US"/>
        </w:rPr>
        <w:t>Agence</w:t>
      </w:r>
      <w:proofErr w:type="spellEnd"/>
      <w:r w:rsidRPr="00A83F83">
        <w:rPr>
          <w:sz w:val="20"/>
          <w:szCs w:val="20"/>
          <w:lang w:val="en-US"/>
        </w:rPr>
        <w:t xml:space="preserve"> </w:t>
      </w:r>
      <w:proofErr w:type="spellStart"/>
      <w:r w:rsidRPr="00A83F83">
        <w:rPr>
          <w:sz w:val="20"/>
          <w:szCs w:val="20"/>
          <w:lang w:val="en-US"/>
        </w:rPr>
        <w:t>Française</w:t>
      </w:r>
      <w:proofErr w:type="spellEnd"/>
      <w:r w:rsidRPr="00A83F83">
        <w:rPr>
          <w:sz w:val="20"/>
          <w:szCs w:val="20"/>
          <w:lang w:val="en-US"/>
        </w:rPr>
        <w:t xml:space="preserve"> de </w:t>
      </w:r>
      <w:proofErr w:type="spellStart"/>
      <w:r w:rsidRPr="00A83F83">
        <w:rPr>
          <w:sz w:val="20"/>
          <w:szCs w:val="20"/>
          <w:lang w:val="en-US"/>
        </w:rPr>
        <w:t>Développement</w:t>
      </w:r>
      <w:proofErr w:type="spellEnd"/>
      <w:r w:rsidRPr="00A83F83">
        <w:rPr>
          <w:sz w:val="20"/>
          <w:szCs w:val="20"/>
          <w:lang w:val="en-US"/>
        </w:rPr>
        <w:t xml:space="preserve">  (“AFD”), and the European Union (“EU”) --  hereafter together referred to as "the Funding Sources". CEPF is administered by CI.</w:t>
      </w:r>
    </w:p>
    <w:p w14:paraId="045A9AB5" w14:textId="77777777" w:rsidR="002B6EB8" w:rsidRDefault="002B6EB8" w:rsidP="00214DD5">
      <w:pPr>
        <w:pStyle w:val="a3"/>
        <w:jc w:val="both"/>
        <w:rPr>
          <w:sz w:val="20"/>
          <w:szCs w:val="20"/>
          <w:lang w:val="en-US"/>
        </w:rPr>
      </w:pPr>
    </w:p>
    <w:p w14:paraId="2864B42D" w14:textId="790A4653" w:rsidR="000C57A5" w:rsidRPr="000C57A5" w:rsidRDefault="000C57A5" w:rsidP="000C57A5">
      <w:pPr>
        <w:pStyle w:val="a3"/>
        <w:jc w:val="both"/>
        <w:rPr>
          <w:sz w:val="20"/>
          <w:szCs w:val="20"/>
        </w:rPr>
      </w:pPr>
      <w:r w:rsidRPr="000C57A5">
        <w:rPr>
          <w:sz w:val="20"/>
          <w:szCs w:val="20"/>
        </w:rPr>
        <w:t xml:space="preserve">The Grantee shall inform </w:t>
      </w:r>
      <w:r w:rsidR="007523D4">
        <w:rPr>
          <w:sz w:val="20"/>
          <w:szCs w:val="20"/>
        </w:rPr>
        <w:t xml:space="preserve">WWF </w:t>
      </w:r>
      <w:r w:rsidRPr="000C57A5">
        <w:rPr>
          <w:sz w:val="20"/>
          <w:szCs w:val="20"/>
        </w:rPr>
        <w:t>of any decision or event which might affect the organization, completion or operation of the Project.</w:t>
      </w:r>
    </w:p>
    <w:p w14:paraId="3A60EC87" w14:textId="65D31E3B" w:rsidR="000C57A5" w:rsidRPr="000C57A5" w:rsidRDefault="000C57A5" w:rsidP="000C57A5">
      <w:pPr>
        <w:pStyle w:val="a3"/>
        <w:jc w:val="both"/>
        <w:rPr>
          <w:sz w:val="20"/>
          <w:szCs w:val="20"/>
        </w:rPr>
      </w:pPr>
    </w:p>
    <w:p w14:paraId="76DC5A61" w14:textId="77777777" w:rsidR="000950F1" w:rsidRPr="008E534B" w:rsidRDefault="000950F1" w:rsidP="00CD3951">
      <w:pPr>
        <w:numPr>
          <w:ilvl w:val="0"/>
          <w:numId w:val="32"/>
        </w:numPr>
        <w:tabs>
          <w:tab w:val="left" w:pos="6570"/>
        </w:tabs>
        <w:spacing w:before="120" w:after="120" w:line="240" w:lineRule="auto"/>
        <w:rPr>
          <w:rFonts w:cstheme="minorHAnsi"/>
          <w:sz w:val="20"/>
          <w:szCs w:val="20"/>
          <w:u w:val="single"/>
        </w:rPr>
      </w:pPr>
      <w:r w:rsidRPr="008E534B">
        <w:rPr>
          <w:rFonts w:cstheme="minorHAnsi"/>
          <w:sz w:val="20"/>
          <w:szCs w:val="20"/>
          <w:u w:val="single"/>
        </w:rPr>
        <w:t>USE OF FUNDS AND RESOURCES</w:t>
      </w:r>
      <w:r w:rsidRPr="008E534B">
        <w:rPr>
          <w:rFonts w:cstheme="minorHAnsi"/>
          <w:sz w:val="20"/>
          <w:szCs w:val="20"/>
        </w:rPr>
        <w:t>.</w:t>
      </w:r>
    </w:p>
    <w:p w14:paraId="7E84239C"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eastAsia="Arial" w:cstheme="minorHAnsi"/>
          <w:sz w:val="20"/>
          <w:szCs w:val="20"/>
        </w:rPr>
        <w:t xml:space="preserve">This is a Cost Reimbursement Grant under which </w:t>
      </w:r>
      <w:r w:rsidRPr="008E534B">
        <w:rPr>
          <w:rFonts w:cstheme="minorHAnsi"/>
          <w:iCs/>
          <w:sz w:val="20"/>
          <w:szCs w:val="20"/>
          <w:shd w:val="clear" w:color="auto" w:fill="FFFFFF"/>
        </w:rPr>
        <w:t>the World Wide Fund for Nature</w:t>
      </w:r>
      <w:r w:rsidRPr="008E534B">
        <w:rPr>
          <w:rFonts w:eastAsia="Arial" w:cstheme="minorHAnsi"/>
          <w:sz w:val="20"/>
          <w:szCs w:val="20"/>
        </w:rPr>
        <w:t xml:space="preserve"> agrees to reimburse the Grantee for actual costs incurred in the performance of approved Project activities up to the total amount specified in the Grant. Accountability is based on technical progress, financial accounting and fiscal reporting. All funds (including any interest thereon), equipment, property and/or any other thing of value provided under this Grant, any credits or refunds received from sub-recipients, sub-contractors, </w:t>
      </w:r>
      <w:proofErr w:type="gramStart"/>
      <w:r w:rsidRPr="008E534B">
        <w:rPr>
          <w:rFonts w:eastAsia="Arial" w:cstheme="minorHAnsi"/>
          <w:sz w:val="20"/>
          <w:szCs w:val="20"/>
        </w:rPr>
        <w:t>vendors</w:t>
      </w:r>
      <w:proofErr w:type="gramEnd"/>
      <w:r w:rsidRPr="008E534B">
        <w:rPr>
          <w:rFonts w:eastAsia="Arial" w:cstheme="minorHAnsi"/>
          <w:sz w:val="20"/>
          <w:szCs w:val="20"/>
        </w:rPr>
        <w:t xml:space="preserve">/suppliers under the Project shall be used solely for Project activities. Only expenditures for reasonable, approved, and documented costs as identified in </w:t>
      </w:r>
      <w:r>
        <w:rPr>
          <w:rFonts w:eastAsia="Arial" w:cstheme="minorHAnsi"/>
          <w:sz w:val="20"/>
          <w:szCs w:val="20"/>
        </w:rPr>
        <w:t>Appendix</w:t>
      </w:r>
      <w:r w:rsidRPr="008E534B">
        <w:rPr>
          <w:rFonts w:eastAsia="Arial" w:cstheme="minorHAnsi"/>
          <w:sz w:val="20"/>
          <w:szCs w:val="20"/>
        </w:rPr>
        <w:t xml:space="preserve"> I and </w:t>
      </w:r>
      <w:r>
        <w:rPr>
          <w:rFonts w:eastAsia="Arial" w:cstheme="minorHAnsi"/>
          <w:sz w:val="20"/>
          <w:szCs w:val="20"/>
        </w:rPr>
        <w:t>Appendix</w:t>
      </w:r>
      <w:r w:rsidRPr="008E534B">
        <w:rPr>
          <w:rFonts w:eastAsia="Arial" w:cstheme="minorHAnsi"/>
          <w:sz w:val="20"/>
          <w:szCs w:val="20"/>
        </w:rPr>
        <w:t xml:space="preserve"> II (Project Proposal and Project Budget</w:t>
      </w:r>
      <w:r>
        <w:rPr>
          <w:rFonts w:eastAsia="Arial" w:cstheme="minorHAnsi"/>
          <w:sz w:val="20"/>
          <w:szCs w:val="20"/>
        </w:rPr>
        <w:t>, respectively</w:t>
      </w:r>
      <w:r w:rsidRPr="008E534B">
        <w:rPr>
          <w:rFonts w:eastAsia="Arial" w:cstheme="minorHAnsi"/>
          <w:sz w:val="20"/>
          <w:szCs w:val="20"/>
        </w:rPr>
        <w:t xml:space="preserve">) are allowable. All expenses, including salary costs, funded by the Project must be supported by adequate documentation. Grantee hereby expressly binds itself to include language substantially reflecting the terms of this provision in all sub-contracts and sub-awards issued under this Agreement. </w:t>
      </w:r>
    </w:p>
    <w:p w14:paraId="2E5718ED"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 xml:space="preserve">The Grantee is responsible for the implementation and monitoring of any required safeguard instrument or other required measures to address Safeguard Policies, as described at </w:t>
      </w:r>
      <w:r w:rsidRPr="008E534B">
        <w:rPr>
          <w:rStyle w:val="a4"/>
          <w:rFonts w:cstheme="minorHAnsi"/>
          <w:color w:val="auto"/>
          <w:sz w:val="20"/>
          <w:szCs w:val="20"/>
        </w:rPr>
        <w:t>https://www.cepf.net/sites/default/files/cepf-environmental-and-social-management_framework-june-2017.pdf</w:t>
      </w:r>
      <w:r w:rsidRPr="008E534B">
        <w:rPr>
          <w:rFonts w:cstheme="minorHAnsi"/>
          <w:sz w:val="20"/>
          <w:szCs w:val="20"/>
        </w:rPr>
        <w:t>. Grantee hereby expressly binds itself to include this provision in all sub-contracts and sub-awards issued under this Agreement.</w:t>
      </w:r>
    </w:p>
    <w:p w14:paraId="5E63FC4F"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 xml:space="preserve">Grantee may allocate up </w:t>
      </w:r>
      <w:r w:rsidRPr="00B93255">
        <w:rPr>
          <w:rFonts w:cstheme="minorHAnsi"/>
          <w:sz w:val="20"/>
          <w:szCs w:val="20"/>
        </w:rPr>
        <w:t>to 5%</w:t>
      </w:r>
      <w:r w:rsidRPr="008E534B">
        <w:rPr>
          <w:rFonts w:cstheme="minorHAnsi"/>
          <w:sz w:val="20"/>
          <w:szCs w:val="20"/>
        </w:rPr>
        <w:t xml:space="preserve"> of the total Grant between direct cost line items, not to exceed the approved total.  Grantee shall request and receive written approval from </w:t>
      </w:r>
      <w:r w:rsidRPr="008E534B">
        <w:rPr>
          <w:rFonts w:cstheme="minorHAnsi"/>
          <w:iCs/>
          <w:sz w:val="20"/>
          <w:szCs w:val="20"/>
          <w:shd w:val="clear" w:color="auto" w:fill="FFFFFF"/>
        </w:rPr>
        <w:t xml:space="preserve">World Wide Fund for Nature </w:t>
      </w:r>
      <w:r w:rsidRPr="008E534B">
        <w:rPr>
          <w:rFonts w:cstheme="minorHAnsi"/>
          <w:sz w:val="20"/>
          <w:szCs w:val="20"/>
        </w:rPr>
        <w:t>prior to making any changes to the indirect costs line item, other changes to the budget or to the objectives, target areas, methodology, or timeline of the Project. Grantee hereby expressly binds itself to include language substantially reflecting the terms of this provision in all sub-contracts and sub-awards issued under this Agreement.</w:t>
      </w:r>
    </w:p>
    <w:p w14:paraId="3CD35617"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 xml:space="preserve">Any funds (including any interest thereon) remaining with Grantee at the termination or expiration of the Grant term shall be returned to </w:t>
      </w:r>
      <w:r w:rsidRPr="008E534B">
        <w:rPr>
          <w:rFonts w:cstheme="minorHAnsi"/>
          <w:iCs/>
          <w:sz w:val="20"/>
          <w:szCs w:val="20"/>
          <w:shd w:val="clear" w:color="auto" w:fill="FFFFFF"/>
        </w:rPr>
        <w:t>World Wide Fund for Nature</w:t>
      </w:r>
      <w:r w:rsidRPr="008E534B">
        <w:rPr>
          <w:rFonts w:eastAsia="Arial" w:cstheme="minorHAnsi"/>
          <w:sz w:val="20"/>
          <w:szCs w:val="20"/>
        </w:rPr>
        <w:t xml:space="preserve"> </w:t>
      </w:r>
      <w:r w:rsidRPr="008E534B">
        <w:rPr>
          <w:rFonts w:cstheme="minorHAnsi"/>
          <w:sz w:val="20"/>
          <w:szCs w:val="20"/>
        </w:rPr>
        <w:t xml:space="preserve">and Grantee shall reimburse </w:t>
      </w:r>
      <w:r w:rsidRPr="008E534B">
        <w:rPr>
          <w:rFonts w:cstheme="minorHAnsi"/>
          <w:iCs/>
          <w:sz w:val="20"/>
          <w:szCs w:val="20"/>
          <w:shd w:val="clear" w:color="auto" w:fill="FFFFFF"/>
        </w:rPr>
        <w:t>World Wide Fund for Nature</w:t>
      </w:r>
      <w:r w:rsidRPr="008E534B">
        <w:rPr>
          <w:rFonts w:eastAsia="Arial" w:cstheme="minorHAnsi"/>
          <w:sz w:val="20"/>
          <w:szCs w:val="20"/>
        </w:rPr>
        <w:t xml:space="preserve"> </w:t>
      </w:r>
      <w:r w:rsidRPr="008E534B">
        <w:rPr>
          <w:rFonts w:cstheme="minorHAnsi"/>
          <w:sz w:val="20"/>
          <w:szCs w:val="20"/>
        </w:rPr>
        <w:t>for any disallowed expenditures. Grantee hereby expressly binds itself to include language substantially reflecting the terms of this provision in all sub-contracts and sub-awards issued under this Agreement.</w:t>
      </w:r>
    </w:p>
    <w:p w14:paraId="129A7FB5"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lastRenderedPageBreak/>
        <w:t>All funds provided under this Grant in U.S. Dollars that are exchanged to local currency must be exchanged at the best available rate through the channels authorized by applicable laws and regulations.  Transactions must be verified through bank receipts or other documents or publications sufficient to demonstrate the legality of such transactions. Grantee hereby expressly binds itself to include language substantially reflecting the terms of this provision in all sub-contracts and sub-awards issued under this Agreement.</w:t>
      </w:r>
    </w:p>
    <w:p w14:paraId="4C2203F1"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Grant funds (including any interest thereon) shall not be expended to carry on propaganda or otherwise attempt to influence legislation or any public election.  Funds may only be used to engage in activities that are for charitable, scientific, literary or educational purposes. Grantee hereby expressly binds itself to include this provision in all sub-contracts and sub-awards issued under this Agreement.</w:t>
      </w:r>
    </w:p>
    <w:p w14:paraId="4FFE0F70"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Grant funds shall not be expended for land acquisition, and no expenditures shall be made for activities resulting in the physical relocation of people. Grantee hereby expressly binds itself to include this provision in all sub-contracts and sub-awards issued under this Agreement.</w:t>
      </w:r>
    </w:p>
    <w:p w14:paraId="60A32230"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Grant funds shall not be expended (i) for any payment to persons or entities listed on any financial sanction list maintained by the United Nations, European Union, France and the United States of America or other jurisdiction where Project activities are carried out, (ii) for any payment to purchase, supply, finance any supplies, services or sectors which are subject to an embargo by the United Nations, the European Union, France, United States or other jurisdiction where Project activities are carried out, or (iii) for penalties on late payments imposed by suppliers except if such penalties were incurred in connection with a disputed payment which was under arbitration or litigation. The Grantee hereby expressly binds itself to include this provision in all sub-contracts and sub-awards issued under this Agreement</w:t>
      </w:r>
    </w:p>
    <w:p w14:paraId="6D6377DB"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Grant funds (including any interest thereon) shall not be expended for payments that are, or give the appearance of, a conflict of interest. A conflict of interest exists when the impartial and objective exercise of the functions of any person implementing the Agreement is compromised and includes transactions in which an individual’s personal or financial interests conflict or appear to conflict with his/her official responsibility. Examples include, but are not limited to, such transactions as payments to the business partner(s) of the project director, co-project director, or members of their immediate families for salaries, expense reimbursement, or any other type of compensation, or payments to organizations in which the project director, co-project director, or member(s) of their immediate families have a financial interest. The Grantee hereby expressly binds itself to include this provision in all sub-contracts and sub-awards issued under this Agreement.</w:t>
      </w:r>
    </w:p>
    <w:p w14:paraId="1BFA0665"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 xml:space="preserve">Grantee hereby certifies that no assistance, payments, or anything of value (monetary or non-monetary), shall be made, promised, offered to or accepted by any government employee or official (1) in contravention of any U.S. law (including the U.S. Foreign Corrupt Practices Act) or other applicable law or regulation in the jurisdiction of Grantee’s incorporation or the jurisdiction of any country where Project activities are carried out; (2) without the express consent of the government for which the employee or official works; and (3) that is not reasonable, </w:t>
      </w:r>
      <w:r w:rsidRPr="008E534B">
        <w:rPr>
          <w:rFonts w:cstheme="minorHAnsi"/>
          <w:sz w:val="20"/>
          <w:szCs w:val="20"/>
          <w:u w:val="single"/>
        </w:rPr>
        <w:t>bona</w:t>
      </w:r>
      <w:r w:rsidRPr="008E534B">
        <w:rPr>
          <w:rFonts w:cstheme="minorHAnsi"/>
          <w:sz w:val="20"/>
          <w:szCs w:val="20"/>
        </w:rPr>
        <w:t xml:space="preserve"> </w:t>
      </w:r>
      <w:r w:rsidRPr="008E534B">
        <w:rPr>
          <w:rFonts w:cstheme="minorHAnsi"/>
          <w:sz w:val="20"/>
          <w:szCs w:val="20"/>
          <w:u w:val="single"/>
        </w:rPr>
        <w:t>fide</w:t>
      </w:r>
      <w:r w:rsidRPr="008E534B">
        <w:rPr>
          <w:rFonts w:cstheme="minorHAnsi"/>
          <w:sz w:val="20"/>
          <w:szCs w:val="20"/>
        </w:rPr>
        <w:t xml:space="preserve">, and directly related to the activities funded under this Grant.  It is Grantee's responsibility to ensure compliance with this clause, and to maintain, and provide at CI or </w:t>
      </w:r>
      <w:r w:rsidRPr="008E534B">
        <w:rPr>
          <w:rFonts w:cstheme="minorHAnsi"/>
          <w:iCs/>
          <w:sz w:val="20"/>
          <w:szCs w:val="20"/>
          <w:shd w:val="clear" w:color="auto" w:fill="FFFFFF"/>
        </w:rPr>
        <w:t>World Wide Fund for Nature</w:t>
      </w:r>
      <w:r w:rsidRPr="008E534B">
        <w:rPr>
          <w:rFonts w:cstheme="minorHAnsi"/>
          <w:sz w:val="20"/>
          <w:szCs w:val="20"/>
        </w:rPr>
        <w:t xml:space="preserve">, request, documentation demonstrating such compliance.  Grantee hereby certifies that no payments or other form of assistance shall be accepted by or made to any government employee or official, including Grantee, (a) to influence any official government act or decision, (b) to induce any government employee or official to do or omit to do any act in violation of his or her lawful duty, or (c) to obtain or retain business for, or direct business to any individual or entity.  If Grantee is a government official or employee, Grantee shall recuse himself or herself from any governmental act or decision affecting CI or </w:t>
      </w:r>
      <w:r w:rsidRPr="008E534B">
        <w:rPr>
          <w:rFonts w:cstheme="minorHAnsi"/>
          <w:iCs/>
          <w:sz w:val="20"/>
          <w:szCs w:val="20"/>
          <w:shd w:val="clear" w:color="auto" w:fill="FFFFFF"/>
        </w:rPr>
        <w:t>World Wide Fund for Nature</w:t>
      </w:r>
      <w:r w:rsidRPr="008E534B">
        <w:rPr>
          <w:rFonts w:cstheme="minorHAnsi"/>
          <w:sz w:val="20"/>
          <w:szCs w:val="20"/>
        </w:rPr>
        <w:t xml:space="preserve"> and shall not influence any governmental act or decision affecting CI.  Under no circumstances shall any payments or anything of value be made, promised, or offered to any U.S. Federal, State or local employee or official. Grantee hereby expressly binds itself to include language substantially reflecting the terms of this provision in all sub-contracts and sub-awards issued under this Agreement.</w:t>
      </w:r>
    </w:p>
    <w:p w14:paraId="61D411A7" w14:textId="77777777" w:rsidR="000950F1" w:rsidRPr="008E534B" w:rsidRDefault="000950F1" w:rsidP="00CD3951">
      <w:pPr>
        <w:numPr>
          <w:ilvl w:val="1"/>
          <w:numId w:val="33"/>
        </w:numPr>
        <w:tabs>
          <w:tab w:val="clear" w:pos="1800"/>
        </w:tabs>
        <w:spacing w:before="120" w:after="120" w:line="240" w:lineRule="auto"/>
        <w:ind w:left="1440" w:hanging="720"/>
        <w:rPr>
          <w:rFonts w:cstheme="minorHAnsi"/>
          <w:sz w:val="20"/>
          <w:szCs w:val="20"/>
        </w:rPr>
      </w:pPr>
      <w:r w:rsidRPr="008E534B">
        <w:rPr>
          <w:rFonts w:cstheme="minorHAnsi"/>
          <w:sz w:val="20"/>
          <w:szCs w:val="20"/>
        </w:rPr>
        <w:t xml:space="preserve">The Grantee shall use its best efforts to minimize the financing of any taxes on goods and services, or the importation, manufacture, procurement or supply thereof. If the Grantee is eligible to apply </w:t>
      </w:r>
      <w:r w:rsidRPr="008E534B">
        <w:rPr>
          <w:rFonts w:cstheme="minorHAnsi"/>
          <w:sz w:val="20"/>
          <w:szCs w:val="20"/>
        </w:rPr>
        <w:lastRenderedPageBreak/>
        <w:t>for refunds on taxes paid, the Grantee shall do so. All such reimbursements received by the Grantee for taxes paid under this Grant shall be used for Project purposes. The Grantee hereby expressly binds itself to include this provision in all sub-contracts and sub-awards issued under this Agreement.</w:t>
      </w:r>
    </w:p>
    <w:p w14:paraId="660EA70F" w14:textId="77777777" w:rsidR="000950F1" w:rsidRPr="008E534B" w:rsidRDefault="000950F1" w:rsidP="00CD3951">
      <w:pPr>
        <w:numPr>
          <w:ilvl w:val="0"/>
          <w:numId w:val="32"/>
        </w:numPr>
        <w:spacing w:before="120" w:after="120" w:line="240" w:lineRule="auto"/>
        <w:rPr>
          <w:rFonts w:cstheme="minorHAnsi"/>
          <w:sz w:val="20"/>
          <w:szCs w:val="20"/>
          <w:u w:val="single"/>
        </w:rPr>
      </w:pPr>
      <w:r w:rsidRPr="008E534B">
        <w:rPr>
          <w:rFonts w:cstheme="minorHAnsi"/>
          <w:sz w:val="20"/>
          <w:szCs w:val="20"/>
          <w:u w:val="single"/>
        </w:rPr>
        <w:t>PROJECT MONITORING</w:t>
      </w:r>
      <w:r w:rsidRPr="008E534B">
        <w:rPr>
          <w:rFonts w:cstheme="minorHAnsi"/>
          <w:sz w:val="20"/>
          <w:szCs w:val="20"/>
        </w:rPr>
        <w:t>.</w:t>
      </w:r>
    </w:p>
    <w:p w14:paraId="5B2BC9AF" w14:textId="77777777" w:rsidR="000950F1" w:rsidRPr="008E534B" w:rsidRDefault="000950F1" w:rsidP="00CD3951">
      <w:pPr>
        <w:numPr>
          <w:ilvl w:val="1"/>
          <w:numId w:val="31"/>
        </w:numPr>
        <w:spacing w:before="120" w:after="120" w:line="240" w:lineRule="auto"/>
        <w:rPr>
          <w:rFonts w:cstheme="minorHAnsi"/>
          <w:sz w:val="20"/>
          <w:szCs w:val="20"/>
        </w:rPr>
      </w:pPr>
      <w:r w:rsidRPr="008E534B">
        <w:rPr>
          <w:rFonts w:cstheme="minorHAnsi"/>
          <w:sz w:val="20"/>
          <w:szCs w:val="20"/>
          <w:u w:val="single"/>
        </w:rPr>
        <w:t>Record Keeping and Required Documentation</w:t>
      </w:r>
      <w:r w:rsidRPr="008E534B">
        <w:rPr>
          <w:rFonts w:cstheme="minorHAnsi"/>
          <w:sz w:val="20"/>
          <w:szCs w:val="20"/>
        </w:rPr>
        <w:t xml:space="preserve">.  Grantee shall segregate funds received and expenses incurred under this Grant from other sources of funding, including other </w:t>
      </w:r>
      <w:r w:rsidRPr="008E534B">
        <w:rPr>
          <w:rFonts w:cstheme="minorHAnsi"/>
          <w:iCs/>
          <w:sz w:val="20"/>
          <w:szCs w:val="20"/>
          <w:shd w:val="clear" w:color="auto" w:fill="FFFFFF"/>
        </w:rPr>
        <w:t>World Wide Fund for Nature</w:t>
      </w:r>
      <w:r w:rsidRPr="008E534B">
        <w:rPr>
          <w:rFonts w:cstheme="minorHAnsi"/>
          <w:sz w:val="20"/>
          <w:szCs w:val="20"/>
        </w:rPr>
        <w:t xml:space="preserve"> grants.  Grantee shall keep all pertinent records, both financial and technical, relating to this Grant in its original form (electronic as the case may be) for a period of 7 (seven) years following the termination or expiration of this Grant.  CI and </w:t>
      </w:r>
      <w:r w:rsidRPr="008E534B">
        <w:rPr>
          <w:rFonts w:cstheme="minorHAnsi"/>
          <w:iCs/>
          <w:sz w:val="20"/>
          <w:szCs w:val="20"/>
          <w:shd w:val="clear" w:color="auto" w:fill="FFFFFF"/>
        </w:rPr>
        <w:t>World Wide Fund for Nature</w:t>
      </w:r>
      <w:r w:rsidRPr="008E534B">
        <w:rPr>
          <w:rFonts w:cstheme="minorHAnsi"/>
          <w:sz w:val="20"/>
          <w:szCs w:val="20"/>
        </w:rPr>
        <w:t>,</w:t>
      </w:r>
      <w:r w:rsidRPr="008E534B">
        <w:rPr>
          <w:rFonts w:cstheme="minorHAnsi"/>
          <w:b/>
          <w:bCs/>
          <w:sz w:val="20"/>
          <w:szCs w:val="20"/>
        </w:rPr>
        <w:t xml:space="preserve"> </w:t>
      </w:r>
      <w:r w:rsidRPr="008E534B">
        <w:rPr>
          <w:rFonts w:cstheme="minorHAnsi"/>
          <w:sz w:val="20"/>
          <w:szCs w:val="20"/>
        </w:rPr>
        <w:t xml:space="preserve">its representatives, assignees, and representatives from each of the Funding Sources reserve the right to inspect, review or audit any and all records relating to this Grant. </w:t>
      </w:r>
    </w:p>
    <w:p w14:paraId="39E5133E" w14:textId="77777777" w:rsidR="000950F1" w:rsidRPr="008E534B" w:rsidRDefault="000950F1" w:rsidP="000950F1">
      <w:pPr>
        <w:spacing w:line="240" w:lineRule="auto"/>
        <w:ind w:left="1440"/>
        <w:rPr>
          <w:rFonts w:cstheme="minorHAnsi"/>
          <w:sz w:val="20"/>
          <w:szCs w:val="20"/>
        </w:rPr>
      </w:pPr>
      <w:r w:rsidRPr="008E534B">
        <w:rPr>
          <w:rFonts w:eastAsia="Arial" w:cstheme="minorHAnsi"/>
          <w:sz w:val="20"/>
          <w:szCs w:val="20"/>
        </w:rPr>
        <w:t xml:space="preserve">All reported expenditures and financial transactions must reflect actual costs incurred. Accounting records shall trace back to and be documented by source documentation (e.g., cancelled checks, paid bills, cancelled invoices, packing slips, payroll documents, time and attendance records, and sub-grants/sub-contract agreements). Documentation shall demonstrate that costs are (i) reasonable, allocable, and allowable, (ii) incurred in accordance with all Funding Terms and Conditions, (iii) treated consistently, </w:t>
      </w:r>
      <w:proofErr w:type="gramStart"/>
      <w:r w:rsidRPr="008E534B">
        <w:rPr>
          <w:rFonts w:eastAsia="Arial" w:cstheme="minorHAnsi"/>
          <w:sz w:val="20"/>
          <w:szCs w:val="20"/>
        </w:rPr>
        <w:t>(iv) and</w:t>
      </w:r>
      <w:proofErr w:type="gramEnd"/>
      <w:r w:rsidRPr="008E534B">
        <w:rPr>
          <w:rFonts w:eastAsia="Arial" w:cstheme="minorHAnsi"/>
          <w:sz w:val="20"/>
          <w:szCs w:val="20"/>
        </w:rPr>
        <w:t xml:space="preserve"> determined in accordance with International Accounting Standards (IAS).</w:t>
      </w:r>
    </w:p>
    <w:p w14:paraId="2420151B" w14:textId="77777777" w:rsidR="000950F1" w:rsidRPr="008E534B" w:rsidRDefault="000950F1" w:rsidP="00CD3951">
      <w:pPr>
        <w:numPr>
          <w:ilvl w:val="1"/>
          <w:numId w:val="31"/>
        </w:numPr>
        <w:spacing w:before="120" w:after="120" w:line="240" w:lineRule="auto"/>
        <w:rPr>
          <w:rFonts w:cstheme="minorHAnsi"/>
          <w:sz w:val="20"/>
          <w:szCs w:val="20"/>
        </w:rPr>
      </w:pPr>
      <w:r w:rsidRPr="008E534B">
        <w:rPr>
          <w:rFonts w:cstheme="minorHAnsi"/>
          <w:sz w:val="20"/>
          <w:szCs w:val="20"/>
          <w:u w:val="single"/>
        </w:rPr>
        <w:t>Desk Reviews and Site Visits</w:t>
      </w:r>
      <w:r w:rsidRPr="008E534B">
        <w:rPr>
          <w:rFonts w:cstheme="minorHAnsi"/>
          <w:sz w:val="20"/>
          <w:szCs w:val="20"/>
        </w:rPr>
        <w:t xml:space="preserve">. CI and </w:t>
      </w:r>
      <w:r w:rsidRPr="008E534B">
        <w:rPr>
          <w:rFonts w:cstheme="minorHAnsi"/>
          <w:iCs/>
          <w:sz w:val="20"/>
          <w:szCs w:val="20"/>
          <w:shd w:val="clear" w:color="auto" w:fill="FFFFFF"/>
        </w:rPr>
        <w:t>World Wide Fund for Nature</w:t>
      </w:r>
      <w:r w:rsidRPr="008E534B">
        <w:rPr>
          <w:rFonts w:cstheme="minorHAnsi"/>
          <w:sz w:val="20"/>
          <w:szCs w:val="20"/>
        </w:rPr>
        <w:t xml:space="preserve"> regards monitoring of project activities as essential to effective grant making.  CI and </w:t>
      </w:r>
      <w:r w:rsidRPr="008E534B">
        <w:rPr>
          <w:rFonts w:cstheme="minorHAnsi"/>
          <w:iCs/>
          <w:sz w:val="20"/>
          <w:szCs w:val="20"/>
          <w:shd w:val="clear" w:color="auto" w:fill="FFFFFF"/>
        </w:rPr>
        <w:t>World Wide Fund for Nature</w:t>
      </w:r>
      <w:r w:rsidRPr="008E534B">
        <w:rPr>
          <w:rFonts w:cstheme="minorHAnsi"/>
          <w:sz w:val="20"/>
          <w:szCs w:val="20"/>
        </w:rPr>
        <w:t xml:space="preserve">, its representatives and assignees, and representatives from each of the Funding Sources, may conduct desk reviews and/or site visits to review project progress and results.  Grantee will provide proof of asset acquisition as requested by </w:t>
      </w:r>
      <w:r w:rsidRPr="008E534B">
        <w:rPr>
          <w:rFonts w:cstheme="minorHAnsi"/>
          <w:iCs/>
          <w:sz w:val="20"/>
          <w:szCs w:val="20"/>
          <w:shd w:val="clear" w:color="auto" w:fill="FFFFFF"/>
        </w:rPr>
        <w:t>World Wide Fund for Nature</w:t>
      </w:r>
      <w:r w:rsidRPr="008E534B">
        <w:rPr>
          <w:rFonts w:cstheme="minorHAnsi"/>
          <w:sz w:val="20"/>
          <w:szCs w:val="20"/>
        </w:rPr>
        <w:t xml:space="preserve">. To the extent possible, </w:t>
      </w:r>
      <w:r w:rsidRPr="008E534B">
        <w:rPr>
          <w:rFonts w:cstheme="minorHAnsi"/>
          <w:iCs/>
          <w:sz w:val="20"/>
          <w:szCs w:val="20"/>
          <w:shd w:val="clear" w:color="auto" w:fill="FFFFFF"/>
        </w:rPr>
        <w:t>World Wide Fund for Nature</w:t>
      </w:r>
      <w:r w:rsidRPr="008E534B">
        <w:rPr>
          <w:rFonts w:cstheme="minorHAnsi"/>
          <w:b/>
          <w:sz w:val="20"/>
          <w:szCs w:val="20"/>
        </w:rPr>
        <w:t xml:space="preserve"> </w:t>
      </w:r>
      <w:r w:rsidRPr="008E534B">
        <w:rPr>
          <w:rFonts w:cstheme="minorHAnsi"/>
          <w:sz w:val="20"/>
          <w:szCs w:val="20"/>
        </w:rPr>
        <w:t xml:space="preserve">shall advise Grantee of any site visit in reasonable advance. </w:t>
      </w:r>
    </w:p>
    <w:p w14:paraId="7DD66FA4" w14:textId="77777777" w:rsidR="000950F1" w:rsidRPr="008E534B" w:rsidRDefault="000950F1" w:rsidP="00CD3951">
      <w:pPr>
        <w:numPr>
          <w:ilvl w:val="1"/>
          <w:numId w:val="31"/>
        </w:numPr>
        <w:spacing w:before="120" w:after="120" w:line="240" w:lineRule="auto"/>
        <w:rPr>
          <w:rFonts w:cstheme="minorHAnsi"/>
          <w:sz w:val="20"/>
          <w:szCs w:val="20"/>
        </w:rPr>
      </w:pPr>
      <w:r w:rsidRPr="008E534B">
        <w:rPr>
          <w:rFonts w:cstheme="minorHAnsi"/>
          <w:sz w:val="20"/>
          <w:szCs w:val="20"/>
        </w:rPr>
        <w:t>Grantee hereby expressly binds itself to include language substantially reflecting the terms of this provision in all sub-contracts and sub-awards issued under this Agreement.</w:t>
      </w:r>
    </w:p>
    <w:p w14:paraId="2685E7AE" w14:textId="77777777" w:rsidR="000950F1" w:rsidRPr="00A21354" w:rsidRDefault="000950F1" w:rsidP="00CD3951">
      <w:pPr>
        <w:numPr>
          <w:ilvl w:val="0"/>
          <w:numId w:val="32"/>
        </w:numPr>
        <w:tabs>
          <w:tab w:val="left" w:pos="6570"/>
        </w:tabs>
        <w:spacing w:before="120" w:after="120" w:line="240" w:lineRule="auto"/>
        <w:rPr>
          <w:rFonts w:cstheme="minorHAnsi"/>
          <w:sz w:val="20"/>
          <w:szCs w:val="20"/>
          <w:u w:val="single"/>
        </w:rPr>
      </w:pPr>
      <w:r w:rsidRPr="008E534B">
        <w:rPr>
          <w:rFonts w:cstheme="minorHAnsi"/>
          <w:sz w:val="20"/>
          <w:szCs w:val="20"/>
          <w:u w:val="single"/>
        </w:rPr>
        <w:t>ACTS OF CORRUPTION, FRAUD OR ANTI-COMPETITIVE PRACTICE; FUND FROM ILLICIT ORGIN.</w:t>
      </w:r>
    </w:p>
    <w:p w14:paraId="7A15D6D9" w14:textId="77777777"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 xml:space="preserve">Act of Corruption means any of the following: </w:t>
      </w:r>
    </w:p>
    <w:p w14:paraId="32E03E77"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t xml:space="preserve">the act of promising, offering or giving, directly or indirectly, to a Public Official or to any person who directs or works, in any capacity, for a private sector entity, an undue advantage of any nature, for the relevant person himself or herself or for another person or entity, in order that this person acts or refrains from acting in breach of his or her legal, contractual or professional obligations and, having for effect to influence his or her own actions or those of another person or entity; a “fraudulent practice” is any act or omission, including a misrepresentation, that knowingly or recklessly misleads, or attempts to mislead, a party to obtain a financial or other benefit or to avoid an obligation. </w:t>
      </w:r>
    </w:p>
    <w:p w14:paraId="5FC929FA"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t>the act of a Public Official or any person who directs or works, in any capacity, for a private sector entity, soliciting or accepting, directly or indirectly, an undue advantage of any nature, for the relevant person himself or herself or for another person or entity, in order that this person acts or refrains from acting in breach of his or her legal, contractual or professional obligations and, having for effect to influence his or her own actions or those of another person or entity</w:t>
      </w:r>
    </w:p>
    <w:p w14:paraId="435C585A" w14:textId="77777777"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Anti-Competitive Practice means:</w:t>
      </w:r>
    </w:p>
    <w:p w14:paraId="48B64A30"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t xml:space="preserve">any concerted or implicit action having as its object and/or as its effects to impede, restrict or distort fair competition in a market, including without limitation when it tends to: (i) limit market access or the free exercise of competition by other companies; (ii) prevent price setting by the free play of markets by artificially </w:t>
      </w:r>
      <w:proofErr w:type="spellStart"/>
      <w:r w:rsidRPr="008E534B">
        <w:rPr>
          <w:rFonts w:cstheme="minorHAnsi"/>
          <w:sz w:val="20"/>
          <w:szCs w:val="20"/>
        </w:rPr>
        <w:t>favoring</w:t>
      </w:r>
      <w:proofErr w:type="spellEnd"/>
      <w:r w:rsidRPr="008E534B">
        <w:rPr>
          <w:rFonts w:cstheme="minorHAnsi"/>
          <w:sz w:val="20"/>
          <w:szCs w:val="20"/>
        </w:rPr>
        <w:t xml:space="preserve"> the increase or decrease of such prices; (iii) limit or control any production, markets, investment or technical progress; or (iv) share out markets or sources of supply; </w:t>
      </w:r>
    </w:p>
    <w:p w14:paraId="1448F6F2"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lastRenderedPageBreak/>
        <w:t>any abuse by a company or group of companies of a dominant position within a domestic market or in a substantial part thereof; or</w:t>
      </w:r>
    </w:p>
    <w:p w14:paraId="4E365DC8" w14:textId="77777777" w:rsidR="000950F1" w:rsidRPr="008E534B" w:rsidRDefault="000950F1" w:rsidP="00CD3951">
      <w:pPr>
        <w:numPr>
          <w:ilvl w:val="2"/>
          <w:numId w:val="36"/>
        </w:numPr>
        <w:spacing w:before="120" w:after="120" w:line="240" w:lineRule="auto"/>
        <w:rPr>
          <w:rFonts w:cstheme="minorHAnsi"/>
          <w:sz w:val="20"/>
          <w:szCs w:val="20"/>
        </w:rPr>
      </w:pPr>
      <w:proofErr w:type="gramStart"/>
      <w:r w:rsidRPr="008E534B">
        <w:rPr>
          <w:rFonts w:cstheme="minorHAnsi"/>
          <w:sz w:val="20"/>
          <w:szCs w:val="20"/>
        </w:rPr>
        <w:t>any</w:t>
      </w:r>
      <w:proofErr w:type="gramEnd"/>
      <w:r w:rsidRPr="008E534B">
        <w:rPr>
          <w:rFonts w:cstheme="minorHAnsi"/>
          <w:sz w:val="20"/>
          <w:szCs w:val="20"/>
        </w:rPr>
        <w:t xml:space="preserve"> bid or predatory pricing having as its object and/or its effect to eliminate from a market, or to prevent a company or one of its products from accessing the market. </w:t>
      </w:r>
    </w:p>
    <w:p w14:paraId="16B8A085" w14:textId="77777777"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Fraud means any unfair practice (acts or omissions) deliberately intended to mislead others, to intentionally conceal elements there from, or to betray or vitiate his/her consent, to circumvent any legal or regulatory requirements and/or to violate internal rules and procedures of the Beneficiary or a third party in order to obtain an illegitimate benefit.</w:t>
      </w:r>
    </w:p>
    <w:p w14:paraId="43F2C025" w14:textId="77777777"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Fraud against the Financial Interests of the European Community means: any intentional act or omission intended to damage the European Union budget and involving (i) the use or presentation of false, inaccurate or incomplete statements or documents, which has as it effect the misappropriation or wrongful retention of funds or in any illegal reduction in resources of the general budget of the European Union; (ii) the non-disclosure of information with the same effect; and (iii) misappropriation of such funds for purposes other than those for which such funds were originally granted.</w:t>
      </w:r>
    </w:p>
    <w:p w14:paraId="52C21D43" w14:textId="77777777"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Illicit Origin means funds obtained through:</w:t>
      </w:r>
    </w:p>
    <w:p w14:paraId="7BE97AAA"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t>the commission of any designated categories of offences under FATF 40 (</w:t>
      </w:r>
      <w:hyperlink r:id="rId19" w:history="1">
        <w:r w:rsidRPr="008E534B">
          <w:rPr>
            <w:rStyle w:val="a4"/>
            <w:rFonts w:cstheme="minorHAnsi"/>
            <w:color w:val="auto"/>
            <w:sz w:val="20"/>
            <w:szCs w:val="20"/>
          </w:rPr>
          <w:t>https://www.fatf-gafi.org/media/fatf/documents/FATF%20Standards%20-%2040%20Recommendations%20rc.pdf</w:t>
        </w:r>
      </w:hyperlink>
      <w:r w:rsidRPr="008E534B">
        <w:rPr>
          <w:rFonts w:cstheme="minorHAnsi"/>
          <w:sz w:val="20"/>
          <w:szCs w:val="20"/>
        </w:rPr>
        <w:t xml:space="preserve">) </w:t>
      </w:r>
    </w:p>
    <w:p w14:paraId="4713B81B"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t>Any Act of Corruption; or</w:t>
      </w:r>
    </w:p>
    <w:p w14:paraId="5A8AB075" w14:textId="77777777" w:rsidR="000950F1" w:rsidRPr="008E534B" w:rsidRDefault="000950F1" w:rsidP="00CD3951">
      <w:pPr>
        <w:numPr>
          <w:ilvl w:val="2"/>
          <w:numId w:val="36"/>
        </w:numPr>
        <w:spacing w:before="120" w:after="120" w:line="240" w:lineRule="auto"/>
        <w:rPr>
          <w:rFonts w:cstheme="minorHAnsi"/>
          <w:sz w:val="20"/>
          <w:szCs w:val="20"/>
        </w:rPr>
      </w:pPr>
      <w:r w:rsidRPr="008E534B">
        <w:rPr>
          <w:rFonts w:cstheme="minorHAnsi"/>
          <w:sz w:val="20"/>
          <w:szCs w:val="20"/>
        </w:rPr>
        <w:t xml:space="preserve">Any Fraud against the Financial Interests of the European Community, if or when applicable </w:t>
      </w:r>
    </w:p>
    <w:p w14:paraId="15A071BE" w14:textId="77777777" w:rsidR="000950F1" w:rsidRPr="0091068A"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 xml:space="preserve">The Grantee shall (i) use its best efforts ensure that its assets and all third-party funds invested in the Project will not come from Illicit Origin the Project, (ii) ensure that the Project (in particular during the negotiation, entry into and performance of any sub-donations or sub-contracts financed by the Donation) shall not give rise to any Act of Corruption, Fraud or Anti-Competitive Practice, (iii) inform CI </w:t>
      </w:r>
      <w:r>
        <w:rPr>
          <w:rFonts w:cstheme="minorHAnsi"/>
          <w:sz w:val="20"/>
          <w:szCs w:val="20"/>
        </w:rPr>
        <w:t xml:space="preserve">and WWF </w:t>
      </w:r>
      <w:r w:rsidRPr="008E534B">
        <w:rPr>
          <w:rFonts w:cstheme="minorHAnsi"/>
          <w:sz w:val="20"/>
          <w:szCs w:val="20"/>
        </w:rPr>
        <w:t>immediately upon becoming aware of or suspecting any Act of Corruption, Fraud or Anti-Competitive Practice, (iv) take all necessary measures to remedy the situation in a manner satisfactory to</w:t>
      </w:r>
      <w:r>
        <w:rPr>
          <w:rFonts w:cstheme="minorHAnsi"/>
          <w:sz w:val="20"/>
          <w:szCs w:val="20"/>
        </w:rPr>
        <w:t xml:space="preserve"> WWF,</w:t>
      </w:r>
      <w:r w:rsidRPr="008E534B">
        <w:rPr>
          <w:rFonts w:cstheme="minorHAnsi"/>
          <w:sz w:val="20"/>
          <w:szCs w:val="20"/>
        </w:rPr>
        <w:t xml:space="preserve"> CI and the Funding Sources and within the time period determined by</w:t>
      </w:r>
      <w:r>
        <w:rPr>
          <w:rFonts w:cstheme="minorHAnsi"/>
          <w:sz w:val="20"/>
          <w:szCs w:val="20"/>
        </w:rPr>
        <w:t xml:space="preserve"> WWF,</w:t>
      </w:r>
      <w:r w:rsidRPr="008E534B">
        <w:rPr>
          <w:rFonts w:cstheme="minorHAnsi"/>
          <w:sz w:val="20"/>
          <w:szCs w:val="20"/>
        </w:rPr>
        <w:t xml:space="preserve"> CI and/or the Funding Sources, and notify CI immediately of any information which leads to suspect the Illicit Origin of funds invested in the Project. The Grantee hereby expressly binds itself to include language substantially reflecting the terms of this provision in all sub-contracts and sub-</w:t>
      </w:r>
      <w:r w:rsidRPr="0091068A">
        <w:rPr>
          <w:rFonts w:cstheme="minorHAnsi"/>
          <w:sz w:val="20"/>
          <w:szCs w:val="20"/>
        </w:rPr>
        <w:t>awards issued under this Agreement</w:t>
      </w:r>
    </w:p>
    <w:p w14:paraId="47383574" w14:textId="77777777" w:rsidR="000950F1" w:rsidRPr="0091068A" w:rsidRDefault="000950F1" w:rsidP="00CD3951">
      <w:pPr>
        <w:numPr>
          <w:ilvl w:val="1"/>
          <w:numId w:val="36"/>
        </w:numPr>
        <w:spacing w:before="120" w:after="120" w:line="240" w:lineRule="auto"/>
        <w:rPr>
          <w:rFonts w:cstheme="minorHAnsi"/>
          <w:sz w:val="20"/>
          <w:szCs w:val="20"/>
        </w:rPr>
      </w:pPr>
      <w:r w:rsidRPr="008577A4">
        <w:rPr>
          <w:rFonts w:cstheme="minorHAnsi"/>
          <w:sz w:val="20"/>
          <w:szCs w:val="20"/>
        </w:rPr>
        <w:t xml:space="preserve">If WWF and CI determine that the Grantee has engaged in an Act of Corruption, Fraud or Anti-Competitive Practice in competing for or in executing this Agreement, then WWF and CI may suspend payments and terminate this Agreement for cause in accordance with </w:t>
      </w:r>
      <w:r w:rsidRPr="0091068A">
        <w:rPr>
          <w:rFonts w:cstheme="minorHAnsi"/>
          <w:sz w:val="20"/>
          <w:szCs w:val="20"/>
        </w:rPr>
        <w:t xml:space="preserve">Paragraph 2 of the General Provisions of the “STANDARD CONDITIONS OF GRANT” of this Agreement. </w:t>
      </w:r>
    </w:p>
    <w:p w14:paraId="52677C28" w14:textId="75D075D3"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 xml:space="preserve">Further, if </w:t>
      </w:r>
      <w:r w:rsidR="00350C8B">
        <w:rPr>
          <w:rFonts w:cstheme="minorHAnsi"/>
          <w:sz w:val="20"/>
          <w:szCs w:val="20"/>
        </w:rPr>
        <w:t xml:space="preserve">WWF and </w:t>
      </w:r>
      <w:r w:rsidRPr="008E534B">
        <w:rPr>
          <w:rFonts w:cstheme="minorHAnsi"/>
          <w:sz w:val="20"/>
          <w:szCs w:val="20"/>
        </w:rPr>
        <w:t xml:space="preserve">CI determines that the Grantee has engaged in Act of Corruption, Fraud or Anti-Competitive Practice in competing for or in executing this Agreement, the Grantee shall reimburse </w:t>
      </w:r>
      <w:r w:rsidR="00350C8B">
        <w:rPr>
          <w:rFonts w:cstheme="minorHAnsi"/>
          <w:sz w:val="20"/>
          <w:szCs w:val="20"/>
        </w:rPr>
        <w:t>WWF</w:t>
      </w:r>
      <w:r w:rsidRPr="008E534B">
        <w:rPr>
          <w:rFonts w:cstheme="minorHAnsi"/>
          <w:sz w:val="20"/>
          <w:szCs w:val="20"/>
        </w:rPr>
        <w:t xml:space="preserve"> for the amount of the Donation with respect to which an Act of Corruption, Fraud of Anti-Competitive Practice has occurred.</w:t>
      </w:r>
    </w:p>
    <w:p w14:paraId="6712DC47" w14:textId="77777777" w:rsidR="000950F1" w:rsidRPr="008E534B" w:rsidRDefault="000950F1" w:rsidP="00CD3951">
      <w:pPr>
        <w:numPr>
          <w:ilvl w:val="1"/>
          <w:numId w:val="36"/>
        </w:numPr>
        <w:spacing w:before="120" w:after="120" w:line="240" w:lineRule="auto"/>
        <w:rPr>
          <w:rFonts w:cstheme="minorHAnsi"/>
          <w:sz w:val="20"/>
          <w:szCs w:val="20"/>
        </w:rPr>
      </w:pPr>
      <w:r w:rsidRPr="008E534B">
        <w:rPr>
          <w:rFonts w:cstheme="minorHAnsi"/>
          <w:sz w:val="20"/>
          <w:szCs w:val="20"/>
        </w:rPr>
        <w:t>The Grantee hereby expressly binds itself to include language substantially reflecting the terms of this provision in all sub-contracts and sub-awards issued under this Agreement</w:t>
      </w:r>
    </w:p>
    <w:p w14:paraId="59997026" w14:textId="77777777" w:rsidR="000950F1" w:rsidRPr="00A21354" w:rsidRDefault="000950F1" w:rsidP="00CD3951">
      <w:pPr>
        <w:numPr>
          <w:ilvl w:val="0"/>
          <w:numId w:val="32"/>
        </w:numPr>
        <w:tabs>
          <w:tab w:val="left" w:pos="6570"/>
        </w:tabs>
        <w:spacing w:before="120" w:after="120" w:line="240" w:lineRule="auto"/>
        <w:rPr>
          <w:rFonts w:cstheme="minorHAnsi"/>
          <w:sz w:val="20"/>
          <w:szCs w:val="20"/>
          <w:u w:val="single"/>
        </w:rPr>
      </w:pPr>
      <w:r w:rsidRPr="00A21354">
        <w:rPr>
          <w:rFonts w:cstheme="minorHAnsi"/>
          <w:sz w:val="20"/>
          <w:szCs w:val="20"/>
          <w:u w:val="single"/>
        </w:rPr>
        <w:t xml:space="preserve">INSTRUCTIONS, INSPECTIONS AND AUDITS.  </w:t>
      </w:r>
    </w:p>
    <w:p w14:paraId="6E705245" w14:textId="77777777" w:rsidR="000950F1" w:rsidRPr="008E534B" w:rsidRDefault="000950F1" w:rsidP="000950F1">
      <w:pPr>
        <w:spacing w:before="120" w:after="120" w:line="240" w:lineRule="auto"/>
        <w:ind w:left="720"/>
        <w:rPr>
          <w:rFonts w:cstheme="minorHAnsi"/>
          <w:sz w:val="20"/>
          <w:szCs w:val="20"/>
        </w:rPr>
      </w:pPr>
      <w:r w:rsidRPr="008E534B">
        <w:rPr>
          <w:rFonts w:cstheme="minorHAnsi"/>
          <w:sz w:val="20"/>
          <w:szCs w:val="20"/>
        </w:rPr>
        <w:t>The Grantee shall permit each of the Funding Sources to inspect the site and/or the accounts and records of the Grantee relating to the performance of the Grant, and to have such accounts and records audited by auditors appointed by the World Bank or any of the other Funding Sources, if requested by the World Bank or any other Funding Source. Grantee hereby expressly binds itself to include this provision in all sub-contracts and sub-awards issued under this Agreement.</w:t>
      </w:r>
    </w:p>
    <w:p w14:paraId="6611138E" w14:textId="77777777" w:rsidR="000950F1" w:rsidRPr="00A21354" w:rsidRDefault="000950F1" w:rsidP="00CD3951">
      <w:pPr>
        <w:numPr>
          <w:ilvl w:val="0"/>
          <w:numId w:val="32"/>
        </w:numPr>
        <w:tabs>
          <w:tab w:val="left" w:pos="6570"/>
        </w:tabs>
        <w:spacing w:before="120" w:after="120" w:line="240" w:lineRule="auto"/>
        <w:rPr>
          <w:rFonts w:cstheme="minorHAnsi"/>
          <w:sz w:val="20"/>
          <w:szCs w:val="20"/>
          <w:u w:val="single"/>
        </w:rPr>
      </w:pPr>
      <w:r w:rsidRPr="008E534B">
        <w:rPr>
          <w:rFonts w:cstheme="minorHAnsi"/>
          <w:sz w:val="20"/>
          <w:szCs w:val="20"/>
          <w:u w:val="single"/>
        </w:rPr>
        <w:t>PROCUREMENT OF GOODS AND SERVICES</w:t>
      </w:r>
      <w:r w:rsidRPr="00A21354">
        <w:rPr>
          <w:rFonts w:cstheme="minorHAnsi"/>
          <w:sz w:val="20"/>
          <w:szCs w:val="20"/>
          <w:u w:val="single"/>
        </w:rPr>
        <w:t>.</w:t>
      </w:r>
    </w:p>
    <w:p w14:paraId="38281D68" w14:textId="4632FC12" w:rsidR="000950F1" w:rsidRPr="008E534B" w:rsidRDefault="000950F1" w:rsidP="000950F1">
      <w:pPr>
        <w:spacing w:line="240" w:lineRule="auto"/>
        <w:ind w:left="1440" w:hanging="720"/>
        <w:rPr>
          <w:rFonts w:cstheme="minorHAnsi"/>
          <w:sz w:val="20"/>
          <w:szCs w:val="20"/>
        </w:rPr>
      </w:pPr>
      <w:r w:rsidRPr="008E534B">
        <w:rPr>
          <w:rFonts w:cstheme="minorHAnsi"/>
          <w:sz w:val="20"/>
          <w:szCs w:val="20"/>
        </w:rPr>
        <w:lastRenderedPageBreak/>
        <w:t>a.</w:t>
      </w:r>
      <w:r w:rsidRPr="008E534B">
        <w:rPr>
          <w:rFonts w:cstheme="minorHAnsi"/>
          <w:b/>
          <w:i/>
          <w:sz w:val="20"/>
          <w:szCs w:val="20"/>
        </w:rPr>
        <w:tab/>
      </w:r>
      <w:r w:rsidRPr="008E534B">
        <w:rPr>
          <w:rFonts w:cstheme="minorHAnsi"/>
          <w:sz w:val="20"/>
          <w:szCs w:val="20"/>
        </w:rPr>
        <w:t>The Grantee shall comply with the Procurement Policies and Procedures,</w:t>
      </w:r>
      <w:r w:rsidR="00BF7DBD">
        <w:rPr>
          <w:rFonts w:cstheme="minorHAnsi"/>
          <w:sz w:val="20"/>
          <w:szCs w:val="20"/>
        </w:rPr>
        <w:t xml:space="preserve"> </w:t>
      </w:r>
      <w:r w:rsidR="00E263D4">
        <w:rPr>
          <w:rFonts w:cstheme="minorHAnsi"/>
          <w:sz w:val="20"/>
          <w:szCs w:val="20"/>
        </w:rPr>
        <w:t>A</w:t>
      </w:r>
      <w:r w:rsidR="00BF7DBD">
        <w:rPr>
          <w:rFonts w:cstheme="minorHAnsi"/>
          <w:sz w:val="20"/>
          <w:szCs w:val="20"/>
        </w:rPr>
        <w:t>ttachment 3</w:t>
      </w:r>
      <w:r w:rsidR="00474B22">
        <w:rPr>
          <w:rFonts w:cstheme="minorHAnsi"/>
          <w:sz w:val="20"/>
          <w:szCs w:val="20"/>
        </w:rPr>
        <w:t xml:space="preserve"> of Special conditions</w:t>
      </w:r>
      <w:r w:rsidR="00BF7DBD">
        <w:rPr>
          <w:rFonts w:cstheme="minorHAnsi"/>
          <w:sz w:val="20"/>
          <w:szCs w:val="20"/>
        </w:rPr>
        <w:t>.</w:t>
      </w:r>
      <w:r w:rsidRPr="008E534B">
        <w:rPr>
          <w:rFonts w:cstheme="minorHAnsi"/>
          <w:sz w:val="20"/>
          <w:szCs w:val="20"/>
        </w:rPr>
        <w:t xml:space="preserve"> All procurement processes shall be undertaken with transparency, fairness, economy and efficiency. Procurement records shall be made available to CI, </w:t>
      </w:r>
      <w:r w:rsidRPr="008E534B">
        <w:rPr>
          <w:rFonts w:cstheme="minorHAnsi"/>
          <w:iCs/>
          <w:sz w:val="20"/>
          <w:szCs w:val="20"/>
          <w:shd w:val="clear" w:color="auto" w:fill="FFFFFF"/>
        </w:rPr>
        <w:t>World Wide Fund for Nature</w:t>
      </w:r>
      <w:r w:rsidRPr="008E534B">
        <w:rPr>
          <w:rFonts w:cstheme="minorHAnsi"/>
          <w:sz w:val="20"/>
          <w:szCs w:val="20"/>
        </w:rPr>
        <w:t xml:space="preserve">, its representatives and assignees, upon request for a period of 10 years. Notwithstanding the foregoing, the Grantee is authorized to purchase goods and services with a total cost equal to or in excess of US$5,000 only with the specific, prior, written approval of </w:t>
      </w:r>
      <w:r w:rsidRPr="008E534B">
        <w:rPr>
          <w:rFonts w:cstheme="minorHAnsi"/>
          <w:iCs/>
          <w:sz w:val="20"/>
          <w:szCs w:val="20"/>
          <w:shd w:val="clear" w:color="auto" w:fill="FFFFFF"/>
        </w:rPr>
        <w:t>World Wide Fund for Nature</w:t>
      </w:r>
      <w:r w:rsidRPr="008E534B">
        <w:rPr>
          <w:rFonts w:cstheme="minorHAnsi"/>
          <w:b/>
          <w:bCs/>
          <w:sz w:val="20"/>
          <w:szCs w:val="20"/>
        </w:rPr>
        <w:t>.</w:t>
      </w:r>
      <w:r w:rsidRPr="008E534B">
        <w:rPr>
          <w:rFonts w:cstheme="minorHAnsi"/>
          <w:sz w:val="20"/>
          <w:szCs w:val="20"/>
        </w:rPr>
        <w:t xml:space="preserve"> </w:t>
      </w:r>
      <w:r>
        <w:rPr>
          <w:rFonts w:cstheme="minorHAnsi"/>
          <w:sz w:val="20"/>
          <w:szCs w:val="20"/>
        </w:rPr>
        <w:t>T</w:t>
      </w:r>
      <w:r w:rsidRPr="008E534B">
        <w:rPr>
          <w:rFonts w:cstheme="minorHAnsi"/>
          <w:sz w:val="20"/>
          <w:szCs w:val="20"/>
        </w:rPr>
        <w:t xml:space="preserve">he Grantee must submit a written request to </w:t>
      </w:r>
      <w:r>
        <w:rPr>
          <w:rFonts w:cstheme="minorHAnsi"/>
          <w:sz w:val="20"/>
          <w:szCs w:val="20"/>
        </w:rPr>
        <w:t>WWF</w:t>
      </w:r>
      <w:r w:rsidRPr="008E534B">
        <w:rPr>
          <w:rFonts w:cstheme="minorHAnsi"/>
          <w:sz w:val="20"/>
          <w:szCs w:val="20"/>
        </w:rPr>
        <w:t xml:space="preserve">, describing the proposed item, its cost, and the programmatic justification for such purchase. No purchases with total cost in excess of US$5,000 are authorized without written approval from the </w:t>
      </w:r>
      <w:r w:rsidR="00350C8B" w:rsidRPr="00F363E0">
        <w:rPr>
          <w:rFonts w:cstheme="minorHAnsi"/>
          <w:sz w:val="20"/>
          <w:szCs w:val="20"/>
        </w:rPr>
        <w:t>curator of this grant</w:t>
      </w:r>
      <w:r>
        <w:rPr>
          <w:rFonts w:cstheme="minorHAnsi"/>
          <w:sz w:val="20"/>
          <w:szCs w:val="20"/>
        </w:rPr>
        <w:t>.</w:t>
      </w:r>
    </w:p>
    <w:p w14:paraId="75FCEB0E" w14:textId="77777777" w:rsidR="000950F1" w:rsidRPr="008E534B" w:rsidRDefault="000950F1" w:rsidP="000950F1">
      <w:pPr>
        <w:spacing w:line="240" w:lineRule="auto"/>
        <w:ind w:left="1440" w:hanging="720"/>
        <w:rPr>
          <w:rFonts w:cstheme="minorHAnsi"/>
          <w:sz w:val="20"/>
          <w:szCs w:val="20"/>
        </w:rPr>
      </w:pPr>
      <w:r w:rsidRPr="008E534B">
        <w:rPr>
          <w:rFonts w:cstheme="minorHAnsi"/>
          <w:sz w:val="20"/>
          <w:szCs w:val="20"/>
        </w:rPr>
        <w:t>b.</w:t>
      </w:r>
      <w:r w:rsidRPr="008E534B">
        <w:rPr>
          <w:rFonts w:cstheme="minorHAnsi"/>
          <w:sz w:val="20"/>
          <w:szCs w:val="20"/>
        </w:rPr>
        <w:tab/>
        <w:t xml:space="preserve">Title to any equipment and other property purchased with Grant funds (including any interest thereon) shall be in the name of Grantee until </w:t>
      </w:r>
      <w:r w:rsidRPr="008E534B">
        <w:rPr>
          <w:rFonts w:cstheme="minorHAnsi"/>
          <w:iCs/>
          <w:sz w:val="20"/>
          <w:szCs w:val="20"/>
          <w:shd w:val="clear" w:color="auto" w:fill="FFFFFF"/>
        </w:rPr>
        <w:t>World Wide Fund for Nature</w:t>
      </w:r>
      <w:r w:rsidRPr="008E534B">
        <w:rPr>
          <w:rFonts w:eastAsia="Arial" w:cstheme="minorHAnsi"/>
          <w:sz w:val="20"/>
          <w:szCs w:val="20"/>
        </w:rPr>
        <w:t xml:space="preserve"> </w:t>
      </w:r>
      <w:r w:rsidRPr="008E534B">
        <w:rPr>
          <w:rFonts w:cstheme="minorHAnsi"/>
          <w:sz w:val="20"/>
          <w:szCs w:val="20"/>
        </w:rPr>
        <w:t xml:space="preserve">provides permanent disposition instructions at the expiration or other termination of this Grant.   Grantee agrees to provide adequate insurance for motorized vehicles and for all equipment with a unit cost equal to or greater than five thousand U.S. Dollars (US$5,000) purchased with Grant funds.  Grantee shall notify </w:t>
      </w:r>
      <w:r w:rsidRPr="008E534B">
        <w:rPr>
          <w:rFonts w:cstheme="minorHAnsi"/>
          <w:iCs/>
          <w:sz w:val="20"/>
          <w:szCs w:val="20"/>
          <w:shd w:val="clear" w:color="auto" w:fill="FFFFFF"/>
        </w:rPr>
        <w:t>World Wide Fund for Nature</w:t>
      </w:r>
      <w:r w:rsidRPr="008E534B">
        <w:rPr>
          <w:rFonts w:eastAsia="Arial" w:cstheme="minorHAnsi"/>
          <w:sz w:val="20"/>
          <w:szCs w:val="20"/>
        </w:rPr>
        <w:t xml:space="preserve"> </w:t>
      </w:r>
      <w:r w:rsidRPr="008E534B">
        <w:rPr>
          <w:rFonts w:cstheme="minorHAnsi"/>
          <w:sz w:val="20"/>
          <w:szCs w:val="20"/>
        </w:rPr>
        <w:t>prior to purchasing any such vehicles or equipment if adequate insurance cannot be procured.  In addition, Grantee agrees to properly maintain all equipment and other property purchased with Grant funds.</w:t>
      </w:r>
      <w:r w:rsidRPr="008E534B">
        <w:rPr>
          <w:rFonts w:cstheme="minorHAnsi"/>
          <w:sz w:val="20"/>
          <w:szCs w:val="20"/>
        </w:rPr>
        <w:tab/>
      </w:r>
    </w:p>
    <w:p w14:paraId="02D274D8" w14:textId="77777777" w:rsidR="000950F1" w:rsidRPr="008E534B" w:rsidRDefault="000950F1" w:rsidP="000950F1">
      <w:pPr>
        <w:spacing w:line="240" w:lineRule="auto"/>
        <w:ind w:left="1440" w:hanging="720"/>
        <w:rPr>
          <w:rFonts w:cstheme="minorHAnsi"/>
          <w:sz w:val="20"/>
          <w:szCs w:val="20"/>
        </w:rPr>
      </w:pPr>
      <w:r w:rsidRPr="008E534B">
        <w:rPr>
          <w:rFonts w:cstheme="minorHAnsi"/>
          <w:sz w:val="20"/>
          <w:szCs w:val="20"/>
        </w:rPr>
        <w:t xml:space="preserve">c.  </w:t>
      </w:r>
      <w:r w:rsidRPr="008E534B">
        <w:rPr>
          <w:rFonts w:cstheme="minorHAnsi"/>
          <w:sz w:val="20"/>
          <w:szCs w:val="20"/>
        </w:rPr>
        <w:tab/>
        <w:t xml:space="preserve">Unless otherwise agreed in writing by </w:t>
      </w:r>
      <w:r w:rsidRPr="008E534B">
        <w:rPr>
          <w:rFonts w:cstheme="minorHAnsi"/>
          <w:iCs/>
          <w:sz w:val="20"/>
          <w:szCs w:val="20"/>
          <w:shd w:val="clear" w:color="auto" w:fill="FFFFFF"/>
        </w:rPr>
        <w:t>World Wide Fund for Nature</w:t>
      </w:r>
      <w:r w:rsidRPr="008E534B">
        <w:rPr>
          <w:rFonts w:cstheme="minorHAnsi"/>
          <w:sz w:val="20"/>
          <w:szCs w:val="20"/>
        </w:rPr>
        <w:t xml:space="preserve">, goods and services shall be dedicated solely to achieve the objectives contemplated by the parties hereunder.  </w:t>
      </w:r>
    </w:p>
    <w:p w14:paraId="5ED94694" w14:textId="2A206C68" w:rsidR="000950F1" w:rsidRPr="008E534B" w:rsidRDefault="000950F1" w:rsidP="000950F1">
      <w:pPr>
        <w:spacing w:line="240" w:lineRule="auto"/>
        <w:ind w:left="1440" w:hanging="720"/>
        <w:rPr>
          <w:rFonts w:cstheme="minorHAnsi"/>
          <w:b/>
          <w:bCs/>
          <w:sz w:val="20"/>
          <w:szCs w:val="20"/>
        </w:rPr>
      </w:pPr>
      <w:r w:rsidRPr="008E534B">
        <w:rPr>
          <w:rFonts w:cstheme="minorHAnsi"/>
          <w:sz w:val="20"/>
          <w:szCs w:val="20"/>
        </w:rPr>
        <w:t xml:space="preserve">d. </w:t>
      </w:r>
      <w:r w:rsidRPr="008E534B">
        <w:rPr>
          <w:rFonts w:cstheme="minorHAnsi"/>
          <w:sz w:val="20"/>
          <w:szCs w:val="20"/>
        </w:rPr>
        <w:tab/>
        <w:t>Grantee undertakes to require from all bidders and selected suppliers or contractors the duly signed Statement of Integrity as required in</w:t>
      </w:r>
      <w:r w:rsidR="00FF4F8A">
        <w:rPr>
          <w:rFonts w:cstheme="minorHAnsi"/>
          <w:sz w:val="20"/>
          <w:szCs w:val="20"/>
        </w:rPr>
        <w:t xml:space="preserve"> Appendix 1 of</w:t>
      </w:r>
      <w:r w:rsidRPr="008E534B">
        <w:rPr>
          <w:rFonts w:cstheme="minorHAnsi"/>
          <w:sz w:val="20"/>
          <w:szCs w:val="20"/>
        </w:rPr>
        <w:t xml:space="preserve"> Attachment </w:t>
      </w:r>
      <w:r>
        <w:rPr>
          <w:rFonts w:cstheme="minorHAnsi"/>
          <w:sz w:val="20"/>
          <w:szCs w:val="20"/>
        </w:rPr>
        <w:t>3</w:t>
      </w:r>
      <w:r w:rsidR="00474B22">
        <w:rPr>
          <w:rFonts w:cstheme="minorHAnsi"/>
          <w:sz w:val="20"/>
          <w:szCs w:val="20"/>
        </w:rPr>
        <w:t xml:space="preserve"> of </w:t>
      </w:r>
      <w:r w:rsidR="00FF4F8A">
        <w:rPr>
          <w:rFonts w:cstheme="minorHAnsi"/>
          <w:sz w:val="20"/>
          <w:szCs w:val="20"/>
        </w:rPr>
        <w:t xml:space="preserve">these </w:t>
      </w:r>
      <w:r w:rsidR="00474B22">
        <w:rPr>
          <w:rFonts w:cstheme="minorHAnsi"/>
          <w:sz w:val="20"/>
          <w:szCs w:val="20"/>
        </w:rPr>
        <w:t>Special Conditions</w:t>
      </w:r>
      <w:r w:rsidRPr="008E534B">
        <w:rPr>
          <w:rFonts w:cstheme="minorHAnsi"/>
          <w:sz w:val="20"/>
          <w:szCs w:val="20"/>
        </w:rPr>
        <w:t>.</w:t>
      </w:r>
    </w:p>
    <w:p w14:paraId="507579E1" w14:textId="77777777" w:rsidR="000950F1" w:rsidRPr="008E534B" w:rsidRDefault="000950F1" w:rsidP="000950F1">
      <w:pPr>
        <w:spacing w:line="240" w:lineRule="auto"/>
        <w:ind w:left="1440" w:hanging="720"/>
        <w:rPr>
          <w:rFonts w:cstheme="minorHAnsi"/>
          <w:sz w:val="20"/>
          <w:szCs w:val="20"/>
        </w:rPr>
      </w:pPr>
      <w:r w:rsidRPr="008E534B">
        <w:rPr>
          <w:rFonts w:cstheme="minorHAnsi"/>
          <w:sz w:val="20"/>
          <w:szCs w:val="20"/>
        </w:rPr>
        <w:t xml:space="preserve">e. </w:t>
      </w:r>
      <w:r w:rsidRPr="008E534B">
        <w:rPr>
          <w:rFonts w:cstheme="minorHAnsi"/>
          <w:sz w:val="20"/>
          <w:szCs w:val="20"/>
        </w:rPr>
        <w:tab/>
        <w:t xml:space="preserve">Ex-post publication of information on contractors: </w:t>
      </w:r>
    </w:p>
    <w:p w14:paraId="45D17C9D" w14:textId="77777777" w:rsidR="000950F1" w:rsidRPr="008E534B" w:rsidRDefault="000950F1" w:rsidP="000950F1">
      <w:pPr>
        <w:spacing w:line="240" w:lineRule="auto"/>
        <w:ind w:left="1440"/>
        <w:rPr>
          <w:rFonts w:cstheme="minorHAnsi"/>
          <w:sz w:val="20"/>
          <w:szCs w:val="20"/>
        </w:rPr>
      </w:pPr>
      <w:r w:rsidRPr="008E534B">
        <w:rPr>
          <w:rFonts w:cstheme="minorHAnsi"/>
          <w:sz w:val="20"/>
          <w:szCs w:val="20"/>
        </w:rPr>
        <w:t xml:space="preserve">(1) The Grantee shall publish, on an annual basis, on its internet site or other public forum, the following information on procurement contracts exceeding fifteen thousand United States Dollars (USD 15,000): title of the contract/project, nature and purpose of the contract/project, name and locality of the contractor and amount of the contract/project. The term “locality” shall mean the address for legal persons and the subnational region for natural persons. This information shall not be published for scholarships paid to natural persons and other direct support paid to natural persons in most need. This information shall be published with due observance of the requirements of confidentiality, security, and in particular the protection of personal data. </w:t>
      </w:r>
    </w:p>
    <w:p w14:paraId="10A65EA4" w14:textId="77777777" w:rsidR="000950F1" w:rsidRPr="008E534B" w:rsidRDefault="000950F1" w:rsidP="000950F1">
      <w:pPr>
        <w:spacing w:line="240" w:lineRule="auto"/>
        <w:ind w:left="1440"/>
        <w:rPr>
          <w:rFonts w:cstheme="minorHAnsi"/>
          <w:sz w:val="20"/>
          <w:szCs w:val="20"/>
        </w:rPr>
      </w:pPr>
      <w:r w:rsidRPr="008E534B">
        <w:rPr>
          <w:rFonts w:cstheme="minorHAnsi"/>
          <w:sz w:val="20"/>
          <w:szCs w:val="20"/>
        </w:rPr>
        <w:t xml:space="preserve">(2) The Grantee shall provide to </w:t>
      </w:r>
      <w:r w:rsidRPr="008E534B">
        <w:rPr>
          <w:rFonts w:cstheme="minorHAnsi"/>
          <w:iCs/>
          <w:sz w:val="20"/>
          <w:szCs w:val="20"/>
          <w:shd w:val="clear" w:color="auto" w:fill="FFFFFF"/>
        </w:rPr>
        <w:t>World Wide Fund for Nature</w:t>
      </w:r>
      <w:r w:rsidRPr="008E534B">
        <w:rPr>
          <w:rFonts w:cstheme="minorHAnsi"/>
          <w:sz w:val="20"/>
          <w:szCs w:val="20"/>
        </w:rPr>
        <w:t xml:space="preserve"> the address of the internet site where the aforementioned information is published and authorizes the publication of such address on the internet sites of CI and the Funding Sources.</w:t>
      </w:r>
    </w:p>
    <w:p w14:paraId="5989779E" w14:textId="77777777" w:rsidR="000950F1" w:rsidRPr="00A21354" w:rsidRDefault="000950F1" w:rsidP="00CD3951">
      <w:pPr>
        <w:numPr>
          <w:ilvl w:val="0"/>
          <w:numId w:val="32"/>
        </w:numPr>
        <w:tabs>
          <w:tab w:val="left" w:pos="6570"/>
        </w:tabs>
        <w:spacing w:before="120" w:after="120" w:line="240" w:lineRule="auto"/>
        <w:rPr>
          <w:rFonts w:cstheme="minorHAnsi"/>
          <w:sz w:val="20"/>
          <w:szCs w:val="20"/>
          <w:u w:val="single"/>
        </w:rPr>
      </w:pPr>
      <w:r w:rsidRPr="008E534B">
        <w:rPr>
          <w:rFonts w:cstheme="minorHAnsi"/>
          <w:sz w:val="20"/>
          <w:szCs w:val="20"/>
          <w:u w:val="single"/>
        </w:rPr>
        <w:t>OWNERSHIP OF INTELLECTUAL PROPERTY</w:t>
      </w:r>
      <w:r>
        <w:rPr>
          <w:rFonts w:cstheme="minorHAnsi"/>
          <w:sz w:val="20"/>
          <w:szCs w:val="20"/>
          <w:u w:val="single"/>
        </w:rPr>
        <w:t xml:space="preserve">. </w:t>
      </w:r>
    </w:p>
    <w:p w14:paraId="09BED187" w14:textId="73D79FC9" w:rsidR="000950F1" w:rsidRPr="008E534B" w:rsidRDefault="000950F1" w:rsidP="00CD3951">
      <w:pPr>
        <w:pStyle w:val="3"/>
        <w:numPr>
          <w:ilvl w:val="1"/>
          <w:numId w:val="35"/>
        </w:numPr>
        <w:spacing w:after="0" w:line="240" w:lineRule="auto"/>
        <w:rPr>
          <w:rFonts w:cstheme="minorHAnsi"/>
          <w:sz w:val="20"/>
          <w:szCs w:val="20"/>
        </w:rPr>
      </w:pPr>
      <w:r w:rsidRPr="008E534B">
        <w:rPr>
          <w:rFonts w:cstheme="minorHAnsi"/>
          <w:sz w:val="20"/>
          <w:szCs w:val="20"/>
        </w:rPr>
        <w:t xml:space="preserve">The Parties agree that any non-sensitive results data collected, procured or otherwise developed under this Grant may be made publicly available by CI and </w:t>
      </w:r>
      <w:r w:rsidRPr="008E534B">
        <w:rPr>
          <w:rFonts w:cstheme="minorHAnsi"/>
          <w:iCs/>
          <w:sz w:val="20"/>
          <w:szCs w:val="20"/>
          <w:shd w:val="clear" w:color="auto" w:fill="FFFFFF"/>
        </w:rPr>
        <w:t>World Wide Fund for Nature</w:t>
      </w:r>
      <w:r w:rsidRPr="008E534B">
        <w:rPr>
          <w:rFonts w:cstheme="minorHAnsi"/>
          <w:sz w:val="20"/>
          <w:szCs w:val="20"/>
        </w:rPr>
        <w:t xml:space="preserve">, in accordance with its Data Terms and Conditions as </w:t>
      </w:r>
      <w:r w:rsidRPr="00695CF2">
        <w:rPr>
          <w:rFonts w:cstheme="minorHAnsi"/>
          <w:sz w:val="20"/>
          <w:szCs w:val="20"/>
        </w:rPr>
        <w:t xml:space="preserve">Attachment </w:t>
      </w:r>
      <w:r w:rsidR="00B54F13">
        <w:rPr>
          <w:rFonts w:cstheme="minorHAnsi"/>
          <w:sz w:val="20"/>
          <w:szCs w:val="20"/>
        </w:rPr>
        <w:t>1</w:t>
      </w:r>
      <w:r w:rsidR="00474B22">
        <w:rPr>
          <w:rFonts w:cstheme="minorHAnsi"/>
          <w:sz w:val="20"/>
          <w:szCs w:val="20"/>
        </w:rPr>
        <w:t xml:space="preserve"> of Special Conditions</w:t>
      </w:r>
      <w:r w:rsidRPr="008E534B">
        <w:rPr>
          <w:rFonts w:cstheme="minorHAnsi"/>
          <w:sz w:val="20"/>
          <w:szCs w:val="20"/>
        </w:rPr>
        <w:t xml:space="preserve"> or terms compatible and substantially the same as Date Use Terms and Conditions.</w:t>
      </w:r>
    </w:p>
    <w:p w14:paraId="7878D572" w14:textId="77777777" w:rsidR="000950F1" w:rsidRPr="008E534B" w:rsidRDefault="000950F1" w:rsidP="00CD3951">
      <w:pPr>
        <w:numPr>
          <w:ilvl w:val="0"/>
          <w:numId w:val="34"/>
        </w:numPr>
        <w:tabs>
          <w:tab w:val="clear" w:pos="1080"/>
          <w:tab w:val="num" w:pos="1440"/>
        </w:tabs>
        <w:spacing w:before="120" w:after="120" w:line="240" w:lineRule="auto"/>
        <w:ind w:left="1440" w:hanging="720"/>
        <w:rPr>
          <w:rFonts w:cstheme="minorHAnsi"/>
          <w:sz w:val="20"/>
          <w:szCs w:val="20"/>
        </w:rPr>
      </w:pPr>
      <w:r w:rsidRPr="008E534B">
        <w:rPr>
          <w:rFonts w:cstheme="minorHAnsi"/>
          <w:sz w:val="20"/>
          <w:szCs w:val="20"/>
        </w:rPr>
        <w:t xml:space="preserve">Any </w:t>
      </w:r>
      <w:r w:rsidRPr="008E534B">
        <w:rPr>
          <w:rFonts w:cstheme="minorHAnsi"/>
          <w:snapToGrid w:val="0"/>
          <w:sz w:val="20"/>
          <w:szCs w:val="20"/>
        </w:rPr>
        <w:t>information gathered by Grantee, and creative work developed by Grantee under this Grant, including without limitation any data, datasets, research, knowledge and all  written, graphic, audio, visual and any other materials, contributions, applicable work product and production elements contained therein, whether on paper, disk, tape, digital file or any other media (the ‘Work’), shall remain the intellectual property of Grantee, provided however that Grantee hereby irrevocably grants to CI, and each of the Funding Sources and all members of the World Bank Group, if applicable, a perpetual, royalty free, non-exclusive right to copy, distribute, publish, use, and prepare derivative works from the Work for any purpose, in any media, and in any territory for non-commercial use.</w:t>
      </w:r>
      <w:r w:rsidRPr="008E534B">
        <w:rPr>
          <w:rFonts w:cstheme="minorHAnsi"/>
          <w:sz w:val="20"/>
          <w:szCs w:val="20"/>
        </w:rPr>
        <w:t xml:space="preserve"> </w:t>
      </w:r>
    </w:p>
    <w:p w14:paraId="4EA17977" w14:textId="77777777" w:rsidR="000950F1" w:rsidRPr="00A21354" w:rsidRDefault="000950F1" w:rsidP="00CD3951">
      <w:pPr>
        <w:numPr>
          <w:ilvl w:val="0"/>
          <w:numId w:val="32"/>
        </w:numPr>
        <w:tabs>
          <w:tab w:val="left" w:pos="6570"/>
        </w:tabs>
        <w:spacing w:before="120" w:after="120" w:line="240" w:lineRule="auto"/>
        <w:rPr>
          <w:rFonts w:cstheme="minorHAnsi"/>
          <w:sz w:val="20"/>
          <w:szCs w:val="20"/>
          <w:u w:val="single"/>
        </w:rPr>
      </w:pPr>
      <w:r>
        <w:rPr>
          <w:rFonts w:cstheme="minorHAnsi"/>
          <w:sz w:val="20"/>
          <w:szCs w:val="20"/>
          <w:u w:val="single"/>
        </w:rPr>
        <w:t xml:space="preserve"> </w:t>
      </w:r>
      <w:r w:rsidRPr="008E534B">
        <w:rPr>
          <w:rFonts w:cstheme="minorHAnsi"/>
          <w:sz w:val="20"/>
          <w:szCs w:val="20"/>
          <w:u w:val="single"/>
        </w:rPr>
        <w:t>COMPLIANCE</w:t>
      </w:r>
    </w:p>
    <w:p w14:paraId="23BD983C" w14:textId="77777777" w:rsidR="000950F1" w:rsidRPr="008E534B" w:rsidRDefault="000950F1" w:rsidP="00CD3951">
      <w:pPr>
        <w:numPr>
          <w:ilvl w:val="1"/>
          <w:numId w:val="37"/>
        </w:numPr>
        <w:tabs>
          <w:tab w:val="left" w:pos="1440"/>
        </w:tabs>
        <w:spacing w:before="120" w:after="120" w:line="240" w:lineRule="auto"/>
        <w:ind w:hanging="720"/>
        <w:rPr>
          <w:rFonts w:cstheme="minorHAnsi"/>
          <w:sz w:val="20"/>
          <w:szCs w:val="20"/>
        </w:rPr>
      </w:pPr>
      <w:r w:rsidRPr="008E534B">
        <w:rPr>
          <w:rFonts w:cstheme="minorHAnsi"/>
          <w:sz w:val="20"/>
          <w:szCs w:val="20"/>
        </w:rPr>
        <w:t xml:space="preserve">The Grantee represents and warrants compliance today and throughout the Donation Term, with all U.S. export, trade control, and sanctions laws, antiterrorism laws, and anti-money laundering laws, </w:t>
      </w:r>
      <w:r w:rsidRPr="008E534B">
        <w:rPr>
          <w:rFonts w:cstheme="minorHAnsi"/>
          <w:sz w:val="20"/>
          <w:szCs w:val="20"/>
        </w:rPr>
        <w:lastRenderedPageBreak/>
        <w:t>including but not limited to the USA PATRIOT Act, the laws administered by the United States Treasury Department’s Office of Foreign Asset Control, Executive Order 13224 as if such aforementioned laws and regulations directly reached the activities of the Grantee.</w:t>
      </w:r>
    </w:p>
    <w:p w14:paraId="3B85ECA5" w14:textId="77777777" w:rsidR="000950F1" w:rsidRPr="008E534B" w:rsidRDefault="000950F1" w:rsidP="00CD3951">
      <w:pPr>
        <w:numPr>
          <w:ilvl w:val="1"/>
          <w:numId w:val="37"/>
        </w:numPr>
        <w:tabs>
          <w:tab w:val="left" w:pos="1440"/>
        </w:tabs>
        <w:spacing w:before="120" w:after="120" w:line="240" w:lineRule="auto"/>
        <w:ind w:hanging="720"/>
        <w:rPr>
          <w:rFonts w:cstheme="minorHAnsi"/>
          <w:sz w:val="20"/>
          <w:szCs w:val="20"/>
        </w:rPr>
      </w:pPr>
      <w:r w:rsidRPr="008E534B">
        <w:rPr>
          <w:rFonts w:cstheme="minorHAnsi"/>
          <w:sz w:val="20"/>
          <w:szCs w:val="20"/>
        </w:rPr>
        <w:t xml:space="preserve">The Grantee represents and warrants compliance today and throughout the Donation Term with any laws that apply in the jurisdiction in which the Grantee is operating or carrying out Project related activities, including, but not limited to, anti-bribery laws, safety, </w:t>
      </w:r>
      <w:proofErr w:type="spellStart"/>
      <w:r w:rsidRPr="008E534B">
        <w:rPr>
          <w:rFonts w:cstheme="minorHAnsi"/>
          <w:sz w:val="20"/>
          <w:szCs w:val="20"/>
        </w:rPr>
        <w:t>labor</w:t>
      </w:r>
      <w:proofErr w:type="spellEnd"/>
      <w:r w:rsidRPr="008E534B">
        <w:rPr>
          <w:rFonts w:cstheme="minorHAnsi"/>
          <w:sz w:val="20"/>
          <w:szCs w:val="20"/>
        </w:rPr>
        <w:t xml:space="preserve"> and employment laws (including conventions of the International Labour Organization), tax laws, laws that pertain to the publication of information encouraging tax transparency, data protection and privacy laws, laws pertaining to ethics, protection of indigenous peoples and human subject data research, and environmental protection, and international environmental conventions with respect to environmental protection which are not conflicting with applicable law and commits to include in the competitive bid documentation and procurement contracts a clause whereby each contractor undertakes and procures that its sub-contractors (if any) undertake, to comply with such international standards in accordance with the applicable laws and regulations of the country in which the Project is being implemented</w:t>
      </w:r>
    </w:p>
    <w:p w14:paraId="1BD44E49" w14:textId="77777777" w:rsidR="000950F1" w:rsidRPr="00B93255" w:rsidRDefault="000950F1" w:rsidP="00CD3951">
      <w:pPr>
        <w:numPr>
          <w:ilvl w:val="1"/>
          <w:numId w:val="37"/>
        </w:numPr>
        <w:tabs>
          <w:tab w:val="left" w:pos="1440"/>
        </w:tabs>
        <w:spacing w:before="120" w:after="120" w:line="240" w:lineRule="auto"/>
        <w:ind w:hanging="720"/>
        <w:rPr>
          <w:rFonts w:cstheme="minorHAnsi"/>
          <w:sz w:val="20"/>
          <w:szCs w:val="20"/>
        </w:rPr>
      </w:pPr>
      <w:r w:rsidRPr="008E534B">
        <w:rPr>
          <w:rFonts w:cstheme="minorHAnsi"/>
          <w:sz w:val="20"/>
          <w:szCs w:val="20"/>
        </w:rPr>
        <w:t xml:space="preserve">Grantee represents and warrants that it is legally </w:t>
      </w:r>
      <w:proofErr w:type="gramStart"/>
      <w:r w:rsidRPr="008E534B">
        <w:rPr>
          <w:rFonts w:cstheme="minorHAnsi"/>
          <w:sz w:val="20"/>
          <w:szCs w:val="20"/>
        </w:rPr>
        <w:t>registered,</w:t>
      </w:r>
      <w:proofErr w:type="gramEnd"/>
      <w:r w:rsidRPr="008E534B">
        <w:rPr>
          <w:rFonts w:cstheme="minorHAnsi"/>
          <w:sz w:val="20"/>
          <w:szCs w:val="20"/>
        </w:rPr>
        <w:t xml:space="preserve"> authorized to do business and/or has procured any necessary permits or licenses required to carry out Project related activities in the jurisdiction of Project implementation and to grant CI the rights described </w:t>
      </w:r>
      <w:r w:rsidRPr="00B93255">
        <w:rPr>
          <w:rFonts w:cstheme="minorHAnsi"/>
          <w:sz w:val="20"/>
          <w:szCs w:val="20"/>
        </w:rPr>
        <w:t>in Section 6.</w:t>
      </w:r>
    </w:p>
    <w:p w14:paraId="3ACBFFEA" w14:textId="77777777" w:rsidR="000950F1" w:rsidRPr="008E534B" w:rsidRDefault="000950F1" w:rsidP="00CD3951">
      <w:pPr>
        <w:numPr>
          <w:ilvl w:val="1"/>
          <w:numId w:val="37"/>
        </w:numPr>
        <w:tabs>
          <w:tab w:val="left" w:pos="1440"/>
        </w:tabs>
        <w:spacing w:before="120" w:after="120" w:line="240" w:lineRule="auto"/>
        <w:ind w:hanging="720"/>
        <w:rPr>
          <w:rFonts w:cstheme="minorHAnsi"/>
          <w:sz w:val="20"/>
          <w:szCs w:val="20"/>
        </w:rPr>
      </w:pPr>
      <w:r w:rsidRPr="008E534B">
        <w:rPr>
          <w:rFonts w:cstheme="minorHAnsi"/>
          <w:sz w:val="20"/>
          <w:szCs w:val="20"/>
        </w:rPr>
        <w:t>Grantee hereby expressly binds itself to include language substantially reflecting the terms of this provision in any competitive bid documentation as well as sub-contracts and sub-awards issued under this Agreement.</w:t>
      </w:r>
    </w:p>
    <w:p w14:paraId="3F259318" w14:textId="77777777" w:rsidR="000950F1" w:rsidRPr="00A21354" w:rsidRDefault="000950F1" w:rsidP="00CD3951">
      <w:pPr>
        <w:numPr>
          <w:ilvl w:val="0"/>
          <w:numId w:val="32"/>
        </w:numPr>
        <w:tabs>
          <w:tab w:val="left" w:pos="6570"/>
        </w:tabs>
        <w:spacing w:before="120" w:after="120" w:line="240" w:lineRule="auto"/>
        <w:rPr>
          <w:rFonts w:cstheme="minorHAnsi"/>
          <w:sz w:val="20"/>
          <w:szCs w:val="20"/>
          <w:u w:val="single"/>
        </w:rPr>
      </w:pPr>
      <w:r w:rsidRPr="008E534B">
        <w:rPr>
          <w:rFonts w:cstheme="minorHAnsi"/>
          <w:sz w:val="20"/>
          <w:szCs w:val="20"/>
          <w:u w:val="single"/>
        </w:rPr>
        <w:t>ACKNOWLEDGEMENTS/PUBLICATIONS AND LOGO</w:t>
      </w:r>
      <w:r w:rsidRPr="00A21354">
        <w:rPr>
          <w:rFonts w:cstheme="minorHAnsi"/>
          <w:sz w:val="20"/>
          <w:szCs w:val="20"/>
          <w:u w:val="single"/>
        </w:rPr>
        <w:t xml:space="preserve">.  </w:t>
      </w:r>
    </w:p>
    <w:p w14:paraId="1F88C674" w14:textId="77777777" w:rsidR="000950F1" w:rsidRPr="008E534B" w:rsidRDefault="000950F1" w:rsidP="00CD3951">
      <w:pPr>
        <w:numPr>
          <w:ilvl w:val="1"/>
          <w:numId w:val="38"/>
        </w:numPr>
        <w:spacing w:before="120" w:after="120" w:line="240" w:lineRule="auto"/>
        <w:rPr>
          <w:rFonts w:cstheme="minorHAnsi"/>
          <w:sz w:val="20"/>
          <w:szCs w:val="20"/>
        </w:rPr>
      </w:pPr>
      <w:r w:rsidRPr="008E534B">
        <w:rPr>
          <w:rFonts w:cstheme="minorHAnsi"/>
          <w:sz w:val="20"/>
          <w:szCs w:val="20"/>
          <w:u w:val="single"/>
        </w:rPr>
        <w:t>Publications</w:t>
      </w:r>
      <w:r w:rsidRPr="008E534B">
        <w:rPr>
          <w:rFonts w:cstheme="minorHAnsi"/>
          <w:sz w:val="20"/>
          <w:szCs w:val="20"/>
        </w:rPr>
        <w:t>. Grantee agrees to provide CI with at least 5 copies of any article, report, media interview or other publication or broadcast relating to activities covered under this Grant. An electronic copy shall be provided, where available, and can be substituted for the 5 hard copies.</w:t>
      </w:r>
    </w:p>
    <w:p w14:paraId="5D321599" w14:textId="18BCD30B" w:rsidR="000950F1" w:rsidRPr="008E534B" w:rsidRDefault="000950F1" w:rsidP="00CD3951">
      <w:pPr>
        <w:numPr>
          <w:ilvl w:val="1"/>
          <w:numId w:val="38"/>
        </w:numPr>
        <w:spacing w:before="120" w:after="120" w:line="240" w:lineRule="auto"/>
        <w:rPr>
          <w:rFonts w:cstheme="minorHAnsi"/>
          <w:sz w:val="20"/>
          <w:szCs w:val="20"/>
        </w:rPr>
      </w:pPr>
      <w:r w:rsidRPr="008E534B">
        <w:rPr>
          <w:rFonts w:cstheme="minorHAnsi"/>
          <w:sz w:val="20"/>
          <w:szCs w:val="20"/>
          <w:u w:val="single"/>
        </w:rPr>
        <w:t>Acknowledgements and Logos</w:t>
      </w:r>
      <w:r w:rsidRPr="008E534B">
        <w:rPr>
          <w:rFonts w:cstheme="minorHAnsi"/>
          <w:sz w:val="20"/>
          <w:szCs w:val="20"/>
        </w:rPr>
        <w:t xml:space="preserve">. Grantee agrees to acknowledge </w:t>
      </w:r>
      <w:r>
        <w:rPr>
          <w:rFonts w:cstheme="minorHAnsi"/>
          <w:sz w:val="20"/>
          <w:szCs w:val="20"/>
        </w:rPr>
        <w:t xml:space="preserve">WWF and </w:t>
      </w:r>
      <w:r w:rsidRPr="008E534B">
        <w:rPr>
          <w:rFonts w:cstheme="minorHAnsi"/>
          <w:sz w:val="20"/>
          <w:szCs w:val="20"/>
        </w:rPr>
        <w:t xml:space="preserve">CEPF as detailed in the full Credit and Logo Policy incorporated herein as Attachment </w:t>
      </w:r>
      <w:r w:rsidR="00B54F13">
        <w:rPr>
          <w:rFonts w:cstheme="minorHAnsi"/>
          <w:sz w:val="20"/>
          <w:szCs w:val="20"/>
        </w:rPr>
        <w:t>2</w:t>
      </w:r>
      <w:r w:rsidR="00474B22">
        <w:rPr>
          <w:rFonts w:cstheme="minorHAnsi"/>
          <w:sz w:val="20"/>
          <w:szCs w:val="20"/>
        </w:rPr>
        <w:t xml:space="preserve"> of Special Conditions</w:t>
      </w:r>
      <w:r w:rsidRPr="008E534B">
        <w:rPr>
          <w:rFonts w:cstheme="minorHAnsi"/>
          <w:sz w:val="20"/>
          <w:szCs w:val="20"/>
        </w:rPr>
        <w:t>, in all publications, reports and publicity arising from activities carried out under a CEPF grant.  In text credits the full name Critical Ecosystem Partnership Fund shall be used. Use of the CEPF logo must be approved in advance in writing by CEPF. Any use of CEPF donor logos is expressly prohibited.</w:t>
      </w:r>
    </w:p>
    <w:p w14:paraId="79439F44" w14:textId="2117E9EA" w:rsidR="005A248C" w:rsidRPr="007523D4" w:rsidRDefault="005A248C" w:rsidP="00CD3951">
      <w:pPr>
        <w:numPr>
          <w:ilvl w:val="0"/>
          <w:numId w:val="32"/>
        </w:numPr>
        <w:tabs>
          <w:tab w:val="left" w:pos="6570"/>
        </w:tabs>
        <w:spacing w:before="120" w:after="120" w:line="240" w:lineRule="auto"/>
        <w:rPr>
          <w:rFonts w:cstheme="minorHAnsi"/>
          <w:sz w:val="20"/>
          <w:szCs w:val="20"/>
          <w:u w:val="single"/>
        </w:rPr>
      </w:pPr>
      <w:r w:rsidRPr="007523D4">
        <w:rPr>
          <w:rFonts w:cstheme="minorHAnsi"/>
          <w:sz w:val="20"/>
          <w:szCs w:val="20"/>
          <w:u w:val="single"/>
        </w:rPr>
        <w:t>COMPLAINT MECHANISM</w:t>
      </w:r>
      <w:r w:rsidR="00A21354">
        <w:rPr>
          <w:rFonts w:cstheme="minorHAnsi"/>
          <w:sz w:val="20"/>
          <w:szCs w:val="20"/>
          <w:u w:val="single"/>
        </w:rPr>
        <w:t>.</w:t>
      </w:r>
    </w:p>
    <w:p w14:paraId="335ECA24" w14:textId="0664B82F" w:rsidR="000C57A5" w:rsidRPr="007523D4" w:rsidRDefault="000C57A5" w:rsidP="000C57A5">
      <w:pPr>
        <w:pStyle w:val="a3"/>
        <w:jc w:val="both"/>
        <w:rPr>
          <w:sz w:val="20"/>
          <w:szCs w:val="20"/>
        </w:rPr>
      </w:pPr>
      <w:r w:rsidRPr="007523D4">
        <w:rPr>
          <w:sz w:val="20"/>
          <w:szCs w:val="20"/>
        </w:rPr>
        <w:t xml:space="preserve">The Grantee shall be encouraged to contact the </w:t>
      </w:r>
      <w:r w:rsidR="00E56A4C">
        <w:rPr>
          <w:sz w:val="20"/>
          <w:szCs w:val="20"/>
        </w:rPr>
        <w:t>WWF</w:t>
      </w:r>
      <w:r w:rsidRPr="007523D4">
        <w:rPr>
          <w:sz w:val="20"/>
          <w:szCs w:val="20"/>
        </w:rPr>
        <w:t xml:space="preserve"> </w:t>
      </w:r>
      <w:r w:rsidR="008F6B15">
        <w:rPr>
          <w:sz w:val="20"/>
          <w:szCs w:val="20"/>
        </w:rPr>
        <w:t xml:space="preserve">staff </w:t>
      </w:r>
      <w:r w:rsidRPr="007523D4">
        <w:rPr>
          <w:sz w:val="20"/>
          <w:szCs w:val="20"/>
        </w:rPr>
        <w:t>or CEPF Grant Director</w:t>
      </w:r>
      <w:r w:rsidR="008F6B15">
        <w:rPr>
          <w:sz w:val="20"/>
          <w:szCs w:val="20"/>
        </w:rPr>
        <w:t xml:space="preserve"> (</w:t>
      </w:r>
      <w:r w:rsidR="008F6B15" w:rsidRPr="008F6B15">
        <w:rPr>
          <w:sz w:val="20"/>
          <w:szCs w:val="20"/>
        </w:rPr>
        <w:t xml:space="preserve">Daniel Rothberg </w:t>
      </w:r>
      <w:hyperlink r:id="rId20" w:history="1">
        <w:r w:rsidR="008F6B15" w:rsidRPr="00131A92">
          <w:rPr>
            <w:rStyle w:val="a4"/>
            <w:sz w:val="20"/>
            <w:szCs w:val="20"/>
          </w:rPr>
          <w:t>drothberg@cepf.net</w:t>
        </w:r>
      </w:hyperlink>
      <w:proofErr w:type="gramStart"/>
      <w:r w:rsidR="008F6B15">
        <w:rPr>
          <w:sz w:val="20"/>
          <w:szCs w:val="20"/>
        </w:rPr>
        <w:t xml:space="preserve">) </w:t>
      </w:r>
      <w:r w:rsidRPr="007523D4">
        <w:rPr>
          <w:sz w:val="20"/>
          <w:szCs w:val="20"/>
        </w:rPr>
        <w:t xml:space="preserve"> if</w:t>
      </w:r>
      <w:proofErr w:type="gramEnd"/>
      <w:r w:rsidRPr="007523D4">
        <w:rPr>
          <w:sz w:val="20"/>
          <w:szCs w:val="20"/>
        </w:rPr>
        <w:t xml:space="preserve"> they have additional questions about </w:t>
      </w:r>
      <w:r w:rsidR="007523D4" w:rsidRPr="007523D4">
        <w:rPr>
          <w:sz w:val="20"/>
          <w:szCs w:val="20"/>
        </w:rPr>
        <w:t>WWF’s</w:t>
      </w:r>
      <w:r w:rsidRPr="007523D4">
        <w:rPr>
          <w:sz w:val="20"/>
          <w:szCs w:val="20"/>
        </w:rPr>
        <w:t xml:space="preserve"> decisions made about this Donation. If the Recipient is not satisfied with the response, a grievance may be submitted to the CEPF Executive Director at cepfexecutive@conservation.org. </w:t>
      </w:r>
    </w:p>
    <w:p w14:paraId="567D8B69" w14:textId="77777777" w:rsidR="000C57A5" w:rsidRPr="007523D4" w:rsidRDefault="000C57A5" w:rsidP="000C57A5">
      <w:pPr>
        <w:pStyle w:val="a3"/>
        <w:jc w:val="both"/>
        <w:rPr>
          <w:sz w:val="20"/>
          <w:szCs w:val="20"/>
        </w:rPr>
      </w:pPr>
    </w:p>
    <w:p w14:paraId="295A2E29" w14:textId="77777777" w:rsidR="000C57A5" w:rsidRPr="007523D4" w:rsidRDefault="000C57A5" w:rsidP="000C57A5">
      <w:pPr>
        <w:pStyle w:val="a3"/>
        <w:jc w:val="both"/>
        <w:rPr>
          <w:sz w:val="20"/>
          <w:szCs w:val="20"/>
        </w:rPr>
      </w:pPr>
      <w:r w:rsidRPr="007523D4">
        <w:rPr>
          <w:sz w:val="20"/>
          <w:szCs w:val="20"/>
        </w:rPr>
        <w:t>If the Grantee wishes to file another complaint related to the administration of the Project or Donation Funds, a complaint may be submitted to the CI Ethics Hotline at www.ci.ethicspoint.com or via phone to a local dial-in number displayed at www.ciethicspoint.com. All complaints will be treated as confidential to the extent possible, with the understanding that confidentiality may not be maintained where identification is required by law.</w:t>
      </w:r>
    </w:p>
    <w:p w14:paraId="03A9ADC5" w14:textId="77777777" w:rsidR="000C57A5" w:rsidRPr="007523D4" w:rsidRDefault="000C57A5" w:rsidP="000C57A5">
      <w:pPr>
        <w:pStyle w:val="a3"/>
        <w:jc w:val="both"/>
        <w:rPr>
          <w:sz w:val="20"/>
          <w:szCs w:val="20"/>
        </w:rPr>
      </w:pPr>
    </w:p>
    <w:p w14:paraId="7DF344F6" w14:textId="190C62EB" w:rsidR="008F7577" w:rsidRPr="00F363E0" w:rsidRDefault="000C57A5" w:rsidP="000C57A5">
      <w:pPr>
        <w:pStyle w:val="a3"/>
        <w:jc w:val="both"/>
        <w:rPr>
          <w:sz w:val="20"/>
          <w:szCs w:val="20"/>
        </w:rPr>
      </w:pPr>
      <w:r w:rsidRPr="007523D4">
        <w:rPr>
          <w:sz w:val="20"/>
          <w:szCs w:val="20"/>
        </w:rPr>
        <w:t>The Grantee must inform its sub-contractors, as well as all persons who may be affected by the project, of the possibility to complain about the Grantee's actions during the project implementation at the same addresses and in the same manner as indicated in the previous two paragraphs.</w:t>
      </w:r>
    </w:p>
    <w:p w14:paraId="0E09EDEA" w14:textId="77777777" w:rsidR="003531DB" w:rsidRPr="008E534B" w:rsidRDefault="003531DB" w:rsidP="008E534B">
      <w:pPr>
        <w:pStyle w:val="a3"/>
        <w:rPr>
          <w:rFonts w:cstheme="minorHAnsi"/>
          <w:b/>
          <w:sz w:val="20"/>
          <w:szCs w:val="20"/>
          <w:lang w:val="en-US"/>
        </w:rPr>
      </w:pPr>
    </w:p>
    <w:p w14:paraId="5F906522" w14:textId="7E15C124" w:rsidR="00854EFC" w:rsidRPr="00F363E0" w:rsidRDefault="00854EFC" w:rsidP="00854EFC">
      <w:pPr>
        <w:tabs>
          <w:tab w:val="left" w:pos="426"/>
        </w:tabs>
        <w:spacing w:after="0" w:line="240" w:lineRule="auto"/>
        <w:jc w:val="both"/>
        <w:rPr>
          <w:sz w:val="20"/>
          <w:szCs w:val="20"/>
        </w:rPr>
      </w:pPr>
      <w:r>
        <w:rPr>
          <w:sz w:val="20"/>
          <w:szCs w:val="20"/>
        </w:rPr>
        <w:t xml:space="preserve">Attachments: </w:t>
      </w:r>
      <w:r>
        <w:rPr>
          <w:sz w:val="20"/>
          <w:szCs w:val="20"/>
        </w:rPr>
        <w:tab/>
      </w:r>
      <w:r>
        <w:rPr>
          <w:sz w:val="20"/>
          <w:szCs w:val="20"/>
        </w:rPr>
        <w:tab/>
        <w:t>Attachment</w:t>
      </w:r>
      <w:r w:rsidRPr="00F363E0">
        <w:rPr>
          <w:sz w:val="20"/>
          <w:szCs w:val="20"/>
        </w:rPr>
        <w:t xml:space="preserve"> </w:t>
      </w:r>
      <w:r w:rsidR="00D64915">
        <w:rPr>
          <w:sz w:val="20"/>
          <w:szCs w:val="20"/>
        </w:rPr>
        <w:t>1</w:t>
      </w:r>
      <w:r w:rsidR="00D64915" w:rsidRPr="00F363E0">
        <w:rPr>
          <w:sz w:val="20"/>
          <w:szCs w:val="20"/>
        </w:rPr>
        <w:t xml:space="preserve"> </w:t>
      </w:r>
      <w:r w:rsidRPr="00F363E0">
        <w:rPr>
          <w:sz w:val="20"/>
          <w:szCs w:val="20"/>
        </w:rPr>
        <w:tab/>
      </w:r>
      <w:r w:rsidRPr="00F363E0">
        <w:rPr>
          <w:sz w:val="20"/>
          <w:szCs w:val="20"/>
        </w:rPr>
        <w:tab/>
      </w:r>
      <w:r w:rsidRPr="00854EFC">
        <w:rPr>
          <w:sz w:val="20"/>
          <w:szCs w:val="20"/>
        </w:rPr>
        <w:t>Data Use Terms &amp; Conditions</w:t>
      </w:r>
    </w:p>
    <w:p w14:paraId="4184B1F4" w14:textId="239F8461" w:rsidR="00854EFC" w:rsidRPr="00F363E0" w:rsidRDefault="00854EFC" w:rsidP="00854EFC">
      <w:pPr>
        <w:tabs>
          <w:tab w:val="left" w:pos="426"/>
        </w:tabs>
        <w:spacing w:after="0" w:line="240" w:lineRule="auto"/>
        <w:jc w:val="both"/>
        <w:rPr>
          <w:sz w:val="20"/>
          <w:szCs w:val="20"/>
        </w:rPr>
      </w:pP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Attachment</w:t>
      </w:r>
      <w:r w:rsidRPr="00F363E0">
        <w:rPr>
          <w:sz w:val="20"/>
          <w:szCs w:val="20"/>
        </w:rPr>
        <w:t xml:space="preserve"> </w:t>
      </w:r>
      <w:r w:rsidR="00D64915">
        <w:rPr>
          <w:sz w:val="20"/>
          <w:szCs w:val="20"/>
        </w:rPr>
        <w:t>2</w:t>
      </w:r>
      <w:r>
        <w:rPr>
          <w:sz w:val="20"/>
          <w:szCs w:val="20"/>
        </w:rPr>
        <w:tab/>
      </w:r>
      <w:r>
        <w:rPr>
          <w:sz w:val="20"/>
          <w:szCs w:val="20"/>
        </w:rPr>
        <w:tab/>
      </w:r>
      <w:r w:rsidRPr="00854EFC">
        <w:rPr>
          <w:sz w:val="20"/>
          <w:szCs w:val="20"/>
        </w:rPr>
        <w:t>Credit and Logo Usage Policy</w:t>
      </w:r>
    </w:p>
    <w:p w14:paraId="463257CF" w14:textId="39A65248" w:rsidR="00854EFC" w:rsidRPr="00F363E0" w:rsidRDefault="00854EFC" w:rsidP="00350C8B">
      <w:pPr>
        <w:tabs>
          <w:tab w:val="left" w:pos="426"/>
        </w:tabs>
        <w:spacing w:after="0" w:line="240" w:lineRule="auto"/>
        <w:jc w:val="both"/>
        <w:rPr>
          <w:sz w:val="20"/>
          <w:szCs w:val="20"/>
        </w:rPr>
      </w:pPr>
      <w:r w:rsidRPr="00F363E0">
        <w:rPr>
          <w:sz w:val="20"/>
          <w:szCs w:val="20"/>
        </w:rPr>
        <w:tab/>
      </w:r>
      <w:r w:rsidRPr="00F363E0">
        <w:rPr>
          <w:sz w:val="20"/>
          <w:szCs w:val="20"/>
        </w:rPr>
        <w:tab/>
      </w:r>
      <w:r w:rsidRPr="00F363E0">
        <w:rPr>
          <w:sz w:val="20"/>
          <w:szCs w:val="20"/>
        </w:rPr>
        <w:tab/>
      </w:r>
      <w:r w:rsidRPr="00F363E0">
        <w:rPr>
          <w:sz w:val="20"/>
          <w:szCs w:val="20"/>
        </w:rPr>
        <w:tab/>
      </w:r>
      <w:r>
        <w:rPr>
          <w:sz w:val="20"/>
          <w:szCs w:val="20"/>
        </w:rPr>
        <w:t>Attachment</w:t>
      </w:r>
      <w:r w:rsidRPr="00F363E0">
        <w:rPr>
          <w:sz w:val="20"/>
          <w:szCs w:val="20"/>
        </w:rPr>
        <w:t xml:space="preserve"> </w:t>
      </w:r>
      <w:r w:rsidR="00D64915">
        <w:rPr>
          <w:sz w:val="20"/>
          <w:szCs w:val="20"/>
        </w:rPr>
        <w:t>3</w:t>
      </w:r>
      <w:r w:rsidRPr="00F363E0">
        <w:rPr>
          <w:sz w:val="20"/>
          <w:szCs w:val="20"/>
        </w:rPr>
        <w:tab/>
      </w:r>
      <w:r w:rsidRPr="00F363E0">
        <w:rPr>
          <w:sz w:val="20"/>
          <w:szCs w:val="20"/>
        </w:rPr>
        <w:tab/>
      </w:r>
      <w:r w:rsidR="00350C8B">
        <w:rPr>
          <w:sz w:val="20"/>
          <w:szCs w:val="20"/>
        </w:rPr>
        <w:t>Procurement policies</w:t>
      </w:r>
    </w:p>
    <w:p w14:paraId="71D30749" w14:textId="77777777" w:rsidR="003531DB" w:rsidRPr="00854EFC" w:rsidRDefault="003531DB" w:rsidP="00772625">
      <w:pPr>
        <w:pStyle w:val="a3"/>
        <w:rPr>
          <w:rFonts w:cstheme="minorHAnsi"/>
          <w:b/>
          <w:sz w:val="20"/>
          <w:szCs w:val="20"/>
        </w:rPr>
      </w:pPr>
    </w:p>
    <w:p w14:paraId="63943F92" w14:textId="77777777" w:rsidR="00854EFC" w:rsidRDefault="00854EFC">
      <w:pPr>
        <w:rPr>
          <w:rFonts w:cstheme="minorHAnsi"/>
          <w:b/>
          <w:sz w:val="20"/>
          <w:szCs w:val="20"/>
          <w:lang w:val="en-US"/>
        </w:rPr>
      </w:pPr>
      <w:r>
        <w:rPr>
          <w:rFonts w:cstheme="minorHAnsi"/>
          <w:b/>
          <w:sz w:val="20"/>
          <w:szCs w:val="20"/>
          <w:lang w:val="en-US"/>
        </w:rPr>
        <w:br w:type="page"/>
      </w:r>
    </w:p>
    <w:p w14:paraId="6930BD0F" w14:textId="3CAF7437" w:rsidR="001D7DE9" w:rsidRPr="00F363E0" w:rsidRDefault="005E629A" w:rsidP="00772625">
      <w:pPr>
        <w:pStyle w:val="a3"/>
        <w:rPr>
          <w:rFonts w:cstheme="minorHAnsi"/>
          <w:b/>
          <w:sz w:val="20"/>
          <w:szCs w:val="20"/>
          <w:lang w:val="en-US"/>
        </w:rPr>
      </w:pPr>
      <w:r>
        <w:rPr>
          <w:rFonts w:cstheme="minorHAnsi"/>
          <w:b/>
          <w:sz w:val="20"/>
          <w:szCs w:val="20"/>
          <w:lang w:val="en-US"/>
        </w:rPr>
        <w:lastRenderedPageBreak/>
        <w:t xml:space="preserve">Attachment </w:t>
      </w:r>
      <w:r w:rsidR="00D64915">
        <w:rPr>
          <w:rFonts w:cstheme="minorHAnsi"/>
          <w:b/>
          <w:sz w:val="20"/>
          <w:szCs w:val="20"/>
          <w:lang w:val="en-US"/>
        </w:rPr>
        <w:t>1</w:t>
      </w:r>
    </w:p>
    <w:p w14:paraId="0B9CA74F" w14:textId="77777777" w:rsidR="002461C6" w:rsidRPr="00F363E0" w:rsidRDefault="002461C6" w:rsidP="00EF536A">
      <w:pPr>
        <w:jc w:val="center"/>
        <w:rPr>
          <w:b/>
          <w:sz w:val="20"/>
          <w:szCs w:val="20"/>
          <w:lang w:val="en-US"/>
        </w:rPr>
      </w:pPr>
      <w:r w:rsidRPr="00F363E0">
        <w:rPr>
          <w:b/>
          <w:sz w:val="20"/>
          <w:szCs w:val="20"/>
          <w:lang w:val="en-US"/>
        </w:rPr>
        <w:t>Data Use Terms &amp; Conditions</w:t>
      </w:r>
    </w:p>
    <w:p w14:paraId="13CB394D" w14:textId="3F956844" w:rsidR="002461C6" w:rsidRPr="00F363E0" w:rsidRDefault="002461C6" w:rsidP="00EF536A">
      <w:pPr>
        <w:jc w:val="both"/>
        <w:rPr>
          <w:sz w:val="20"/>
          <w:szCs w:val="20"/>
          <w:lang w:val="en-US"/>
        </w:rPr>
      </w:pPr>
      <w:r w:rsidRPr="00F363E0">
        <w:rPr>
          <w:sz w:val="20"/>
          <w:szCs w:val="20"/>
          <w:lang w:val="en-US"/>
        </w:rPr>
        <w:t>Data sets may be reproduced, distributed, or used to produce and distribute derivative works, provided, however, that</w:t>
      </w:r>
      <w:r w:rsidR="00B4588D" w:rsidRPr="00F363E0">
        <w:rPr>
          <w:sz w:val="20"/>
          <w:szCs w:val="20"/>
          <w:lang w:val="en-US"/>
        </w:rPr>
        <w:t>:</w:t>
      </w:r>
    </w:p>
    <w:p w14:paraId="7661E9E7" w14:textId="77777777" w:rsidR="002461C6" w:rsidRPr="00F363E0" w:rsidRDefault="002461C6" w:rsidP="00CD3951">
      <w:pPr>
        <w:pStyle w:val="ae"/>
        <w:numPr>
          <w:ilvl w:val="0"/>
          <w:numId w:val="26"/>
        </w:numPr>
        <w:jc w:val="both"/>
        <w:rPr>
          <w:sz w:val="20"/>
          <w:szCs w:val="20"/>
        </w:rPr>
      </w:pPr>
      <w:r w:rsidRPr="00F363E0">
        <w:rPr>
          <w:sz w:val="20"/>
          <w:szCs w:val="20"/>
        </w:rPr>
        <w:t xml:space="preserve">the data sets are appropriately attributed to the data set creator/owner as indicated in the metadata, </w:t>
      </w:r>
    </w:p>
    <w:p w14:paraId="25574632" w14:textId="77777777" w:rsidR="002461C6" w:rsidRPr="00F363E0" w:rsidRDefault="002461C6" w:rsidP="00CD3951">
      <w:pPr>
        <w:pStyle w:val="ae"/>
        <w:numPr>
          <w:ilvl w:val="0"/>
          <w:numId w:val="26"/>
        </w:numPr>
        <w:jc w:val="both"/>
        <w:rPr>
          <w:sz w:val="20"/>
          <w:szCs w:val="20"/>
        </w:rPr>
      </w:pPr>
      <w:r w:rsidRPr="00F363E0">
        <w:rPr>
          <w:sz w:val="20"/>
          <w:szCs w:val="20"/>
        </w:rPr>
        <w:t xml:space="preserve">when used in a publication, the publication includes a citation in the format indicated in the metadata, </w:t>
      </w:r>
    </w:p>
    <w:p w14:paraId="202CA8A2" w14:textId="18F0C98D" w:rsidR="002461C6" w:rsidRPr="00F363E0" w:rsidRDefault="002461C6" w:rsidP="00CD3951">
      <w:pPr>
        <w:pStyle w:val="ae"/>
        <w:numPr>
          <w:ilvl w:val="0"/>
          <w:numId w:val="26"/>
        </w:numPr>
        <w:jc w:val="both"/>
        <w:rPr>
          <w:sz w:val="20"/>
          <w:szCs w:val="20"/>
        </w:rPr>
      </w:pPr>
      <w:r w:rsidRPr="00F363E0">
        <w:rPr>
          <w:sz w:val="20"/>
          <w:szCs w:val="20"/>
        </w:rPr>
        <w:t xml:space="preserve">the user informs </w:t>
      </w:r>
      <w:r w:rsidR="007523D4">
        <w:rPr>
          <w:sz w:val="20"/>
          <w:szCs w:val="20"/>
        </w:rPr>
        <w:t xml:space="preserve">WWF </w:t>
      </w:r>
      <w:r w:rsidR="00605A3F" w:rsidRPr="00F363E0">
        <w:rPr>
          <w:sz w:val="20"/>
          <w:szCs w:val="20"/>
        </w:rPr>
        <w:t xml:space="preserve">and CEPF </w:t>
      </w:r>
      <w:r w:rsidRPr="00F363E0">
        <w:rPr>
          <w:sz w:val="20"/>
          <w:szCs w:val="20"/>
        </w:rPr>
        <w:t xml:space="preserve">via email at the email address indicated in the meta data about any use of the data sets in a publication or derived work, </w:t>
      </w:r>
    </w:p>
    <w:p w14:paraId="6C4E18BA" w14:textId="77777777" w:rsidR="002461C6" w:rsidRPr="00F363E0" w:rsidRDefault="002461C6" w:rsidP="00CD3951">
      <w:pPr>
        <w:pStyle w:val="ae"/>
        <w:numPr>
          <w:ilvl w:val="0"/>
          <w:numId w:val="26"/>
        </w:numPr>
        <w:jc w:val="both"/>
        <w:rPr>
          <w:sz w:val="20"/>
          <w:szCs w:val="20"/>
        </w:rPr>
      </w:pPr>
      <w:r w:rsidRPr="00F363E0">
        <w:rPr>
          <w:sz w:val="20"/>
          <w:szCs w:val="20"/>
        </w:rPr>
        <w:t xml:space="preserve">any digital object identifier (“DOI”) included in the data set remains intact,  </w:t>
      </w:r>
    </w:p>
    <w:p w14:paraId="0B179B86" w14:textId="77777777" w:rsidR="002461C6" w:rsidRPr="00F363E0" w:rsidRDefault="002461C6" w:rsidP="00CD3951">
      <w:pPr>
        <w:pStyle w:val="ae"/>
        <w:numPr>
          <w:ilvl w:val="0"/>
          <w:numId w:val="26"/>
        </w:numPr>
        <w:jc w:val="both"/>
        <w:rPr>
          <w:sz w:val="20"/>
          <w:szCs w:val="20"/>
        </w:rPr>
      </w:pPr>
      <w:r w:rsidRPr="00F363E0">
        <w:rPr>
          <w:sz w:val="20"/>
          <w:szCs w:val="20"/>
        </w:rPr>
        <w:t xml:space="preserve">any modification of the original data set is clearly marked as a modification,  </w:t>
      </w:r>
    </w:p>
    <w:p w14:paraId="23B61236" w14:textId="77777777" w:rsidR="002461C6" w:rsidRPr="00F363E0" w:rsidRDefault="002461C6" w:rsidP="00CD3951">
      <w:pPr>
        <w:pStyle w:val="ae"/>
        <w:numPr>
          <w:ilvl w:val="0"/>
          <w:numId w:val="26"/>
        </w:numPr>
        <w:jc w:val="both"/>
        <w:rPr>
          <w:sz w:val="20"/>
          <w:szCs w:val="20"/>
        </w:rPr>
      </w:pPr>
      <w:r w:rsidRPr="00F363E0">
        <w:rPr>
          <w:sz w:val="20"/>
          <w:szCs w:val="20"/>
        </w:rPr>
        <w:t xml:space="preserve">works substantially derived from the data sets may be reproduced, distributed, or used to produce and distribute derivative works under terms not less restrictive than these data use terms, and  </w:t>
      </w:r>
    </w:p>
    <w:p w14:paraId="1AE573BE" w14:textId="0967E996" w:rsidR="002461C6" w:rsidRPr="00F363E0" w:rsidRDefault="002461C6" w:rsidP="00CD3951">
      <w:pPr>
        <w:pStyle w:val="ae"/>
        <w:numPr>
          <w:ilvl w:val="0"/>
          <w:numId w:val="26"/>
        </w:numPr>
        <w:jc w:val="both"/>
        <w:rPr>
          <w:sz w:val="20"/>
          <w:szCs w:val="20"/>
        </w:rPr>
      </w:pPr>
      <w:r w:rsidRPr="00F363E0">
        <w:rPr>
          <w:sz w:val="20"/>
          <w:szCs w:val="20"/>
        </w:rPr>
        <w:t>any distribution of data sets includes the fo</w:t>
      </w:r>
      <w:r w:rsidR="00B93255">
        <w:rPr>
          <w:sz w:val="20"/>
          <w:szCs w:val="20"/>
        </w:rPr>
        <w:t>llowing disclaimer of warranty:</w:t>
      </w:r>
      <w:r w:rsidRPr="00F363E0">
        <w:rPr>
          <w:sz w:val="20"/>
          <w:szCs w:val="20"/>
        </w:rPr>
        <w:t xml:space="preserve"> “These data sets are provided “as is” and without any warranty of any kind, either express or implied, whether of title, of accuracy, of non-infringement, of the absence of errors, of fitness for purpose, or otherwise.”</w:t>
      </w:r>
    </w:p>
    <w:p w14:paraId="4A2C8EBA" w14:textId="77777777" w:rsidR="002461C6" w:rsidRPr="00F363E0" w:rsidRDefault="002461C6" w:rsidP="00EF536A">
      <w:pPr>
        <w:pStyle w:val="a3"/>
        <w:jc w:val="both"/>
        <w:rPr>
          <w:rFonts w:cstheme="minorHAnsi"/>
          <w:b/>
          <w:sz w:val="20"/>
          <w:szCs w:val="20"/>
          <w:lang w:val="en-US"/>
        </w:rPr>
      </w:pPr>
    </w:p>
    <w:p w14:paraId="2A6C460C" w14:textId="77777777" w:rsidR="002461C6" w:rsidRPr="00F363E0" w:rsidRDefault="002461C6" w:rsidP="00EF536A">
      <w:pPr>
        <w:pStyle w:val="a3"/>
        <w:jc w:val="both"/>
        <w:rPr>
          <w:rFonts w:cstheme="minorHAnsi"/>
          <w:b/>
          <w:sz w:val="20"/>
          <w:szCs w:val="20"/>
          <w:lang w:val="en-US"/>
        </w:rPr>
      </w:pPr>
    </w:p>
    <w:p w14:paraId="6F8054F4" w14:textId="77777777" w:rsidR="002B5863" w:rsidRPr="00F363E0" w:rsidRDefault="002B5863" w:rsidP="00EF536A">
      <w:pPr>
        <w:pStyle w:val="a3"/>
        <w:jc w:val="both"/>
        <w:rPr>
          <w:rFonts w:cstheme="minorHAnsi"/>
          <w:b/>
          <w:sz w:val="20"/>
          <w:szCs w:val="20"/>
          <w:lang w:val="en-US"/>
        </w:rPr>
      </w:pPr>
    </w:p>
    <w:p w14:paraId="2947FCB8" w14:textId="77777777" w:rsidR="002B5863" w:rsidRPr="00F363E0" w:rsidRDefault="002B5863" w:rsidP="00EF536A">
      <w:pPr>
        <w:pStyle w:val="a3"/>
        <w:jc w:val="both"/>
        <w:rPr>
          <w:rFonts w:cstheme="minorHAnsi"/>
          <w:b/>
          <w:sz w:val="20"/>
          <w:szCs w:val="20"/>
          <w:lang w:val="en-US"/>
        </w:rPr>
      </w:pPr>
    </w:p>
    <w:p w14:paraId="49B6DDDC" w14:textId="77777777" w:rsidR="002B5863" w:rsidRPr="00F363E0" w:rsidRDefault="002B5863" w:rsidP="00EF536A">
      <w:pPr>
        <w:pStyle w:val="a3"/>
        <w:jc w:val="both"/>
        <w:rPr>
          <w:rFonts w:cstheme="minorHAnsi"/>
          <w:b/>
          <w:sz w:val="20"/>
          <w:szCs w:val="20"/>
          <w:lang w:val="en-US"/>
        </w:rPr>
      </w:pPr>
    </w:p>
    <w:p w14:paraId="076A118C" w14:textId="77777777" w:rsidR="002B5863" w:rsidRPr="00F363E0" w:rsidRDefault="002B5863" w:rsidP="00EF536A">
      <w:pPr>
        <w:pStyle w:val="a3"/>
        <w:jc w:val="both"/>
        <w:rPr>
          <w:rFonts w:cstheme="minorHAnsi"/>
          <w:b/>
          <w:sz w:val="20"/>
          <w:szCs w:val="20"/>
          <w:lang w:val="en-US"/>
        </w:rPr>
      </w:pPr>
    </w:p>
    <w:p w14:paraId="0B2FEC6C" w14:textId="77777777" w:rsidR="002B5863" w:rsidRPr="00F363E0" w:rsidRDefault="002B5863" w:rsidP="00EF536A">
      <w:pPr>
        <w:pStyle w:val="a3"/>
        <w:jc w:val="both"/>
        <w:rPr>
          <w:rFonts w:cstheme="minorHAnsi"/>
          <w:b/>
          <w:sz w:val="20"/>
          <w:szCs w:val="20"/>
          <w:lang w:val="en-US"/>
        </w:rPr>
      </w:pPr>
    </w:p>
    <w:p w14:paraId="488DA66D" w14:textId="77777777" w:rsidR="002B5863" w:rsidRPr="00F363E0" w:rsidRDefault="002B5863" w:rsidP="00EF536A">
      <w:pPr>
        <w:pStyle w:val="a3"/>
        <w:jc w:val="both"/>
        <w:rPr>
          <w:rFonts w:cstheme="minorHAnsi"/>
          <w:b/>
          <w:sz w:val="20"/>
          <w:szCs w:val="20"/>
          <w:lang w:val="en-US"/>
        </w:rPr>
      </w:pPr>
    </w:p>
    <w:p w14:paraId="7D369077" w14:textId="77777777" w:rsidR="002B5863" w:rsidRPr="00F363E0" w:rsidRDefault="002B5863" w:rsidP="00EF536A">
      <w:pPr>
        <w:pStyle w:val="a3"/>
        <w:jc w:val="both"/>
        <w:rPr>
          <w:rFonts w:cstheme="minorHAnsi"/>
          <w:b/>
          <w:sz w:val="20"/>
          <w:szCs w:val="20"/>
          <w:lang w:val="en-US"/>
        </w:rPr>
      </w:pPr>
    </w:p>
    <w:p w14:paraId="31512283" w14:textId="77777777" w:rsidR="002B5863" w:rsidRPr="00F363E0" w:rsidRDefault="002B5863" w:rsidP="00EF536A">
      <w:pPr>
        <w:pStyle w:val="a3"/>
        <w:jc w:val="both"/>
        <w:rPr>
          <w:rFonts w:cstheme="minorHAnsi"/>
          <w:b/>
          <w:sz w:val="20"/>
          <w:szCs w:val="20"/>
          <w:lang w:val="en-US"/>
        </w:rPr>
      </w:pPr>
    </w:p>
    <w:p w14:paraId="10A5CA0B" w14:textId="77777777" w:rsidR="002B5863" w:rsidRPr="00F363E0" w:rsidRDefault="002B5863" w:rsidP="00EF536A">
      <w:pPr>
        <w:pStyle w:val="a3"/>
        <w:jc w:val="both"/>
        <w:rPr>
          <w:rFonts w:cstheme="minorHAnsi"/>
          <w:b/>
          <w:sz w:val="20"/>
          <w:szCs w:val="20"/>
          <w:lang w:val="en-US"/>
        </w:rPr>
      </w:pPr>
    </w:p>
    <w:p w14:paraId="4344C24A" w14:textId="77777777" w:rsidR="002B5863" w:rsidRPr="00F363E0" w:rsidRDefault="002B5863" w:rsidP="00EF536A">
      <w:pPr>
        <w:pStyle w:val="a3"/>
        <w:jc w:val="both"/>
        <w:rPr>
          <w:rFonts w:cstheme="minorHAnsi"/>
          <w:b/>
          <w:sz w:val="20"/>
          <w:szCs w:val="20"/>
          <w:lang w:val="en-US"/>
        </w:rPr>
      </w:pPr>
    </w:p>
    <w:p w14:paraId="3FDE76DC" w14:textId="77777777" w:rsidR="002B5863" w:rsidRPr="00F363E0" w:rsidRDefault="002B5863" w:rsidP="00EF536A">
      <w:pPr>
        <w:pStyle w:val="a3"/>
        <w:jc w:val="both"/>
        <w:rPr>
          <w:rFonts w:cstheme="minorHAnsi"/>
          <w:b/>
          <w:sz w:val="20"/>
          <w:szCs w:val="20"/>
          <w:lang w:val="en-US"/>
        </w:rPr>
      </w:pPr>
    </w:p>
    <w:p w14:paraId="5482B7ED" w14:textId="77777777" w:rsidR="002B5863" w:rsidRPr="00F363E0" w:rsidRDefault="002B5863" w:rsidP="00EF536A">
      <w:pPr>
        <w:pStyle w:val="a3"/>
        <w:jc w:val="both"/>
        <w:rPr>
          <w:rFonts w:cstheme="minorHAnsi"/>
          <w:b/>
          <w:sz w:val="20"/>
          <w:szCs w:val="20"/>
          <w:lang w:val="en-US"/>
        </w:rPr>
      </w:pPr>
    </w:p>
    <w:p w14:paraId="35D6EF6B" w14:textId="77777777" w:rsidR="002B5863" w:rsidRPr="00F363E0" w:rsidRDefault="002B5863" w:rsidP="00EF536A">
      <w:pPr>
        <w:pStyle w:val="a3"/>
        <w:jc w:val="both"/>
        <w:rPr>
          <w:rFonts w:cstheme="minorHAnsi"/>
          <w:b/>
          <w:sz w:val="20"/>
          <w:szCs w:val="20"/>
          <w:lang w:val="en-US"/>
        </w:rPr>
      </w:pPr>
    </w:p>
    <w:p w14:paraId="11AB9A11" w14:textId="77777777" w:rsidR="002B5863" w:rsidRPr="00F363E0" w:rsidRDefault="002B5863" w:rsidP="00EF536A">
      <w:pPr>
        <w:pStyle w:val="a3"/>
        <w:jc w:val="both"/>
        <w:rPr>
          <w:rFonts w:cstheme="minorHAnsi"/>
          <w:b/>
          <w:sz w:val="20"/>
          <w:szCs w:val="20"/>
          <w:lang w:val="en-US"/>
        </w:rPr>
      </w:pPr>
    </w:p>
    <w:p w14:paraId="7F422882" w14:textId="77777777" w:rsidR="002B5863" w:rsidRPr="00F363E0" w:rsidRDefault="002B5863" w:rsidP="00EF536A">
      <w:pPr>
        <w:pStyle w:val="a3"/>
        <w:jc w:val="both"/>
        <w:rPr>
          <w:rFonts w:cstheme="minorHAnsi"/>
          <w:b/>
          <w:sz w:val="20"/>
          <w:szCs w:val="20"/>
          <w:lang w:val="en-US"/>
        </w:rPr>
      </w:pPr>
    </w:p>
    <w:p w14:paraId="2818F51F" w14:textId="77777777" w:rsidR="002B5863" w:rsidRPr="00F363E0" w:rsidRDefault="002B5863" w:rsidP="00EF536A">
      <w:pPr>
        <w:pStyle w:val="a3"/>
        <w:jc w:val="both"/>
        <w:rPr>
          <w:rFonts w:cstheme="minorHAnsi"/>
          <w:b/>
          <w:sz w:val="20"/>
          <w:szCs w:val="20"/>
          <w:lang w:val="en-US"/>
        </w:rPr>
      </w:pPr>
    </w:p>
    <w:p w14:paraId="60805D55" w14:textId="77777777" w:rsidR="002B5863" w:rsidRPr="00F363E0" w:rsidRDefault="002B5863" w:rsidP="00EF536A">
      <w:pPr>
        <w:pStyle w:val="a3"/>
        <w:jc w:val="both"/>
        <w:rPr>
          <w:rFonts w:cstheme="minorHAnsi"/>
          <w:b/>
          <w:sz w:val="20"/>
          <w:szCs w:val="20"/>
          <w:lang w:val="en-US"/>
        </w:rPr>
      </w:pPr>
    </w:p>
    <w:p w14:paraId="37897320" w14:textId="77777777" w:rsidR="002B5863" w:rsidRPr="00F363E0" w:rsidRDefault="002B5863" w:rsidP="00EF536A">
      <w:pPr>
        <w:pStyle w:val="a3"/>
        <w:jc w:val="both"/>
        <w:rPr>
          <w:rFonts w:cstheme="minorHAnsi"/>
          <w:b/>
          <w:sz w:val="20"/>
          <w:szCs w:val="20"/>
          <w:lang w:val="en-US"/>
        </w:rPr>
      </w:pPr>
    </w:p>
    <w:p w14:paraId="2F126606" w14:textId="77777777" w:rsidR="002B5863" w:rsidRPr="00F363E0" w:rsidRDefault="002B5863" w:rsidP="00EF536A">
      <w:pPr>
        <w:pStyle w:val="a3"/>
        <w:jc w:val="both"/>
        <w:rPr>
          <w:rFonts w:cstheme="minorHAnsi"/>
          <w:b/>
          <w:sz w:val="20"/>
          <w:szCs w:val="20"/>
          <w:lang w:val="en-US"/>
        </w:rPr>
      </w:pPr>
    </w:p>
    <w:p w14:paraId="6FE0AE06" w14:textId="77777777" w:rsidR="002B5863" w:rsidRPr="00F363E0" w:rsidRDefault="002B5863" w:rsidP="00EF536A">
      <w:pPr>
        <w:pStyle w:val="a3"/>
        <w:jc w:val="both"/>
        <w:rPr>
          <w:rFonts w:cstheme="minorHAnsi"/>
          <w:b/>
          <w:sz w:val="20"/>
          <w:szCs w:val="20"/>
          <w:lang w:val="en-US"/>
        </w:rPr>
      </w:pPr>
    </w:p>
    <w:p w14:paraId="1980FEB7" w14:textId="77777777" w:rsidR="002B5863" w:rsidRPr="00F363E0" w:rsidRDefault="002B5863" w:rsidP="00EF536A">
      <w:pPr>
        <w:pStyle w:val="a3"/>
        <w:jc w:val="both"/>
        <w:rPr>
          <w:rFonts w:cstheme="minorHAnsi"/>
          <w:b/>
          <w:sz w:val="20"/>
          <w:szCs w:val="20"/>
          <w:lang w:val="en-US"/>
        </w:rPr>
      </w:pPr>
    </w:p>
    <w:p w14:paraId="04B86091" w14:textId="77777777" w:rsidR="002B5863" w:rsidRPr="00F363E0" w:rsidRDefault="002B5863" w:rsidP="00EF536A">
      <w:pPr>
        <w:pStyle w:val="a3"/>
        <w:jc w:val="both"/>
        <w:rPr>
          <w:rFonts w:cstheme="minorHAnsi"/>
          <w:b/>
          <w:sz w:val="20"/>
          <w:szCs w:val="20"/>
          <w:lang w:val="en-US"/>
        </w:rPr>
      </w:pPr>
    </w:p>
    <w:p w14:paraId="305D42FD" w14:textId="77777777" w:rsidR="002B5863" w:rsidRPr="00F363E0" w:rsidRDefault="002B5863" w:rsidP="00EF536A">
      <w:pPr>
        <w:pStyle w:val="a3"/>
        <w:jc w:val="both"/>
        <w:rPr>
          <w:rFonts w:cstheme="minorHAnsi"/>
          <w:b/>
          <w:sz w:val="20"/>
          <w:szCs w:val="20"/>
          <w:lang w:val="en-US"/>
        </w:rPr>
      </w:pPr>
    </w:p>
    <w:p w14:paraId="04DFB31D" w14:textId="77777777" w:rsidR="002B5863" w:rsidRPr="00F363E0" w:rsidRDefault="002B5863" w:rsidP="00EF536A">
      <w:pPr>
        <w:pStyle w:val="a3"/>
        <w:jc w:val="both"/>
        <w:rPr>
          <w:rFonts w:cstheme="minorHAnsi"/>
          <w:b/>
          <w:sz w:val="20"/>
          <w:szCs w:val="20"/>
          <w:lang w:val="en-US"/>
        </w:rPr>
      </w:pPr>
    </w:p>
    <w:p w14:paraId="14E712CA" w14:textId="77777777" w:rsidR="002B5863" w:rsidRPr="00F363E0" w:rsidRDefault="002B5863" w:rsidP="00EF536A">
      <w:pPr>
        <w:pStyle w:val="a3"/>
        <w:jc w:val="both"/>
        <w:rPr>
          <w:rFonts w:cstheme="minorHAnsi"/>
          <w:b/>
          <w:sz w:val="20"/>
          <w:szCs w:val="20"/>
          <w:lang w:val="en-US"/>
        </w:rPr>
      </w:pPr>
    </w:p>
    <w:p w14:paraId="7FC88C25" w14:textId="77777777" w:rsidR="002B5863" w:rsidRPr="00F363E0" w:rsidRDefault="002B5863" w:rsidP="00EF536A">
      <w:pPr>
        <w:pStyle w:val="a3"/>
        <w:jc w:val="both"/>
        <w:rPr>
          <w:rFonts w:cstheme="minorHAnsi"/>
          <w:b/>
          <w:sz w:val="20"/>
          <w:szCs w:val="20"/>
          <w:lang w:val="en-US"/>
        </w:rPr>
      </w:pPr>
    </w:p>
    <w:p w14:paraId="4BB5738F" w14:textId="77777777" w:rsidR="002B5863" w:rsidRPr="00F363E0" w:rsidRDefault="002B5863" w:rsidP="00EF536A">
      <w:pPr>
        <w:pStyle w:val="a3"/>
        <w:jc w:val="both"/>
        <w:rPr>
          <w:rFonts w:cstheme="minorHAnsi"/>
          <w:b/>
          <w:sz w:val="20"/>
          <w:szCs w:val="20"/>
          <w:lang w:val="en-US"/>
        </w:rPr>
      </w:pPr>
    </w:p>
    <w:p w14:paraId="0B1F0234" w14:textId="77777777" w:rsidR="002B5863" w:rsidRPr="00F363E0" w:rsidRDefault="002B5863" w:rsidP="00EF536A">
      <w:pPr>
        <w:pStyle w:val="a3"/>
        <w:jc w:val="both"/>
        <w:rPr>
          <w:rFonts w:cstheme="minorHAnsi"/>
          <w:b/>
          <w:sz w:val="20"/>
          <w:szCs w:val="20"/>
          <w:lang w:val="en-US"/>
        </w:rPr>
      </w:pPr>
    </w:p>
    <w:p w14:paraId="3FA442C8" w14:textId="77777777" w:rsidR="002B5863" w:rsidRPr="00F363E0" w:rsidRDefault="002B5863" w:rsidP="00EF536A">
      <w:pPr>
        <w:pStyle w:val="a3"/>
        <w:jc w:val="both"/>
        <w:rPr>
          <w:rFonts w:cstheme="minorHAnsi"/>
          <w:b/>
          <w:sz w:val="20"/>
          <w:szCs w:val="20"/>
          <w:lang w:val="en-US"/>
        </w:rPr>
      </w:pPr>
    </w:p>
    <w:p w14:paraId="1BA2CDD9" w14:textId="77777777" w:rsidR="002B5863" w:rsidRPr="00F363E0" w:rsidRDefault="002B5863" w:rsidP="00EF536A">
      <w:pPr>
        <w:pStyle w:val="a3"/>
        <w:jc w:val="both"/>
        <w:rPr>
          <w:rFonts w:cstheme="minorHAnsi"/>
          <w:b/>
          <w:sz w:val="20"/>
          <w:szCs w:val="20"/>
          <w:lang w:val="en-US"/>
        </w:rPr>
      </w:pPr>
    </w:p>
    <w:p w14:paraId="4FBFB37B" w14:textId="77777777" w:rsidR="002B5863" w:rsidRPr="00F363E0" w:rsidRDefault="002B5863" w:rsidP="00EF536A">
      <w:pPr>
        <w:pStyle w:val="a3"/>
        <w:jc w:val="both"/>
        <w:rPr>
          <w:rFonts w:cstheme="minorHAnsi"/>
          <w:b/>
          <w:sz w:val="20"/>
          <w:szCs w:val="20"/>
          <w:lang w:val="en-US"/>
        </w:rPr>
      </w:pPr>
    </w:p>
    <w:p w14:paraId="085551A0" w14:textId="77777777" w:rsidR="002B5863" w:rsidRPr="00F363E0" w:rsidRDefault="002B5863" w:rsidP="00EF536A">
      <w:pPr>
        <w:pStyle w:val="a3"/>
        <w:jc w:val="both"/>
        <w:rPr>
          <w:rFonts w:cstheme="minorHAnsi"/>
          <w:b/>
          <w:sz w:val="20"/>
          <w:szCs w:val="20"/>
          <w:lang w:val="en-US"/>
        </w:rPr>
      </w:pPr>
    </w:p>
    <w:p w14:paraId="4C2915BB" w14:textId="77777777" w:rsidR="002B5863" w:rsidRPr="00F363E0" w:rsidRDefault="002B5863" w:rsidP="00EF536A">
      <w:pPr>
        <w:pStyle w:val="a3"/>
        <w:jc w:val="both"/>
        <w:rPr>
          <w:rFonts w:cstheme="minorHAnsi"/>
          <w:b/>
          <w:sz w:val="20"/>
          <w:szCs w:val="20"/>
          <w:lang w:val="en-US"/>
        </w:rPr>
      </w:pPr>
    </w:p>
    <w:p w14:paraId="5F338006" w14:textId="77777777" w:rsidR="002B5863" w:rsidRPr="00F363E0" w:rsidRDefault="002B5863" w:rsidP="00EF536A">
      <w:pPr>
        <w:pStyle w:val="a3"/>
        <w:jc w:val="both"/>
        <w:rPr>
          <w:rFonts w:cstheme="minorHAnsi"/>
          <w:b/>
          <w:sz w:val="20"/>
          <w:szCs w:val="20"/>
          <w:lang w:val="en-US"/>
        </w:rPr>
      </w:pPr>
    </w:p>
    <w:p w14:paraId="55C33EE5" w14:textId="77777777" w:rsidR="002B5863" w:rsidRPr="00F363E0" w:rsidRDefault="002B5863" w:rsidP="00EF536A">
      <w:pPr>
        <w:pStyle w:val="a3"/>
        <w:jc w:val="both"/>
        <w:rPr>
          <w:rFonts w:cstheme="minorHAnsi"/>
          <w:b/>
          <w:sz w:val="20"/>
          <w:szCs w:val="20"/>
          <w:lang w:val="en-US"/>
        </w:rPr>
      </w:pPr>
    </w:p>
    <w:p w14:paraId="3E50B36E" w14:textId="77777777" w:rsidR="002B5863" w:rsidRPr="00F363E0" w:rsidRDefault="002B5863" w:rsidP="00EF536A">
      <w:pPr>
        <w:pStyle w:val="a3"/>
        <w:jc w:val="both"/>
        <w:rPr>
          <w:rFonts w:cstheme="minorHAnsi"/>
          <w:b/>
          <w:sz w:val="20"/>
          <w:szCs w:val="20"/>
          <w:lang w:val="en-US"/>
        </w:rPr>
      </w:pPr>
    </w:p>
    <w:p w14:paraId="39004D71" w14:textId="0FBB4C4C" w:rsidR="002B5863" w:rsidRDefault="002B5863" w:rsidP="00EF536A">
      <w:pPr>
        <w:pStyle w:val="a3"/>
        <w:jc w:val="both"/>
        <w:rPr>
          <w:rFonts w:cstheme="minorHAnsi"/>
          <w:b/>
          <w:sz w:val="20"/>
          <w:szCs w:val="20"/>
          <w:lang w:val="en-US"/>
        </w:rPr>
      </w:pPr>
    </w:p>
    <w:p w14:paraId="1F6AC4EC" w14:textId="77777777" w:rsidR="00D64915" w:rsidRPr="00F363E0" w:rsidRDefault="00D64915" w:rsidP="00EF536A">
      <w:pPr>
        <w:pStyle w:val="a3"/>
        <w:jc w:val="both"/>
        <w:rPr>
          <w:rFonts w:cstheme="minorHAnsi"/>
          <w:b/>
          <w:sz w:val="20"/>
          <w:szCs w:val="20"/>
          <w:lang w:val="en-US"/>
        </w:rPr>
      </w:pPr>
    </w:p>
    <w:p w14:paraId="5B65A37B" w14:textId="320A3693" w:rsidR="005E629A" w:rsidRPr="00F363E0" w:rsidRDefault="005E629A" w:rsidP="005E629A">
      <w:pPr>
        <w:pStyle w:val="a3"/>
        <w:rPr>
          <w:rFonts w:cstheme="minorHAnsi"/>
          <w:b/>
          <w:sz w:val="20"/>
          <w:szCs w:val="20"/>
          <w:lang w:val="en-US"/>
        </w:rPr>
      </w:pPr>
      <w:r>
        <w:rPr>
          <w:rFonts w:cstheme="minorHAnsi"/>
          <w:b/>
          <w:sz w:val="20"/>
          <w:szCs w:val="20"/>
          <w:lang w:val="en-US"/>
        </w:rPr>
        <w:t xml:space="preserve">Attachment </w:t>
      </w:r>
      <w:r w:rsidR="00D64915">
        <w:rPr>
          <w:rFonts w:cstheme="minorHAnsi"/>
          <w:b/>
          <w:sz w:val="20"/>
          <w:szCs w:val="20"/>
          <w:lang w:val="en-US"/>
        </w:rPr>
        <w:t>2</w:t>
      </w:r>
    </w:p>
    <w:p w14:paraId="5BA7B0A8" w14:textId="77777777" w:rsidR="002B5863" w:rsidRPr="00F363E0" w:rsidRDefault="002B5863" w:rsidP="00EF536A">
      <w:pPr>
        <w:pStyle w:val="a3"/>
        <w:jc w:val="both"/>
        <w:rPr>
          <w:rFonts w:cstheme="minorHAnsi"/>
          <w:b/>
          <w:sz w:val="20"/>
          <w:szCs w:val="20"/>
          <w:lang w:val="en-US"/>
        </w:rPr>
      </w:pPr>
    </w:p>
    <w:p w14:paraId="3089FA0A" w14:textId="77777777" w:rsidR="002B5863" w:rsidRPr="00F363E0" w:rsidRDefault="002B5863" w:rsidP="002B5863">
      <w:pPr>
        <w:pStyle w:val="a3"/>
        <w:jc w:val="center"/>
        <w:rPr>
          <w:b/>
          <w:sz w:val="20"/>
          <w:szCs w:val="20"/>
          <w:lang w:val="en-US"/>
        </w:rPr>
      </w:pPr>
      <w:r w:rsidRPr="00F363E0">
        <w:rPr>
          <w:b/>
          <w:sz w:val="20"/>
          <w:szCs w:val="20"/>
          <w:lang w:val="en-US"/>
        </w:rPr>
        <w:t>Critical Ecosystem Partnership Fund Credit and Logo Usage Policy</w:t>
      </w:r>
    </w:p>
    <w:p w14:paraId="384A166B" w14:textId="77777777" w:rsidR="002B5863" w:rsidRPr="00F363E0" w:rsidRDefault="002B5863" w:rsidP="002B5863">
      <w:pPr>
        <w:pStyle w:val="a3"/>
        <w:jc w:val="both"/>
        <w:rPr>
          <w:sz w:val="20"/>
          <w:szCs w:val="20"/>
          <w:lang w:val="en-US"/>
        </w:rPr>
      </w:pPr>
      <w:r w:rsidRPr="00F363E0">
        <w:rPr>
          <w:sz w:val="20"/>
          <w:szCs w:val="20"/>
          <w:lang w:val="en-US"/>
        </w:rPr>
        <w:t xml:space="preserve"> </w:t>
      </w:r>
    </w:p>
    <w:p w14:paraId="7A2BC8C7" w14:textId="2905D888" w:rsidR="00C863AC" w:rsidRPr="00F363E0" w:rsidRDefault="002B5863" w:rsidP="00C863AC">
      <w:pPr>
        <w:pStyle w:val="a3"/>
        <w:jc w:val="both"/>
        <w:rPr>
          <w:sz w:val="20"/>
          <w:szCs w:val="20"/>
          <w:lang w:val="en-US"/>
        </w:rPr>
      </w:pPr>
      <w:r w:rsidRPr="00F363E0">
        <w:rPr>
          <w:sz w:val="20"/>
          <w:szCs w:val="20"/>
          <w:lang w:val="en-US"/>
        </w:rPr>
        <w:t xml:space="preserve">All publications, reports and publicity materials </w:t>
      </w:r>
      <w:r w:rsidR="00C863AC" w:rsidRPr="00F363E0">
        <w:rPr>
          <w:sz w:val="20"/>
          <w:szCs w:val="20"/>
          <w:lang w:val="en-US"/>
        </w:rPr>
        <w:t xml:space="preserve">produced with the grant of the Foundation and its donor – the </w:t>
      </w:r>
      <w:r w:rsidRPr="00F363E0">
        <w:rPr>
          <w:sz w:val="20"/>
          <w:szCs w:val="20"/>
          <w:lang w:val="en-US"/>
        </w:rPr>
        <w:t xml:space="preserve">Critical Ecosystem Partnership Fund (CEPF) </w:t>
      </w:r>
      <w:r w:rsidR="00C863AC" w:rsidRPr="00F363E0">
        <w:rPr>
          <w:sz w:val="20"/>
          <w:szCs w:val="20"/>
          <w:lang w:val="en-US"/>
        </w:rPr>
        <w:t xml:space="preserve">must contain a reference to </w:t>
      </w:r>
      <w:r w:rsidR="007523D4">
        <w:rPr>
          <w:sz w:val="20"/>
          <w:szCs w:val="20"/>
          <w:lang w:val="en-US"/>
        </w:rPr>
        <w:t xml:space="preserve">WWF </w:t>
      </w:r>
      <w:r w:rsidR="00C863AC" w:rsidRPr="00F363E0">
        <w:rPr>
          <w:sz w:val="20"/>
          <w:szCs w:val="20"/>
          <w:lang w:val="en-US"/>
        </w:rPr>
        <w:t>and CEPF.</w:t>
      </w:r>
    </w:p>
    <w:p w14:paraId="0D4AD6F9" w14:textId="56363F6B" w:rsidR="002B5863" w:rsidRPr="00F363E0" w:rsidRDefault="002B5863" w:rsidP="002B5863">
      <w:pPr>
        <w:pStyle w:val="a3"/>
        <w:jc w:val="both"/>
        <w:rPr>
          <w:sz w:val="20"/>
          <w:szCs w:val="20"/>
          <w:lang w:val="en-US"/>
        </w:rPr>
      </w:pPr>
    </w:p>
    <w:p w14:paraId="438D93FC" w14:textId="00F67928" w:rsidR="002B5863" w:rsidRPr="00F363E0" w:rsidRDefault="002B5863" w:rsidP="002B5863">
      <w:pPr>
        <w:pStyle w:val="a3"/>
        <w:jc w:val="both"/>
        <w:rPr>
          <w:sz w:val="20"/>
          <w:szCs w:val="20"/>
          <w:lang w:val="en-US"/>
        </w:rPr>
      </w:pPr>
      <w:r w:rsidRPr="00F363E0">
        <w:rPr>
          <w:sz w:val="20"/>
          <w:szCs w:val="20"/>
          <w:lang w:val="en-US"/>
        </w:rPr>
        <w:t xml:space="preserve">All Web sites created with </w:t>
      </w:r>
      <w:r w:rsidR="007523D4">
        <w:rPr>
          <w:sz w:val="20"/>
          <w:szCs w:val="20"/>
          <w:lang w:val="en-US"/>
        </w:rPr>
        <w:t>WWF’s</w:t>
      </w:r>
      <w:r w:rsidR="00A23CBE" w:rsidRPr="00F363E0">
        <w:rPr>
          <w:sz w:val="20"/>
          <w:szCs w:val="20"/>
          <w:lang w:val="en-US"/>
        </w:rPr>
        <w:t xml:space="preserve"> </w:t>
      </w:r>
      <w:r w:rsidRPr="00F363E0">
        <w:rPr>
          <w:sz w:val="20"/>
          <w:szCs w:val="20"/>
          <w:lang w:val="en-US"/>
        </w:rPr>
        <w:t>support or p</w:t>
      </w:r>
      <w:r w:rsidR="00A23CBE" w:rsidRPr="00F363E0">
        <w:rPr>
          <w:sz w:val="20"/>
          <w:szCs w:val="20"/>
          <w:lang w:val="en-US"/>
        </w:rPr>
        <w:t xml:space="preserve">ublicizing lists of </w:t>
      </w:r>
      <w:r w:rsidRPr="00F363E0">
        <w:rPr>
          <w:sz w:val="20"/>
          <w:szCs w:val="20"/>
          <w:lang w:val="en-US"/>
        </w:rPr>
        <w:t>donors (including CEPF funding sour</w:t>
      </w:r>
      <w:r w:rsidR="00A23CBE" w:rsidRPr="00F363E0">
        <w:rPr>
          <w:sz w:val="20"/>
          <w:szCs w:val="20"/>
          <w:lang w:val="en-US"/>
        </w:rPr>
        <w:t xml:space="preserve">ces) or materials arising from </w:t>
      </w:r>
      <w:r w:rsidR="007523D4">
        <w:rPr>
          <w:sz w:val="20"/>
          <w:szCs w:val="20"/>
          <w:lang w:val="en-US"/>
        </w:rPr>
        <w:t>WWF’s</w:t>
      </w:r>
      <w:r w:rsidRPr="00F363E0">
        <w:rPr>
          <w:sz w:val="20"/>
          <w:szCs w:val="20"/>
          <w:lang w:val="en-US"/>
        </w:rPr>
        <w:t xml:space="preserve"> Donation shall also include a link to the CEPF Web site, www.cepf.net.  </w:t>
      </w:r>
    </w:p>
    <w:p w14:paraId="297314CC" w14:textId="77777777" w:rsidR="002B5863" w:rsidRPr="00F363E0" w:rsidRDefault="002B5863" w:rsidP="002B5863">
      <w:pPr>
        <w:pStyle w:val="a3"/>
        <w:jc w:val="both"/>
        <w:rPr>
          <w:sz w:val="20"/>
          <w:szCs w:val="20"/>
          <w:lang w:val="en-US"/>
        </w:rPr>
      </w:pPr>
      <w:r w:rsidRPr="00F363E0">
        <w:rPr>
          <w:sz w:val="20"/>
          <w:szCs w:val="20"/>
          <w:lang w:val="en-US"/>
        </w:rPr>
        <w:t xml:space="preserve"> </w:t>
      </w:r>
    </w:p>
    <w:p w14:paraId="3EF19F51" w14:textId="77777777" w:rsidR="002B5863" w:rsidRPr="00F363E0" w:rsidRDefault="002B5863" w:rsidP="002B5863">
      <w:pPr>
        <w:pStyle w:val="a3"/>
        <w:jc w:val="both"/>
        <w:rPr>
          <w:sz w:val="20"/>
          <w:szCs w:val="20"/>
          <w:lang w:val="en-US"/>
        </w:rPr>
      </w:pPr>
      <w:r w:rsidRPr="00F363E0">
        <w:rPr>
          <w:sz w:val="20"/>
          <w:szCs w:val="20"/>
          <w:lang w:val="en-US"/>
        </w:rPr>
        <w:t xml:space="preserve">In text credits and references, the full name shall be used, rather than the acronym.  </w:t>
      </w:r>
    </w:p>
    <w:p w14:paraId="5679ABA9" w14:textId="071E4524" w:rsidR="002B5863" w:rsidRPr="00F363E0" w:rsidRDefault="002B5863" w:rsidP="002B5863">
      <w:pPr>
        <w:pStyle w:val="a3"/>
        <w:jc w:val="both"/>
        <w:rPr>
          <w:sz w:val="20"/>
          <w:szCs w:val="20"/>
          <w:lang w:val="en-US"/>
        </w:rPr>
      </w:pPr>
    </w:p>
    <w:p w14:paraId="5CB50D96" w14:textId="77777777" w:rsidR="00F50C23" w:rsidRDefault="002B5863" w:rsidP="002B5863">
      <w:pPr>
        <w:pStyle w:val="a3"/>
        <w:jc w:val="both"/>
        <w:rPr>
          <w:sz w:val="20"/>
          <w:szCs w:val="20"/>
          <w:lang w:val="en-US"/>
        </w:rPr>
      </w:pPr>
      <w:r w:rsidRPr="00F363E0">
        <w:rPr>
          <w:sz w:val="20"/>
          <w:szCs w:val="20"/>
          <w:lang w:val="en-US"/>
        </w:rPr>
        <w:t xml:space="preserve">When the name Critical Ecosystem Partnership Fund is translated, it shall be translated as follows: </w:t>
      </w:r>
    </w:p>
    <w:p w14:paraId="7CB38B91" w14:textId="77777777" w:rsidR="00F50C23" w:rsidRDefault="002B5863" w:rsidP="00CD3951">
      <w:pPr>
        <w:pStyle w:val="a3"/>
        <w:numPr>
          <w:ilvl w:val="0"/>
          <w:numId w:val="40"/>
        </w:numPr>
        <w:rPr>
          <w:sz w:val="20"/>
          <w:szCs w:val="20"/>
          <w:lang w:val="en-US"/>
        </w:rPr>
      </w:pPr>
      <w:r w:rsidRPr="00F363E0">
        <w:rPr>
          <w:sz w:val="20"/>
          <w:szCs w:val="20"/>
          <w:lang w:val="en-US"/>
        </w:rPr>
        <w:t xml:space="preserve">Bahasa: Dana </w:t>
      </w:r>
      <w:proofErr w:type="spellStart"/>
      <w:r w:rsidRPr="00F363E0">
        <w:rPr>
          <w:sz w:val="20"/>
          <w:szCs w:val="20"/>
          <w:lang w:val="en-US"/>
        </w:rPr>
        <w:t>Kemitraan</w:t>
      </w:r>
      <w:proofErr w:type="spellEnd"/>
      <w:r w:rsidRPr="00F363E0">
        <w:rPr>
          <w:sz w:val="20"/>
          <w:szCs w:val="20"/>
          <w:lang w:val="en-US"/>
        </w:rPr>
        <w:t xml:space="preserve"> </w:t>
      </w:r>
      <w:proofErr w:type="spellStart"/>
      <w:r w:rsidRPr="00F363E0">
        <w:rPr>
          <w:sz w:val="20"/>
          <w:szCs w:val="20"/>
          <w:lang w:val="en-US"/>
        </w:rPr>
        <w:t>Ekosistem</w:t>
      </w:r>
      <w:proofErr w:type="spellEnd"/>
      <w:r w:rsidRPr="00F363E0">
        <w:rPr>
          <w:sz w:val="20"/>
          <w:szCs w:val="20"/>
          <w:lang w:val="en-US"/>
        </w:rPr>
        <w:t xml:space="preserve"> </w:t>
      </w:r>
      <w:proofErr w:type="spellStart"/>
      <w:r w:rsidRPr="00F363E0">
        <w:rPr>
          <w:sz w:val="20"/>
          <w:szCs w:val="20"/>
          <w:lang w:val="en-US"/>
        </w:rPr>
        <w:t>Kritis</w:t>
      </w:r>
      <w:proofErr w:type="spellEnd"/>
      <w:r w:rsidRPr="00F363E0">
        <w:rPr>
          <w:sz w:val="20"/>
          <w:szCs w:val="20"/>
          <w:lang w:val="en-US"/>
        </w:rPr>
        <w:t xml:space="preserve"> </w:t>
      </w:r>
    </w:p>
    <w:p w14:paraId="5F382FC1" w14:textId="0C10A696" w:rsidR="00F50C23" w:rsidRDefault="002B5863" w:rsidP="00CD3951">
      <w:pPr>
        <w:pStyle w:val="a3"/>
        <w:numPr>
          <w:ilvl w:val="0"/>
          <w:numId w:val="40"/>
        </w:numPr>
        <w:rPr>
          <w:sz w:val="20"/>
          <w:szCs w:val="20"/>
          <w:lang w:val="en-US"/>
        </w:rPr>
      </w:pPr>
      <w:r w:rsidRPr="00F363E0">
        <w:rPr>
          <w:sz w:val="20"/>
          <w:szCs w:val="20"/>
          <w:lang w:val="en-US"/>
        </w:rPr>
        <w:t>Chinese:</w:t>
      </w:r>
      <w:r w:rsidR="00F50C23">
        <w:rPr>
          <w:sz w:val="20"/>
          <w:szCs w:val="20"/>
          <w:lang w:val="ru-RU"/>
        </w:rPr>
        <w:t xml:space="preserve"> </w:t>
      </w:r>
      <w:proofErr w:type="spellStart"/>
      <w:r w:rsidRPr="00F363E0">
        <w:rPr>
          <w:rFonts w:eastAsia="MS Gothic" w:cs="MS Gothic"/>
          <w:sz w:val="20"/>
          <w:szCs w:val="20"/>
          <w:lang w:val="en-US"/>
        </w:rPr>
        <w:t>关</w:t>
      </w:r>
      <w:r w:rsidRPr="00F363E0">
        <w:rPr>
          <w:rFonts w:eastAsia="Microsoft JhengHei" w:cs="Microsoft JhengHei"/>
          <w:sz w:val="20"/>
          <w:szCs w:val="20"/>
          <w:lang w:val="en-US"/>
        </w:rPr>
        <w:t>键生态系统合作基金</w:t>
      </w:r>
      <w:proofErr w:type="spellEnd"/>
      <w:r w:rsidRPr="00F363E0">
        <w:rPr>
          <w:sz w:val="20"/>
          <w:szCs w:val="20"/>
          <w:lang w:val="en-US"/>
        </w:rPr>
        <w:t xml:space="preserve"> </w:t>
      </w:r>
    </w:p>
    <w:p w14:paraId="39BC341F" w14:textId="77777777" w:rsidR="00F50C23" w:rsidRPr="00C121AF" w:rsidRDefault="00F50C23" w:rsidP="00CD3951">
      <w:pPr>
        <w:pStyle w:val="a3"/>
        <w:numPr>
          <w:ilvl w:val="0"/>
          <w:numId w:val="40"/>
        </w:numPr>
        <w:rPr>
          <w:sz w:val="20"/>
          <w:szCs w:val="20"/>
          <w:lang w:val="fr-CH"/>
        </w:rPr>
      </w:pPr>
      <w:r w:rsidRPr="00C121AF">
        <w:rPr>
          <w:sz w:val="20"/>
          <w:szCs w:val="20"/>
          <w:lang w:val="fr-CH"/>
        </w:rPr>
        <w:t>French: F</w:t>
      </w:r>
      <w:r w:rsidR="002B5863" w:rsidRPr="00C121AF">
        <w:rPr>
          <w:sz w:val="20"/>
          <w:szCs w:val="20"/>
          <w:lang w:val="fr-CH"/>
        </w:rPr>
        <w:t xml:space="preserve">onds de partenariat pour les écosystèmes critiques </w:t>
      </w:r>
    </w:p>
    <w:p w14:paraId="14BB45F1" w14:textId="03BE61D7" w:rsidR="002B5863" w:rsidRPr="00C121AF" w:rsidRDefault="002B5863" w:rsidP="00CD3951">
      <w:pPr>
        <w:pStyle w:val="a3"/>
        <w:numPr>
          <w:ilvl w:val="0"/>
          <w:numId w:val="40"/>
        </w:numPr>
        <w:rPr>
          <w:sz w:val="20"/>
          <w:szCs w:val="20"/>
          <w:lang w:val="fr-CH"/>
        </w:rPr>
      </w:pPr>
      <w:r w:rsidRPr="00C121AF">
        <w:rPr>
          <w:sz w:val="20"/>
          <w:szCs w:val="20"/>
          <w:lang w:val="fr-CH"/>
        </w:rPr>
        <w:t>Portuguese: Fundo de Parceria para Ecossistemas Críticos</w:t>
      </w:r>
    </w:p>
    <w:p w14:paraId="5902F9D7" w14:textId="77777777" w:rsidR="00F50C23" w:rsidRPr="00FA0573" w:rsidRDefault="002B5863" w:rsidP="00CD3951">
      <w:pPr>
        <w:pStyle w:val="a3"/>
        <w:numPr>
          <w:ilvl w:val="0"/>
          <w:numId w:val="40"/>
        </w:numPr>
        <w:rPr>
          <w:sz w:val="20"/>
          <w:szCs w:val="20"/>
          <w:lang w:val="ru-RU"/>
        </w:rPr>
      </w:pPr>
      <w:r w:rsidRPr="00C121AF">
        <w:rPr>
          <w:sz w:val="20"/>
          <w:szCs w:val="20"/>
          <w:lang w:val="fr-CH"/>
        </w:rPr>
        <w:t>Russian</w:t>
      </w:r>
      <w:r w:rsidRPr="00FA0573">
        <w:rPr>
          <w:sz w:val="20"/>
          <w:szCs w:val="20"/>
          <w:lang w:val="ru-RU"/>
        </w:rPr>
        <w:t xml:space="preserve">: Фонд сотрудничества для сохранения важнейших экосистем, находящихся в уязвимом состоянии </w:t>
      </w:r>
    </w:p>
    <w:p w14:paraId="6F76F654" w14:textId="72BD08AE" w:rsidR="002B5863" w:rsidRPr="00F363E0" w:rsidRDefault="002B5863" w:rsidP="00CD3951">
      <w:pPr>
        <w:pStyle w:val="a3"/>
        <w:numPr>
          <w:ilvl w:val="0"/>
          <w:numId w:val="40"/>
        </w:numPr>
        <w:rPr>
          <w:sz w:val="20"/>
          <w:szCs w:val="20"/>
          <w:lang w:val="en-US"/>
        </w:rPr>
      </w:pPr>
      <w:r w:rsidRPr="00F363E0">
        <w:rPr>
          <w:sz w:val="20"/>
          <w:szCs w:val="20"/>
          <w:lang w:val="en-US"/>
        </w:rPr>
        <w:t xml:space="preserve">Spanish: </w:t>
      </w:r>
      <w:proofErr w:type="spellStart"/>
      <w:r w:rsidRPr="00F363E0">
        <w:rPr>
          <w:sz w:val="20"/>
          <w:szCs w:val="20"/>
          <w:lang w:val="en-US"/>
        </w:rPr>
        <w:t>Fondo</w:t>
      </w:r>
      <w:proofErr w:type="spellEnd"/>
      <w:r w:rsidRPr="00F363E0">
        <w:rPr>
          <w:sz w:val="20"/>
          <w:szCs w:val="20"/>
          <w:lang w:val="en-US"/>
        </w:rPr>
        <w:t xml:space="preserve"> de </w:t>
      </w:r>
      <w:proofErr w:type="spellStart"/>
      <w:r w:rsidRPr="00F363E0">
        <w:rPr>
          <w:sz w:val="20"/>
          <w:szCs w:val="20"/>
          <w:lang w:val="en-US"/>
        </w:rPr>
        <w:t>Alianzas</w:t>
      </w:r>
      <w:proofErr w:type="spellEnd"/>
      <w:r w:rsidRPr="00F363E0">
        <w:rPr>
          <w:sz w:val="20"/>
          <w:szCs w:val="20"/>
          <w:lang w:val="en-US"/>
        </w:rPr>
        <w:t xml:space="preserve"> para </w:t>
      </w:r>
      <w:proofErr w:type="spellStart"/>
      <w:r w:rsidRPr="00F363E0">
        <w:rPr>
          <w:sz w:val="20"/>
          <w:szCs w:val="20"/>
          <w:lang w:val="en-US"/>
        </w:rPr>
        <w:t>los</w:t>
      </w:r>
      <w:proofErr w:type="spellEnd"/>
      <w:r w:rsidRPr="00F363E0">
        <w:rPr>
          <w:sz w:val="20"/>
          <w:szCs w:val="20"/>
          <w:lang w:val="en-US"/>
        </w:rPr>
        <w:t xml:space="preserve"> </w:t>
      </w:r>
      <w:proofErr w:type="spellStart"/>
      <w:r w:rsidRPr="00F363E0">
        <w:rPr>
          <w:sz w:val="20"/>
          <w:szCs w:val="20"/>
          <w:lang w:val="en-US"/>
        </w:rPr>
        <w:t>Ecosistemas</w:t>
      </w:r>
      <w:proofErr w:type="spellEnd"/>
      <w:r w:rsidRPr="00F363E0">
        <w:rPr>
          <w:sz w:val="20"/>
          <w:szCs w:val="20"/>
          <w:lang w:val="en-US"/>
        </w:rPr>
        <w:t xml:space="preserve"> </w:t>
      </w:r>
      <w:proofErr w:type="spellStart"/>
      <w:r w:rsidRPr="00F363E0">
        <w:rPr>
          <w:sz w:val="20"/>
          <w:szCs w:val="20"/>
          <w:lang w:val="en-US"/>
        </w:rPr>
        <w:t>Críticos</w:t>
      </w:r>
      <w:proofErr w:type="spellEnd"/>
    </w:p>
    <w:p w14:paraId="41D4F52B" w14:textId="77777777" w:rsidR="002B5863" w:rsidRPr="00F363E0" w:rsidRDefault="002B5863" w:rsidP="002B5863">
      <w:pPr>
        <w:pStyle w:val="a3"/>
        <w:jc w:val="both"/>
        <w:rPr>
          <w:sz w:val="20"/>
          <w:szCs w:val="20"/>
          <w:lang w:val="en-US"/>
        </w:rPr>
      </w:pPr>
      <w:r w:rsidRPr="00F363E0">
        <w:rPr>
          <w:sz w:val="20"/>
          <w:szCs w:val="20"/>
          <w:lang w:val="en-US"/>
        </w:rPr>
        <w:t xml:space="preserve"> </w:t>
      </w:r>
    </w:p>
    <w:p w14:paraId="21CE47D1" w14:textId="77777777" w:rsidR="002B5863" w:rsidRPr="00F363E0" w:rsidRDefault="002B5863" w:rsidP="002B5863">
      <w:pPr>
        <w:pStyle w:val="a3"/>
        <w:jc w:val="both"/>
        <w:rPr>
          <w:sz w:val="20"/>
          <w:szCs w:val="20"/>
          <w:lang w:val="en-US"/>
        </w:rPr>
      </w:pPr>
      <w:r w:rsidRPr="00F363E0">
        <w:rPr>
          <w:sz w:val="20"/>
          <w:szCs w:val="20"/>
          <w:lang w:val="en-US"/>
        </w:rPr>
        <w:t xml:space="preserve">The following description shall also be used:  "The Critical Ecosystem Partnership Fund is a joint initiative of </w:t>
      </w:r>
      <w:proofErr w:type="spellStart"/>
      <w:r w:rsidRPr="00F363E0">
        <w:rPr>
          <w:sz w:val="20"/>
          <w:szCs w:val="20"/>
          <w:lang w:val="en-US"/>
        </w:rPr>
        <w:t>l’Agence</w:t>
      </w:r>
      <w:proofErr w:type="spellEnd"/>
      <w:r w:rsidRPr="00F363E0">
        <w:rPr>
          <w:sz w:val="20"/>
          <w:szCs w:val="20"/>
          <w:lang w:val="en-US"/>
        </w:rPr>
        <w:t xml:space="preserve"> </w:t>
      </w:r>
      <w:proofErr w:type="spellStart"/>
      <w:r w:rsidRPr="00F363E0">
        <w:rPr>
          <w:sz w:val="20"/>
          <w:szCs w:val="20"/>
          <w:lang w:val="en-US"/>
        </w:rPr>
        <w:t>Française</w:t>
      </w:r>
      <w:proofErr w:type="spellEnd"/>
      <w:r w:rsidRPr="00F363E0">
        <w:rPr>
          <w:sz w:val="20"/>
          <w:szCs w:val="20"/>
          <w:lang w:val="en-US"/>
        </w:rPr>
        <w:t xml:space="preserve"> de </w:t>
      </w:r>
      <w:proofErr w:type="spellStart"/>
      <w:r w:rsidRPr="00F363E0">
        <w:rPr>
          <w:sz w:val="20"/>
          <w:szCs w:val="20"/>
          <w:lang w:val="en-US"/>
        </w:rPr>
        <w:t>Développement</w:t>
      </w:r>
      <w:proofErr w:type="spellEnd"/>
      <w:r w:rsidRPr="00F363E0">
        <w:rPr>
          <w:sz w:val="20"/>
          <w:szCs w:val="20"/>
          <w:lang w:val="en-US"/>
        </w:rPr>
        <w:t xml:space="preserve">, Conservation International, the European Union, the Global Environment Facility, the Government of Japan and the World Bank. A fundamental goal is to ensure civil society is engaged in biodiversity conservation.” </w:t>
      </w:r>
    </w:p>
    <w:p w14:paraId="01A5E490" w14:textId="5EAABFD7" w:rsidR="002B5863" w:rsidRPr="00F363E0" w:rsidRDefault="002B5863" w:rsidP="002B5863">
      <w:pPr>
        <w:pStyle w:val="a3"/>
        <w:jc w:val="both"/>
        <w:rPr>
          <w:sz w:val="20"/>
          <w:szCs w:val="20"/>
          <w:lang w:val="en-US"/>
        </w:rPr>
      </w:pPr>
    </w:p>
    <w:p w14:paraId="543E0E4D" w14:textId="77777777" w:rsidR="002B5863" w:rsidRPr="00F363E0" w:rsidRDefault="002B5863" w:rsidP="002B5863">
      <w:pPr>
        <w:pStyle w:val="a3"/>
        <w:jc w:val="both"/>
        <w:rPr>
          <w:sz w:val="20"/>
          <w:szCs w:val="20"/>
          <w:lang w:val="en-US"/>
        </w:rPr>
      </w:pPr>
      <w:r w:rsidRPr="00F363E0">
        <w:rPr>
          <w:sz w:val="20"/>
          <w:szCs w:val="20"/>
          <w:lang w:val="en-US"/>
        </w:rPr>
        <w:t xml:space="preserve">When the description is translated, it shall be translated as follows:  </w:t>
      </w:r>
    </w:p>
    <w:p w14:paraId="6BB77D55" w14:textId="77777777" w:rsidR="002B5863" w:rsidRPr="00F363E0" w:rsidRDefault="002B5863" w:rsidP="002B5863">
      <w:pPr>
        <w:pStyle w:val="a3"/>
        <w:jc w:val="both"/>
        <w:rPr>
          <w:sz w:val="20"/>
          <w:szCs w:val="20"/>
          <w:lang w:val="en-US"/>
        </w:rPr>
      </w:pPr>
    </w:p>
    <w:p w14:paraId="7950179E" w14:textId="2F118DC9" w:rsidR="002B5863" w:rsidRPr="00C121AF" w:rsidRDefault="002B5863" w:rsidP="00CD3951">
      <w:pPr>
        <w:pStyle w:val="a3"/>
        <w:numPr>
          <w:ilvl w:val="0"/>
          <w:numId w:val="39"/>
        </w:numPr>
        <w:jc w:val="both"/>
        <w:rPr>
          <w:sz w:val="20"/>
          <w:szCs w:val="20"/>
          <w:lang w:val="fr-CH"/>
        </w:rPr>
      </w:pPr>
      <w:r w:rsidRPr="00C121AF">
        <w:rPr>
          <w:sz w:val="20"/>
          <w:szCs w:val="20"/>
          <w:lang w:val="fr-CH"/>
        </w:rPr>
        <w:t xml:space="preserve">French: "Le Fonds de partenariat pour les écosystèmes critiques est une initiative conjointe de l’Agence Française de Développement, Conservation International, l’ Union européenne, du Fonds pour l’Environnement Mondial, du gouvernement du Japon et de la Banque Mondiale. Un objectif fondamental est de garantir que la société civile est engagée dans la conservation de la biodiversité." </w:t>
      </w:r>
    </w:p>
    <w:p w14:paraId="10A6FE6A" w14:textId="44EA310D" w:rsidR="002B5863" w:rsidRPr="00C121AF" w:rsidRDefault="002B5863" w:rsidP="000C57A5">
      <w:pPr>
        <w:pStyle w:val="a3"/>
        <w:jc w:val="both"/>
        <w:rPr>
          <w:sz w:val="20"/>
          <w:szCs w:val="20"/>
          <w:lang w:val="fr-CH"/>
        </w:rPr>
      </w:pPr>
    </w:p>
    <w:p w14:paraId="717ADF47" w14:textId="6753C713" w:rsidR="002B5863" w:rsidRPr="00C121AF" w:rsidRDefault="002B5863" w:rsidP="00CD3951">
      <w:pPr>
        <w:pStyle w:val="a3"/>
        <w:numPr>
          <w:ilvl w:val="0"/>
          <w:numId w:val="39"/>
        </w:numPr>
        <w:jc w:val="both"/>
        <w:rPr>
          <w:sz w:val="20"/>
          <w:szCs w:val="20"/>
          <w:lang w:val="fr-CH"/>
        </w:rPr>
      </w:pPr>
      <w:r w:rsidRPr="00C121AF">
        <w:rPr>
          <w:sz w:val="20"/>
          <w:szCs w:val="20"/>
          <w:lang w:val="fr-CH"/>
        </w:rPr>
        <w:t>Portuguese: “O Fundo de Parceria para Ecossistemas Crít</w:t>
      </w:r>
      <w:r w:rsidR="00EE0262" w:rsidRPr="00C121AF">
        <w:rPr>
          <w:sz w:val="20"/>
          <w:szCs w:val="20"/>
          <w:lang w:val="fr-CH"/>
        </w:rPr>
        <w:t xml:space="preserve">icos é uma iniciativa conjunta </w:t>
      </w:r>
      <w:r w:rsidRPr="00C121AF">
        <w:rPr>
          <w:sz w:val="20"/>
          <w:szCs w:val="20"/>
          <w:lang w:val="fr-CH"/>
        </w:rPr>
        <w:t>da Agência Francesa de Desenvolvimento, da Conservação Internacional, União Europeia, da Gestão Ambiental</w:t>
      </w:r>
    </w:p>
    <w:p w14:paraId="4B30F73F" w14:textId="77777777" w:rsidR="002B5863" w:rsidRPr="00C121AF" w:rsidRDefault="002B5863" w:rsidP="00EF536A">
      <w:pPr>
        <w:pStyle w:val="a3"/>
        <w:jc w:val="both"/>
        <w:rPr>
          <w:rFonts w:cstheme="minorHAnsi"/>
          <w:b/>
          <w:sz w:val="20"/>
          <w:szCs w:val="20"/>
          <w:lang w:val="fr-CH"/>
        </w:rPr>
      </w:pPr>
    </w:p>
    <w:p w14:paraId="1CD91B0B" w14:textId="00AF970B" w:rsidR="00BE1405" w:rsidRPr="00F363E0" w:rsidRDefault="00BE1405" w:rsidP="00BE1405">
      <w:pPr>
        <w:spacing w:after="0" w:line="240" w:lineRule="auto"/>
        <w:jc w:val="both"/>
        <w:rPr>
          <w:sz w:val="20"/>
          <w:szCs w:val="20"/>
          <w:lang w:val="en-US"/>
        </w:rPr>
      </w:pPr>
      <w:r w:rsidRPr="00F363E0">
        <w:rPr>
          <w:sz w:val="20"/>
          <w:szCs w:val="20"/>
          <w:lang w:val="en-US"/>
        </w:rPr>
        <w:t xml:space="preserve">I agree with the Special conditions of the grant of the World </w:t>
      </w:r>
      <w:r w:rsidR="000C57A5" w:rsidRPr="00F363E0">
        <w:rPr>
          <w:sz w:val="20"/>
          <w:szCs w:val="20"/>
          <w:lang w:val="en-US"/>
        </w:rPr>
        <w:t>Wide</w:t>
      </w:r>
      <w:r w:rsidR="00EE0262">
        <w:rPr>
          <w:sz w:val="20"/>
          <w:szCs w:val="20"/>
          <w:lang w:val="en-US"/>
        </w:rPr>
        <w:t xml:space="preserve"> Fund for N</w:t>
      </w:r>
      <w:r w:rsidRPr="00F363E0">
        <w:rPr>
          <w:sz w:val="20"/>
          <w:szCs w:val="20"/>
          <w:lang w:val="en-US"/>
        </w:rPr>
        <w:t>ature of Russia set out above.</w:t>
      </w:r>
    </w:p>
    <w:p w14:paraId="4FEF2ACB" w14:textId="77777777" w:rsidR="00BE1405" w:rsidRPr="00F363E0" w:rsidRDefault="00BE1405" w:rsidP="00BE1405">
      <w:pPr>
        <w:spacing w:after="0" w:line="240" w:lineRule="auto"/>
        <w:jc w:val="both"/>
        <w:rPr>
          <w:sz w:val="20"/>
          <w:szCs w:val="20"/>
          <w:lang w:val="en-US"/>
        </w:rPr>
      </w:pPr>
    </w:p>
    <w:p w14:paraId="3804E68C" w14:textId="77777777" w:rsidR="005B2552" w:rsidRPr="00F363E0" w:rsidRDefault="005B2552" w:rsidP="00772625">
      <w:pPr>
        <w:pStyle w:val="a3"/>
        <w:rPr>
          <w:rFonts w:cstheme="minorHAnsi"/>
          <w:b/>
          <w:sz w:val="20"/>
          <w:szCs w:val="20"/>
          <w:lang w:val="en-US"/>
        </w:rPr>
      </w:pPr>
    </w:p>
    <w:p w14:paraId="3A7C30C5" w14:textId="77777777" w:rsidR="00BE1405" w:rsidRPr="00F363E0" w:rsidRDefault="00BE1405" w:rsidP="00BE1405">
      <w:pPr>
        <w:pStyle w:val="a3"/>
        <w:rPr>
          <w:rFonts w:cstheme="minorHAnsi"/>
          <w:sz w:val="20"/>
          <w:szCs w:val="20"/>
          <w:lang w:val="en-US"/>
        </w:rPr>
      </w:pPr>
      <w:r w:rsidRPr="00F363E0">
        <w:rPr>
          <w:rFonts w:cstheme="minorHAnsi"/>
          <w:sz w:val="20"/>
          <w:szCs w:val="20"/>
          <w:lang w:val="en-US"/>
        </w:rPr>
        <w:t>[</w:t>
      </w:r>
      <w:proofErr w:type="gramStart"/>
      <w:r w:rsidRPr="00F363E0">
        <w:rPr>
          <w:rFonts w:cstheme="minorHAnsi"/>
          <w:color w:val="808080" w:themeColor="background1" w:themeShade="80"/>
          <w:sz w:val="20"/>
          <w:szCs w:val="20"/>
        </w:rPr>
        <w:t>signature</w:t>
      </w:r>
      <w:proofErr w:type="gramEnd"/>
      <w:r w:rsidRPr="00F363E0">
        <w:rPr>
          <w:rFonts w:cstheme="minorHAnsi"/>
          <w:color w:val="808080" w:themeColor="background1" w:themeShade="80"/>
          <w:sz w:val="20"/>
          <w:szCs w:val="20"/>
          <w:lang w:val="en-US"/>
        </w:rPr>
        <w:t xml:space="preserve"> of grantee</w:t>
      </w:r>
      <w:r w:rsidRPr="00F363E0">
        <w:rPr>
          <w:rFonts w:cstheme="minorHAnsi"/>
          <w:sz w:val="20"/>
          <w:szCs w:val="20"/>
          <w:lang w:val="en-US"/>
        </w:rPr>
        <w:t>]</w:t>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r>
      <w:r w:rsidRPr="00F363E0">
        <w:rPr>
          <w:rFonts w:cstheme="minorHAnsi"/>
          <w:sz w:val="20"/>
          <w:szCs w:val="20"/>
          <w:lang w:val="en-US"/>
        </w:rPr>
        <w:tab/>
        <w:t>Date:</w:t>
      </w:r>
    </w:p>
    <w:p w14:paraId="2F0D4CD2" w14:textId="77777777" w:rsidR="005B2552" w:rsidRPr="00F363E0" w:rsidRDefault="005B2552" w:rsidP="00772625">
      <w:pPr>
        <w:pStyle w:val="a3"/>
        <w:rPr>
          <w:rFonts w:cstheme="minorHAnsi"/>
          <w:b/>
          <w:sz w:val="20"/>
          <w:szCs w:val="20"/>
          <w:lang w:val="en-US"/>
        </w:rPr>
      </w:pPr>
    </w:p>
    <w:p w14:paraId="304AE134" w14:textId="77777777" w:rsidR="00BE1405" w:rsidRPr="00F363E0" w:rsidRDefault="00BE1405" w:rsidP="00772625">
      <w:pPr>
        <w:pStyle w:val="a3"/>
        <w:rPr>
          <w:rFonts w:cstheme="minorHAnsi"/>
          <w:b/>
          <w:sz w:val="20"/>
          <w:szCs w:val="20"/>
          <w:lang w:val="en-US"/>
        </w:rPr>
      </w:pPr>
    </w:p>
    <w:p w14:paraId="43AE4E06" w14:textId="77777777" w:rsidR="00BE1405" w:rsidRPr="00F363E0" w:rsidRDefault="00BE1405" w:rsidP="00772625">
      <w:pPr>
        <w:pStyle w:val="a3"/>
        <w:rPr>
          <w:rFonts w:cstheme="minorHAnsi"/>
          <w:b/>
          <w:sz w:val="20"/>
          <w:szCs w:val="20"/>
          <w:lang w:val="en-US"/>
        </w:rPr>
      </w:pPr>
    </w:p>
    <w:p w14:paraId="41B80DC1" w14:textId="77777777" w:rsidR="00854EFC" w:rsidRDefault="00854EFC">
      <w:pPr>
        <w:rPr>
          <w:rFonts w:cstheme="minorHAnsi"/>
          <w:b/>
          <w:sz w:val="20"/>
          <w:szCs w:val="20"/>
          <w:lang w:val="en-US"/>
        </w:rPr>
      </w:pPr>
      <w:r>
        <w:rPr>
          <w:rFonts w:cstheme="minorHAnsi"/>
          <w:b/>
          <w:sz w:val="20"/>
          <w:szCs w:val="20"/>
          <w:lang w:val="en-US"/>
        </w:rPr>
        <w:br w:type="page"/>
      </w:r>
    </w:p>
    <w:p w14:paraId="1D2A642E" w14:textId="15EBB13E" w:rsidR="008D6BD7" w:rsidRDefault="005E629A" w:rsidP="00772625">
      <w:pPr>
        <w:pStyle w:val="a3"/>
        <w:rPr>
          <w:rFonts w:cstheme="minorHAnsi"/>
          <w:sz w:val="18"/>
          <w:szCs w:val="18"/>
        </w:rPr>
      </w:pPr>
      <w:r>
        <w:rPr>
          <w:rFonts w:cstheme="minorHAnsi"/>
          <w:b/>
          <w:sz w:val="20"/>
          <w:szCs w:val="20"/>
          <w:lang w:val="en-US"/>
        </w:rPr>
        <w:lastRenderedPageBreak/>
        <w:t xml:space="preserve">Attachment </w:t>
      </w:r>
      <w:r w:rsidR="00D64915">
        <w:rPr>
          <w:rFonts w:cstheme="minorHAnsi"/>
          <w:b/>
          <w:sz w:val="20"/>
          <w:szCs w:val="20"/>
          <w:lang w:val="en-US"/>
        </w:rPr>
        <w:t xml:space="preserve">3 </w:t>
      </w:r>
      <w:r w:rsidR="00E263D4">
        <w:rPr>
          <w:rFonts w:cstheme="minorHAnsi"/>
          <w:b/>
          <w:sz w:val="20"/>
          <w:szCs w:val="20"/>
          <w:lang w:val="en-US"/>
        </w:rPr>
        <w:t xml:space="preserve">Procurement Policies </w:t>
      </w:r>
    </w:p>
    <w:p w14:paraId="0801A6B9" w14:textId="4265BB95" w:rsidR="00B54F13" w:rsidRDefault="00B54F13" w:rsidP="00772625">
      <w:pPr>
        <w:pStyle w:val="a3"/>
        <w:rPr>
          <w:rFonts w:cstheme="minorHAnsi"/>
          <w:sz w:val="18"/>
          <w:szCs w:val="18"/>
        </w:rPr>
      </w:pPr>
    </w:p>
    <w:p w14:paraId="53DA1BB1" w14:textId="716549F6" w:rsidR="00B54F13" w:rsidRDefault="00B54F13" w:rsidP="00772625">
      <w:pPr>
        <w:pStyle w:val="a3"/>
        <w:rPr>
          <w:rFonts w:cstheme="minorHAnsi"/>
          <w:sz w:val="18"/>
          <w:szCs w:val="18"/>
        </w:rPr>
      </w:pPr>
    </w:p>
    <w:p w14:paraId="623A1790" w14:textId="77777777" w:rsidR="00B54F13" w:rsidRPr="00BB6266" w:rsidRDefault="00B54F13" w:rsidP="00B54F13">
      <w:pPr>
        <w:pStyle w:val="a3"/>
        <w:rPr>
          <w:rFonts w:cstheme="minorHAnsi"/>
          <w:sz w:val="20"/>
          <w:szCs w:val="20"/>
        </w:rPr>
      </w:pPr>
      <w:r w:rsidRPr="00BB6266">
        <w:rPr>
          <w:rFonts w:cstheme="minorHAnsi"/>
          <w:sz w:val="20"/>
          <w:szCs w:val="20"/>
        </w:rPr>
        <w:t>Procurement Guidelines for AFD-Financed Contracts in Foreign Countries</w:t>
      </w:r>
    </w:p>
    <w:p w14:paraId="69A6EB52" w14:textId="0DFB4755" w:rsidR="00B54F13" w:rsidRDefault="00B54F13" w:rsidP="00B54F13">
      <w:pPr>
        <w:pStyle w:val="a3"/>
        <w:rPr>
          <w:rFonts w:cstheme="minorHAnsi"/>
          <w:sz w:val="20"/>
          <w:szCs w:val="20"/>
          <w:lang w:val="fr-CH"/>
        </w:rPr>
      </w:pPr>
      <w:r w:rsidRPr="00BB6266">
        <w:rPr>
          <w:rFonts w:cstheme="minorHAnsi"/>
          <w:sz w:val="20"/>
          <w:szCs w:val="20"/>
          <w:lang w:val="fr-CH"/>
        </w:rPr>
        <w:t>Agence Française de Développement</w:t>
      </w:r>
    </w:p>
    <w:p w14:paraId="439E8ADF" w14:textId="77777777" w:rsidR="00B54F13" w:rsidRPr="00BB6266" w:rsidRDefault="00B54F13" w:rsidP="00B54F13">
      <w:pPr>
        <w:pStyle w:val="a3"/>
        <w:rPr>
          <w:rFonts w:cstheme="minorHAnsi"/>
          <w:sz w:val="20"/>
          <w:szCs w:val="20"/>
          <w:lang w:val="fr-CH"/>
        </w:rPr>
      </w:pPr>
      <w:r w:rsidRPr="00BB6266">
        <w:rPr>
          <w:rFonts w:cstheme="minorHAnsi"/>
          <w:sz w:val="20"/>
          <w:szCs w:val="20"/>
          <w:lang w:val="fr-CH"/>
        </w:rPr>
        <w:t>OCTOBER 2019</w:t>
      </w:r>
    </w:p>
    <w:p w14:paraId="1FD1070D" w14:textId="30072B3C" w:rsidR="00B54F13" w:rsidRDefault="00B54F13" w:rsidP="00B54F13">
      <w:pPr>
        <w:pStyle w:val="a3"/>
        <w:rPr>
          <w:rFonts w:cstheme="minorHAnsi"/>
          <w:sz w:val="20"/>
          <w:szCs w:val="20"/>
        </w:rPr>
      </w:pPr>
      <w:r w:rsidRPr="00BB6266">
        <w:rPr>
          <w:rFonts w:cstheme="minorHAnsi"/>
          <w:sz w:val="20"/>
          <w:szCs w:val="20"/>
        </w:rPr>
        <w:t>FOREWORD</w:t>
      </w:r>
    </w:p>
    <w:p w14:paraId="1E1258AB" w14:textId="77777777" w:rsidR="00BB6266" w:rsidRPr="00BB6266" w:rsidRDefault="00BB6266" w:rsidP="00B54F13">
      <w:pPr>
        <w:pStyle w:val="a3"/>
        <w:rPr>
          <w:rFonts w:cstheme="minorHAnsi"/>
          <w:sz w:val="20"/>
          <w:szCs w:val="20"/>
        </w:rPr>
      </w:pPr>
    </w:p>
    <w:p w14:paraId="310845E1" w14:textId="40E0509E" w:rsidR="00B54F13" w:rsidRDefault="00B54F13" w:rsidP="00B54F13">
      <w:pPr>
        <w:pStyle w:val="a3"/>
        <w:rPr>
          <w:rFonts w:cstheme="minorHAnsi"/>
          <w:sz w:val="20"/>
          <w:szCs w:val="20"/>
        </w:rPr>
      </w:pPr>
      <w:r w:rsidRPr="00BB6266">
        <w:rPr>
          <w:rFonts w:cstheme="minorHAnsi"/>
          <w:sz w:val="20"/>
          <w:szCs w:val="20"/>
        </w:rPr>
        <w:t xml:space="preserve">As a public entity, </w:t>
      </w:r>
      <w:proofErr w:type="spellStart"/>
      <w:r w:rsidRPr="00BB6266">
        <w:rPr>
          <w:rFonts w:cstheme="minorHAnsi"/>
          <w:sz w:val="20"/>
          <w:szCs w:val="20"/>
        </w:rPr>
        <w:t>Agence</w:t>
      </w:r>
      <w:proofErr w:type="spellEnd"/>
      <w:r w:rsidRPr="00BB6266">
        <w:rPr>
          <w:rFonts w:cstheme="minorHAnsi"/>
          <w:sz w:val="20"/>
          <w:szCs w:val="20"/>
        </w:rPr>
        <w:t xml:space="preserve"> </w:t>
      </w:r>
      <w:proofErr w:type="spellStart"/>
      <w:r w:rsidRPr="00BB6266">
        <w:rPr>
          <w:rFonts w:cstheme="minorHAnsi"/>
          <w:sz w:val="20"/>
          <w:szCs w:val="20"/>
        </w:rPr>
        <w:t>Française</w:t>
      </w:r>
      <w:proofErr w:type="spellEnd"/>
      <w:r w:rsidRPr="00BB6266">
        <w:rPr>
          <w:rFonts w:cstheme="minorHAnsi"/>
          <w:sz w:val="20"/>
          <w:szCs w:val="20"/>
        </w:rPr>
        <w:t xml:space="preserve"> de </w:t>
      </w:r>
      <w:proofErr w:type="spellStart"/>
      <w:r w:rsidRPr="00BB6266">
        <w:rPr>
          <w:rFonts w:cstheme="minorHAnsi"/>
          <w:sz w:val="20"/>
          <w:szCs w:val="20"/>
        </w:rPr>
        <w:t>Développement</w:t>
      </w:r>
      <w:proofErr w:type="spellEnd"/>
      <w:r w:rsidRPr="00BB6266">
        <w:rPr>
          <w:rFonts w:cstheme="minorHAnsi"/>
          <w:sz w:val="20"/>
          <w:szCs w:val="20"/>
        </w:rPr>
        <w:t xml:space="preserve"> (AFD) is required to ensure that the funding it provides for its activities in foreign countries is used for the intended purpose. This specifically involves verifying that funds are properly allocated and that the principles of economy and efficiency are complied with, in line with International Good Practices, when, works, plants, goods, consulting services or non-consulting services are procured by the Beneficiaries of AFD's financing.</w:t>
      </w:r>
    </w:p>
    <w:p w14:paraId="78819596" w14:textId="77777777" w:rsidR="00BB6266" w:rsidRPr="00BB6266" w:rsidRDefault="00BB6266" w:rsidP="00B54F13">
      <w:pPr>
        <w:pStyle w:val="a3"/>
        <w:rPr>
          <w:rFonts w:cstheme="minorHAnsi"/>
          <w:sz w:val="20"/>
          <w:szCs w:val="20"/>
        </w:rPr>
      </w:pPr>
    </w:p>
    <w:p w14:paraId="256D9F82" w14:textId="1E5493AE" w:rsidR="00B54F13" w:rsidRDefault="00B54F13" w:rsidP="00B54F13">
      <w:pPr>
        <w:pStyle w:val="a3"/>
        <w:rPr>
          <w:rFonts w:cstheme="minorHAnsi"/>
          <w:sz w:val="20"/>
          <w:szCs w:val="20"/>
        </w:rPr>
      </w:pPr>
      <w:r w:rsidRPr="00BB6266">
        <w:rPr>
          <w:rFonts w:cstheme="minorHAnsi"/>
          <w:sz w:val="20"/>
          <w:szCs w:val="20"/>
        </w:rPr>
        <w:t>The purpose of the present Guidelines is to specify AFD's requirements for procurement, to render them binding upon the Beneficiary and to specify the scope of reviews that AFD undertakes on AFD-financed procurement.</w:t>
      </w:r>
    </w:p>
    <w:p w14:paraId="2DB23B2D" w14:textId="77777777" w:rsidR="00BB6266" w:rsidRPr="00BB6266" w:rsidRDefault="00BB6266" w:rsidP="00B54F13">
      <w:pPr>
        <w:pStyle w:val="a3"/>
        <w:rPr>
          <w:rFonts w:cstheme="minorHAnsi"/>
          <w:sz w:val="20"/>
          <w:szCs w:val="20"/>
        </w:rPr>
      </w:pPr>
    </w:p>
    <w:p w14:paraId="798CFEBD" w14:textId="6FAB2CA1" w:rsidR="00B54F13" w:rsidRPr="00BB6266" w:rsidRDefault="00B54F13" w:rsidP="00B54F13">
      <w:pPr>
        <w:pStyle w:val="a3"/>
        <w:rPr>
          <w:rFonts w:cstheme="minorHAnsi"/>
          <w:sz w:val="20"/>
          <w:szCs w:val="20"/>
        </w:rPr>
      </w:pPr>
      <w:r w:rsidRPr="00BB6266">
        <w:rPr>
          <w:rFonts w:cstheme="minorHAnsi"/>
          <w:sz w:val="20"/>
          <w:szCs w:val="20"/>
        </w:rPr>
        <w:t xml:space="preserve">These Guidelines comprise </w:t>
      </w:r>
      <w:r w:rsidR="008577A4" w:rsidRPr="00BB6266">
        <w:rPr>
          <w:rFonts w:cstheme="minorHAnsi"/>
          <w:sz w:val="20"/>
          <w:szCs w:val="20"/>
          <w:lang w:val="en-US"/>
        </w:rPr>
        <w:t>two</w:t>
      </w:r>
      <w:r w:rsidRPr="00BB6266">
        <w:rPr>
          <w:rFonts w:cstheme="minorHAnsi"/>
          <w:sz w:val="20"/>
          <w:szCs w:val="20"/>
        </w:rPr>
        <w:t xml:space="preserve"> sections:</w:t>
      </w:r>
    </w:p>
    <w:p w14:paraId="31158190" w14:textId="45662CB7" w:rsidR="00B54F13" w:rsidRPr="00BB6266" w:rsidRDefault="00B54F13" w:rsidP="00CD3951">
      <w:pPr>
        <w:pStyle w:val="a3"/>
        <w:numPr>
          <w:ilvl w:val="0"/>
          <w:numId w:val="43"/>
        </w:numPr>
        <w:rPr>
          <w:rFonts w:cstheme="minorHAnsi"/>
          <w:sz w:val="20"/>
          <w:szCs w:val="20"/>
        </w:rPr>
      </w:pPr>
      <w:r w:rsidRPr="00BB6266">
        <w:rPr>
          <w:rFonts w:cstheme="minorHAnsi"/>
          <w:sz w:val="20"/>
          <w:szCs w:val="20"/>
        </w:rPr>
        <w:t>Common provisions applicable to all AFD-financed procurement;</w:t>
      </w:r>
    </w:p>
    <w:p w14:paraId="37FD1766" w14:textId="2994F355" w:rsidR="00B54F13" w:rsidRDefault="00B54F13" w:rsidP="00CD3951">
      <w:pPr>
        <w:pStyle w:val="a3"/>
        <w:numPr>
          <w:ilvl w:val="0"/>
          <w:numId w:val="43"/>
        </w:numPr>
        <w:rPr>
          <w:rFonts w:cstheme="minorHAnsi"/>
          <w:sz w:val="20"/>
          <w:szCs w:val="20"/>
        </w:rPr>
      </w:pPr>
      <w:r w:rsidRPr="00BB6266">
        <w:rPr>
          <w:rFonts w:cstheme="minorHAnsi"/>
          <w:sz w:val="20"/>
          <w:szCs w:val="20"/>
        </w:rPr>
        <w:t>Provisions applicable to Beneficiaries that are not subject to Public Procurement Regulations.</w:t>
      </w:r>
    </w:p>
    <w:p w14:paraId="5247D061" w14:textId="77777777" w:rsidR="00BB6266" w:rsidRPr="00BB6266" w:rsidRDefault="00BB6266" w:rsidP="00BB6266">
      <w:pPr>
        <w:pStyle w:val="a3"/>
        <w:ind w:left="720"/>
        <w:rPr>
          <w:rFonts w:cstheme="minorHAnsi"/>
          <w:sz w:val="20"/>
          <w:szCs w:val="20"/>
        </w:rPr>
      </w:pPr>
    </w:p>
    <w:p w14:paraId="0337CDB3" w14:textId="77777777" w:rsidR="00B54F13" w:rsidRPr="00BB6266" w:rsidRDefault="00B54F13" w:rsidP="00B54F13">
      <w:pPr>
        <w:pStyle w:val="a3"/>
        <w:rPr>
          <w:rFonts w:cstheme="minorHAnsi"/>
          <w:sz w:val="20"/>
          <w:szCs w:val="20"/>
        </w:rPr>
      </w:pPr>
      <w:r w:rsidRPr="00BB6266">
        <w:rPr>
          <w:rFonts w:cstheme="minorHAnsi"/>
          <w:sz w:val="20"/>
          <w:szCs w:val="20"/>
        </w:rPr>
        <w:t>TABLE OF CONTENTS</w:t>
      </w:r>
    </w:p>
    <w:p w14:paraId="0EDAEF3F" w14:textId="7993F534" w:rsidR="00B54F13" w:rsidRPr="00BB6266" w:rsidRDefault="00B54F13" w:rsidP="00B54F13">
      <w:pPr>
        <w:pStyle w:val="a3"/>
        <w:rPr>
          <w:rFonts w:cstheme="minorHAnsi"/>
          <w:sz w:val="20"/>
          <w:szCs w:val="20"/>
        </w:rPr>
      </w:pPr>
      <w:r w:rsidRPr="00BB6266">
        <w:rPr>
          <w:rFonts w:cstheme="minorHAnsi"/>
          <w:sz w:val="20"/>
          <w:szCs w:val="20"/>
        </w:rPr>
        <w:t xml:space="preserve">DEFINITIONS </w:t>
      </w:r>
    </w:p>
    <w:p w14:paraId="0019059B" w14:textId="3C32CB92" w:rsidR="00B54F13" w:rsidRPr="00BB6266" w:rsidRDefault="00B54F13" w:rsidP="00B54F13">
      <w:pPr>
        <w:pStyle w:val="a3"/>
        <w:rPr>
          <w:rFonts w:cstheme="minorHAnsi"/>
          <w:sz w:val="20"/>
          <w:szCs w:val="20"/>
        </w:rPr>
      </w:pPr>
      <w:r w:rsidRPr="00BB6266">
        <w:rPr>
          <w:rFonts w:cstheme="minorHAnsi"/>
          <w:sz w:val="20"/>
          <w:szCs w:val="20"/>
        </w:rPr>
        <w:t xml:space="preserve">1 COMMON </w:t>
      </w:r>
      <w:proofErr w:type="gramStart"/>
      <w:r w:rsidRPr="00BB6266">
        <w:rPr>
          <w:rFonts w:cstheme="minorHAnsi"/>
          <w:sz w:val="20"/>
          <w:szCs w:val="20"/>
        </w:rPr>
        <w:t>PROVISIONS</w:t>
      </w:r>
      <w:proofErr w:type="gramEnd"/>
      <w:r w:rsidRPr="00BB6266">
        <w:rPr>
          <w:rFonts w:cstheme="minorHAnsi"/>
          <w:sz w:val="20"/>
          <w:szCs w:val="20"/>
        </w:rPr>
        <w:t xml:space="preserve"> APPLICABLE TO ALL AFD-FINANCED PROCUREMENT </w:t>
      </w:r>
    </w:p>
    <w:p w14:paraId="5AF8BAE3" w14:textId="03B8674D" w:rsidR="00B54F13" w:rsidRPr="00BB6266" w:rsidRDefault="00B54F13" w:rsidP="00B54F13">
      <w:pPr>
        <w:pStyle w:val="a3"/>
        <w:rPr>
          <w:rFonts w:cstheme="minorHAnsi"/>
          <w:sz w:val="20"/>
          <w:szCs w:val="20"/>
        </w:rPr>
      </w:pPr>
      <w:r w:rsidRPr="00BB6266">
        <w:rPr>
          <w:rFonts w:cstheme="minorHAnsi"/>
          <w:sz w:val="20"/>
          <w:szCs w:val="20"/>
        </w:rPr>
        <w:t xml:space="preserve">1.1 Scope of application of the Guidelines </w:t>
      </w:r>
    </w:p>
    <w:p w14:paraId="13267D6C" w14:textId="545F9E7B" w:rsidR="00B54F13" w:rsidRPr="00BB6266" w:rsidRDefault="00B54F13" w:rsidP="00B54F13">
      <w:pPr>
        <w:pStyle w:val="a3"/>
        <w:rPr>
          <w:rFonts w:cstheme="minorHAnsi"/>
          <w:sz w:val="20"/>
          <w:szCs w:val="20"/>
        </w:rPr>
      </w:pPr>
      <w:r w:rsidRPr="00BB6266">
        <w:rPr>
          <w:rFonts w:cstheme="minorHAnsi"/>
          <w:sz w:val="20"/>
          <w:szCs w:val="20"/>
        </w:rPr>
        <w:t xml:space="preserve">1.1.1 Persons subject to the Guidelines </w:t>
      </w:r>
    </w:p>
    <w:p w14:paraId="46A64903" w14:textId="734FC6A6" w:rsidR="00B54F13" w:rsidRPr="00BB6266" w:rsidRDefault="00B54F13" w:rsidP="00B54F13">
      <w:pPr>
        <w:pStyle w:val="a3"/>
        <w:rPr>
          <w:rFonts w:cstheme="minorHAnsi"/>
          <w:sz w:val="20"/>
          <w:szCs w:val="20"/>
        </w:rPr>
      </w:pPr>
      <w:r w:rsidRPr="00BB6266">
        <w:rPr>
          <w:rFonts w:cstheme="minorHAnsi"/>
          <w:sz w:val="20"/>
          <w:szCs w:val="20"/>
        </w:rPr>
        <w:t xml:space="preserve">1.1.2 Procurement subject to the Guidelines </w:t>
      </w:r>
    </w:p>
    <w:p w14:paraId="744BDB71" w14:textId="5684B2B5" w:rsidR="00B54F13" w:rsidRPr="00BB6266" w:rsidRDefault="00B54F13" w:rsidP="00B54F13">
      <w:pPr>
        <w:pStyle w:val="a3"/>
        <w:rPr>
          <w:rFonts w:cstheme="minorHAnsi"/>
          <w:sz w:val="20"/>
          <w:szCs w:val="20"/>
        </w:rPr>
      </w:pPr>
      <w:r w:rsidRPr="00BB6266">
        <w:rPr>
          <w:rFonts w:cstheme="minorHAnsi"/>
          <w:sz w:val="20"/>
          <w:szCs w:val="20"/>
        </w:rPr>
        <w:t xml:space="preserve">1.1.3 Specific cases </w:t>
      </w:r>
    </w:p>
    <w:p w14:paraId="1D2E78B6" w14:textId="3BC8B2E1" w:rsidR="00B54F13" w:rsidRPr="00BB6266" w:rsidRDefault="00B54F13" w:rsidP="00B54F13">
      <w:pPr>
        <w:pStyle w:val="a3"/>
        <w:rPr>
          <w:rFonts w:cstheme="minorHAnsi"/>
          <w:sz w:val="20"/>
          <w:szCs w:val="20"/>
        </w:rPr>
      </w:pPr>
      <w:r w:rsidRPr="00BB6266">
        <w:rPr>
          <w:rFonts w:cstheme="minorHAnsi"/>
          <w:sz w:val="20"/>
          <w:szCs w:val="20"/>
        </w:rPr>
        <w:t xml:space="preserve">1.2 General principles governing procurement </w:t>
      </w:r>
    </w:p>
    <w:p w14:paraId="1AD99EEF" w14:textId="1D833583" w:rsidR="00B54F13" w:rsidRPr="00BB6266" w:rsidRDefault="00B54F13" w:rsidP="00B54F13">
      <w:pPr>
        <w:pStyle w:val="a3"/>
        <w:rPr>
          <w:rFonts w:cstheme="minorHAnsi"/>
          <w:sz w:val="20"/>
          <w:szCs w:val="20"/>
        </w:rPr>
      </w:pPr>
      <w:r w:rsidRPr="00BB6266">
        <w:rPr>
          <w:rFonts w:cstheme="minorHAnsi"/>
          <w:sz w:val="20"/>
          <w:szCs w:val="20"/>
        </w:rPr>
        <w:t xml:space="preserve">1.2.1 Compliance with law applicable to the Beneficiary </w:t>
      </w:r>
    </w:p>
    <w:p w14:paraId="29B2EEDF" w14:textId="4DA898EA" w:rsidR="00B54F13" w:rsidRPr="00BB6266" w:rsidRDefault="00B54F13" w:rsidP="00B54F13">
      <w:pPr>
        <w:pStyle w:val="a3"/>
        <w:rPr>
          <w:rFonts w:cstheme="minorHAnsi"/>
          <w:sz w:val="20"/>
          <w:szCs w:val="20"/>
        </w:rPr>
      </w:pPr>
      <w:r w:rsidRPr="00BB6266">
        <w:rPr>
          <w:rFonts w:cstheme="minorHAnsi"/>
          <w:sz w:val="20"/>
          <w:szCs w:val="20"/>
        </w:rPr>
        <w:t xml:space="preserve">1.2.2 Compliance with International Good Practices </w:t>
      </w:r>
    </w:p>
    <w:p w14:paraId="5082B5C1" w14:textId="57FF16EF" w:rsidR="00B54F13" w:rsidRPr="00BB6266" w:rsidRDefault="00B54F13" w:rsidP="00B54F13">
      <w:pPr>
        <w:pStyle w:val="a3"/>
        <w:rPr>
          <w:rFonts w:cstheme="minorHAnsi"/>
          <w:sz w:val="20"/>
          <w:szCs w:val="20"/>
        </w:rPr>
      </w:pPr>
      <w:r w:rsidRPr="00BB6266">
        <w:rPr>
          <w:rFonts w:cstheme="minorHAnsi"/>
          <w:sz w:val="20"/>
          <w:szCs w:val="20"/>
        </w:rPr>
        <w:t xml:space="preserve">1.2.3 Statement of Integrity </w:t>
      </w:r>
    </w:p>
    <w:p w14:paraId="418397A9" w14:textId="701FA510" w:rsidR="00B54F13" w:rsidRPr="00BB6266" w:rsidRDefault="00B54F13" w:rsidP="00B54F13">
      <w:pPr>
        <w:pStyle w:val="a3"/>
        <w:rPr>
          <w:rFonts w:cstheme="minorHAnsi"/>
          <w:sz w:val="20"/>
          <w:szCs w:val="20"/>
        </w:rPr>
      </w:pPr>
      <w:r w:rsidRPr="00BB6266">
        <w:rPr>
          <w:rFonts w:cstheme="minorHAnsi"/>
          <w:sz w:val="20"/>
          <w:szCs w:val="20"/>
        </w:rPr>
        <w:t xml:space="preserve">1.2.4 Direct Contracting </w:t>
      </w:r>
    </w:p>
    <w:p w14:paraId="705E1378" w14:textId="090C59A4" w:rsidR="00B54F13" w:rsidRPr="00BB6266" w:rsidRDefault="00B54F13" w:rsidP="00B54F13">
      <w:pPr>
        <w:pStyle w:val="a3"/>
        <w:rPr>
          <w:rFonts w:cstheme="minorHAnsi"/>
          <w:sz w:val="20"/>
          <w:szCs w:val="20"/>
        </w:rPr>
      </w:pPr>
      <w:r w:rsidRPr="00BB6266">
        <w:rPr>
          <w:rFonts w:cstheme="minorHAnsi"/>
          <w:sz w:val="20"/>
          <w:szCs w:val="20"/>
        </w:rPr>
        <w:t xml:space="preserve">1.2.5 Responsibility for Procurement and Contract Performance </w:t>
      </w:r>
    </w:p>
    <w:p w14:paraId="641DE411" w14:textId="39D7A1C0" w:rsidR="00B54F13" w:rsidRPr="00BB6266" w:rsidRDefault="00B54F13" w:rsidP="00B54F13">
      <w:pPr>
        <w:pStyle w:val="a3"/>
        <w:rPr>
          <w:rFonts w:cstheme="minorHAnsi"/>
          <w:sz w:val="20"/>
          <w:szCs w:val="20"/>
        </w:rPr>
      </w:pPr>
      <w:r w:rsidRPr="00BB6266">
        <w:rPr>
          <w:rFonts w:cstheme="minorHAnsi"/>
          <w:sz w:val="20"/>
          <w:szCs w:val="20"/>
        </w:rPr>
        <w:t xml:space="preserve">1.2.6 Advertising </w:t>
      </w:r>
    </w:p>
    <w:p w14:paraId="69C35B95" w14:textId="20650CEE" w:rsidR="00B54F13" w:rsidRPr="00BB6266" w:rsidRDefault="00B54F13" w:rsidP="00B54F13">
      <w:pPr>
        <w:pStyle w:val="a3"/>
        <w:rPr>
          <w:rFonts w:cstheme="minorHAnsi"/>
          <w:sz w:val="20"/>
          <w:szCs w:val="20"/>
        </w:rPr>
      </w:pPr>
      <w:r w:rsidRPr="00BB6266">
        <w:rPr>
          <w:rFonts w:cstheme="minorHAnsi"/>
          <w:sz w:val="20"/>
          <w:szCs w:val="20"/>
        </w:rPr>
        <w:t xml:space="preserve">1.3 Eligibility Criteria </w:t>
      </w:r>
    </w:p>
    <w:p w14:paraId="069D4331" w14:textId="2B800749" w:rsidR="00B54F13" w:rsidRPr="00BB6266" w:rsidRDefault="00B54F13" w:rsidP="00B54F13">
      <w:pPr>
        <w:pStyle w:val="a3"/>
        <w:rPr>
          <w:rFonts w:cstheme="minorHAnsi"/>
          <w:sz w:val="20"/>
          <w:szCs w:val="20"/>
        </w:rPr>
      </w:pPr>
      <w:r w:rsidRPr="00BB6266">
        <w:rPr>
          <w:rFonts w:cstheme="minorHAnsi"/>
          <w:sz w:val="20"/>
          <w:szCs w:val="20"/>
        </w:rPr>
        <w:t xml:space="preserve">1.3.1 Rules of nationality and of origin </w:t>
      </w:r>
    </w:p>
    <w:p w14:paraId="5A275D08" w14:textId="69A4482B" w:rsidR="00B54F13" w:rsidRPr="00BB6266" w:rsidRDefault="00B54F13" w:rsidP="00B54F13">
      <w:pPr>
        <w:pStyle w:val="a3"/>
        <w:rPr>
          <w:rFonts w:cstheme="minorHAnsi"/>
          <w:sz w:val="20"/>
          <w:szCs w:val="20"/>
        </w:rPr>
      </w:pPr>
      <w:r w:rsidRPr="00BB6266">
        <w:rPr>
          <w:rFonts w:cstheme="minorHAnsi"/>
          <w:sz w:val="20"/>
          <w:szCs w:val="20"/>
        </w:rPr>
        <w:t xml:space="preserve">1.3.2 Grounds for exclusion </w:t>
      </w:r>
    </w:p>
    <w:p w14:paraId="3328D885" w14:textId="461BB15A" w:rsidR="00B54F13" w:rsidRPr="00BB6266" w:rsidRDefault="00B54F13" w:rsidP="00B54F13">
      <w:pPr>
        <w:pStyle w:val="a3"/>
        <w:rPr>
          <w:rFonts w:cstheme="minorHAnsi"/>
          <w:sz w:val="20"/>
          <w:szCs w:val="20"/>
        </w:rPr>
      </w:pPr>
      <w:r w:rsidRPr="00BB6266">
        <w:rPr>
          <w:rFonts w:cstheme="minorHAnsi"/>
          <w:sz w:val="20"/>
          <w:szCs w:val="20"/>
        </w:rPr>
        <w:t xml:space="preserve">1.3.3 Conflict of interest </w:t>
      </w:r>
    </w:p>
    <w:p w14:paraId="41072D46" w14:textId="2F6FA2B6" w:rsidR="00B54F13" w:rsidRPr="00BB6266" w:rsidRDefault="00B54F13" w:rsidP="00B54F13">
      <w:pPr>
        <w:pStyle w:val="a3"/>
        <w:rPr>
          <w:rFonts w:cstheme="minorHAnsi"/>
          <w:sz w:val="20"/>
          <w:szCs w:val="20"/>
        </w:rPr>
      </w:pPr>
      <w:r w:rsidRPr="00BB6266">
        <w:rPr>
          <w:rFonts w:cstheme="minorHAnsi"/>
          <w:sz w:val="20"/>
          <w:szCs w:val="20"/>
        </w:rPr>
        <w:t xml:space="preserve">1.3.4 Embargos </w:t>
      </w:r>
    </w:p>
    <w:p w14:paraId="4B60B0CB" w14:textId="73688BA4" w:rsidR="00B54F13" w:rsidRPr="00BB6266" w:rsidRDefault="00B54F13" w:rsidP="00B54F13">
      <w:pPr>
        <w:pStyle w:val="a3"/>
        <w:rPr>
          <w:rFonts w:cstheme="minorHAnsi"/>
          <w:sz w:val="20"/>
          <w:szCs w:val="20"/>
        </w:rPr>
      </w:pPr>
      <w:r w:rsidRPr="00BB6266">
        <w:rPr>
          <w:rFonts w:cstheme="minorHAnsi"/>
          <w:sz w:val="20"/>
          <w:szCs w:val="20"/>
        </w:rPr>
        <w:t xml:space="preserve">1.4 Corruption and Fraud </w:t>
      </w:r>
    </w:p>
    <w:p w14:paraId="576B37D5" w14:textId="09FBAF91" w:rsidR="00B54F13" w:rsidRPr="00BB6266" w:rsidRDefault="00B54F13" w:rsidP="00B54F13">
      <w:pPr>
        <w:pStyle w:val="a3"/>
        <w:rPr>
          <w:rFonts w:cstheme="minorHAnsi"/>
          <w:sz w:val="20"/>
          <w:szCs w:val="20"/>
        </w:rPr>
      </w:pPr>
      <w:r w:rsidRPr="00BB6266">
        <w:rPr>
          <w:rFonts w:cstheme="minorHAnsi"/>
          <w:sz w:val="20"/>
          <w:szCs w:val="20"/>
        </w:rPr>
        <w:t>1.5 Environmental, Social, Health and Safety (ESHS) Responsibility, and Security</w:t>
      </w:r>
    </w:p>
    <w:p w14:paraId="4749C949" w14:textId="492878D1" w:rsidR="00B54F13" w:rsidRPr="00BB6266" w:rsidRDefault="00B54F13" w:rsidP="00B54F13">
      <w:pPr>
        <w:pStyle w:val="a3"/>
        <w:rPr>
          <w:rFonts w:cstheme="minorHAnsi"/>
          <w:sz w:val="20"/>
          <w:szCs w:val="20"/>
        </w:rPr>
      </w:pPr>
      <w:r w:rsidRPr="00BB6266">
        <w:rPr>
          <w:rFonts w:cstheme="minorHAnsi"/>
          <w:sz w:val="20"/>
          <w:szCs w:val="20"/>
        </w:rPr>
        <w:t xml:space="preserve">1.5.1 Environmental, Social, Health and Safety (ESHS) Responsibility </w:t>
      </w:r>
    </w:p>
    <w:p w14:paraId="74BBC65D" w14:textId="30AFC0B2" w:rsidR="00B54F13" w:rsidRPr="00BB6266" w:rsidRDefault="00B54F13" w:rsidP="00B54F13">
      <w:pPr>
        <w:pStyle w:val="a3"/>
        <w:rPr>
          <w:rFonts w:cstheme="minorHAnsi"/>
          <w:sz w:val="20"/>
          <w:szCs w:val="20"/>
        </w:rPr>
      </w:pPr>
      <w:r w:rsidRPr="00BB6266">
        <w:rPr>
          <w:rFonts w:cstheme="minorHAnsi"/>
          <w:sz w:val="20"/>
          <w:szCs w:val="20"/>
        </w:rPr>
        <w:t xml:space="preserve">1.5.2 Security </w:t>
      </w:r>
    </w:p>
    <w:p w14:paraId="62B5DD9C" w14:textId="0D520040" w:rsidR="00B54F13" w:rsidRPr="00BB6266" w:rsidRDefault="00B54F13" w:rsidP="00B54F13">
      <w:pPr>
        <w:pStyle w:val="a3"/>
        <w:rPr>
          <w:rFonts w:cstheme="minorHAnsi"/>
          <w:sz w:val="20"/>
          <w:szCs w:val="20"/>
        </w:rPr>
      </w:pPr>
      <w:r w:rsidRPr="00BB6266">
        <w:rPr>
          <w:rFonts w:cstheme="minorHAnsi"/>
          <w:sz w:val="20"/>
          <w:szCs w:val="20"/>
        </w:rPr>
        <w:t xml:space="preserve">1.6 Reviews by AFD </w:t>
      </w:r>
    </w:p>
    <w:p w14:paraId="7603A560" w14:textId="1DE0561E" w:rsidR="00B54F13" w:rsidRPr="00BB6266" w:rsidRDefault="00B54F13" w:rsidP="00B54F13">
      <w:pPr>
        <w:pStyle w:val="a3"/>
        <w:rPr>
          <w:rFonts w:cstheme="minorHAnsi"/>
          <w:sz w:val="20"/>
          <w:szCs w:val="20"/>
        </w:rPr>
      </w:pPr>
      <w:r w:rsidRPr="00BB6266">
        <w:rPr>
          <w:rFonts w:cstheme="minorHAnsi"/>
          <w:sz w:val="20"/>
          <w:szCs w:val="20"/>
        </w:rPr>
        <w:t xml:space="preserve">1.6.1 Procurement Plan </w:t>
      </w:r>
    </w:p>
    <w:p w14:paraId="04EC4FCF" w14:textId="3EAF6A4B" w:rsidR="00B54F13" w:rsidRPr="00BB6266" w:rsidRDefault="00B54F13" w:rsidP="00B54F13">
      <w:pPr>
        <w:pStyle w:val="a3"/>
        <w:rPr>
          <w:rFonts w:cstheme="minorHAnsi"/>
          <w:sz w:val="20"/>
          <w:szCs w:val="20"/>
        </w:rPr>
      </w:pPr>
      <w:r w:rsidRPr="00BB6266">
        <w:rPr>
          <w:rFonts w:cstheme="minorHAnsi"/>
          <w:sz w:val="20"/>
          <w:szCs w:val="20"/>
        </w:rPr>
        <w:t xml:space="preserve">1.6.2 No Objection Letter – Prior Review </w:t>
      </w:r>
    </w:p>
    <w:p w14:paraId="78BE7C75" w14:textId="6A8DA00D" w:rsidR="00B54F13" w:rsidRPr="00BB6266" w:rsidRDefault="00B54F13" w:rsidP="00B54F13">
      <w:pPr>
        <w:pStyle w:val="a3"/>
        <w:rPr>
          <w:rFonts w:cstheme="minorHAnsi"/>
          <w:sz w:val="20"/>
          <w:szCs w:val="20"/>
        </w:rPr>
      </w:pPr>
      <w:r w:rsidRPr="00BB6266">
        <w:rPr>
          <w:rFonts w:cstheme="minorHAnsi"/>
          <w:sz w:val="20"/>
          <w:szCs w:val="20"/>
        </w:rPr>
        <w:t xml:space="preserve">1.6.3 Post reviews </w:t>
      </w:r>
    </w:p>
    <w:p w14:paraId="3EB9808D" w14:textId="3E0574FB" w:rsidR="00B54F13" w:rsidRPr="00BB6266" w:rsidRDefault="00B54F13" w:rsidP="00B54F13">
      <w:pPr>
        <w:pStyle w:val="a3"/>
        <w:rPr>
          <w:rFonts w:cstheme="minorHAnsi"/>
          <w:sz w:val="20"/>
          <w:szCs w:val="20"/>
        </w:rPr>
      </w:pPr>
      <w:r w:rsidRPr="00BB6266">
        <w:rPr>
          <w:rFonts w:cstheme="minorHAnsi"/>
          <w:sz w:val="20"/>
          <w:szCs w:val="20"/>
        </w:rPr>
        <w:t xml:space="preserve">1.6.4 Retroactive financing </w:t>
      </w:r>
    </w:p>
    <w:p w14:paraId="6D85785D" w14:textId="72658BE2" w:rsidR="00B54F13" w:rsidRPr="00BB6266" w:rsidRDefault="00B54F13" w:rsidP="00B54F13">
      <w:pPr>
        <w:pStyle w:val="a3"/>
        <w:rPr>
          <w:rFonts w:cstheme="minorHAnsi"/>
          <w:sz w:val="20"/>
          <w:szCs w:val="20"/>
        </w:rPr>
      </w:pPr>
      <w:r w:rsidRPr="00BB6266">
        <w:rPr>
          <w:rFonts w:cstheme="minorHAnsi"/>
          <w:sz w:val="20"/>
          <w:szCs w:val="20"/>
        </w:rPr>
        <w:t xml:space="preserve">1.6.5 Sanction for </w:t>
      </w:r>
      <w:proofErr w:type="spellStart"/>
      <w:r w:rsidRPr="00BB6266">
        <w:rPr>
          <w:rFonts w:cstheme="minorHAnsi"/>
          <w:sz w:val="20"/>
          <w:szCs w:val="20"/>
        </w:rPr>
        <w:t>misprocurement</w:t>
      </w:r>
      <w:proofErr w:type="spellEnd"/>
      <w:r w:rsidRPr="00BB6266">
        <w:rPr>
          <w:rFonts w:cstheme="minorHAnsi"/>
          <w:sz w:val="20"/>
          <w:szCs w:val="20"/>
        </w:rPr>
        <w:t xml:space="preserve"> </w:t>
      </w:r>
    </w:p>
    <w:p w14:paraId="1BD10505" w14:textId="3CB460FA"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 xml:space="preserve"> CONTRACTS AWARDED BY BENEFICIARIES NOT SUBJECT TO PUBLIC PROCUREMENT REGULATIONS </w:t>
      </w:r>
    </w:p>
    <w:p w14:paraId="3CBA54ED" w14:textId="6700A9C2"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.1 General framework applicable to all Beneficiaries</w:t>
      </w:r>
    </w:p>
    <w:p w14:paraId="5358E635" w14:textId="1F7D5836"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.2 Beneficiaries having their own internal procurement procedures</w:t>
      </w:r>
    </w:p>
    <w:p w14:paraId="14845E7E" w14:textId="75FF4069"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 Beneficiaries having no internal procurement procedures</w:t>
      </w:r>
    </w:p>
    <w:p w14:paraId="3529B615" w14:textId="0DC8AEC7"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.3.1 Rules common to all procurement procedures</w:t>
      </w:r>
    </w:p>
    <w:p w14:paraId="1C3B00D9" w14:textId="66E5C462"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.3.2 Rules applicable to consulting services</w:t>
      </w:r>
    </w:p>
    <w:p w14:paraId="1E9C47AC" w14:textId="17ABD75E"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.3.3 Rules applicable to the procurement of goods</w:t>
      </w:r>
    </w:p>
    <w:p w14:paraId="6C7645DB" w14:textId="3671FCFA" w:rsidR="00B54F13" w:rsidRPr="00BB6266" w:rsidRDefault="0091068A" w:rsidP="00B54F13">
      <w:pPr>
        <w:pStyle w:val="a3"/>
        <w:rPr>
          <w:rFonts w:cstheme="minorHAnsi"/>
          <w:sz w:val="20"/>
          <w:szCs w:val="20"/>
        </w:rPr>
      </w:pPr>
      <w:r w:rsidRPr="00BB6266">
        <w:rPr>
          <w:rFonts w:cstheme="minorHAnsi"/>
          <w:sz w:val="20"/>
          <w:szCs w:val="20"/>
        </w:rPr>
        <w:lastRenderedPageBreak/>
        <w:t>2</w:t>
      </w:r>
      <w:r w:rsidR="00B54F13" w:rsidRPr="00BB6266">
        <w:rPr>
          <w:rFonts w:cstheme="minorHAnsi"/>
          <w:sz w:val="20"/>
          <w:szCs w:val="20"/>
        </w:rPr>
        <w:t>.3.4 Rules applicable to the procurement of works and plants</w:t>
      </w:r>
    </w:p>
    <w:p w14:paraId="1062E17E" w14:textId="5DCF9CF6"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 xml:space="preserve">.3.5 Other contract types </w:t>
      </w:r>
    </w:p>
    <w:p w14:paraId="3C7146DC" w14:textId="00C584A1"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.4 Specific case of concessions granted by public authorities</w:t>
      </w:r>
    </w:p>
    <w:p w14:paraId="60B84694" w14:textId="347DC03F" w:rsidR="00B54F13" w:rsidRPr="00BB6266" w:rsidRDefault="00B54F13" w:rsidP="00B54F13">
      <w:pPr>
        <w:pStyle w:val="a3"/>
        <w:rPr>
          <w:rFonts w:cstheme="minorHAnsi"/>
          <w:sz w:val="20"/>
          <w:szCs w:val="20"/>
        </w:rPr>
      </w:pPr>
      <w:r w:rsidRPr="00BB6266">
        <w:rPr>
          <w:rFonts w:cstheme="minorHAnsi"/>
          <w:sz w:val="20"/>
          <w:szCs w:val="20"/>
        </w:rPr>
        <w:t xml:space="preserve">APPENDIX 1 - Statement of Integrity, Eligibility and Environmental and Social Responsibility </w:t>
      </w:r>
    </w:p>
    <w:p w14:paraId="187881BF" w14:textId="2812048A" w:rsidR="00B54F13" w:rsidRDefault="00B54F13" w:rsidP="00B54F13">
      <w:pPr>
        <w:pStyle w:val="a3"/>
        <w:rPr>
          <w:rFonts w:cstheme="minorHAnsi"/>
          <w:sz w:val="20"/>
          <w:szCs w:val="20"/>
        </w:rPr>
      </w:pPr>
      <w:r w:rsidRPr="00BB6266">
        <w:rPr>
          <w:rFonts w:cstheme="minorHAnsi"/>
          <w:sz w:val="20"/>
          <w:szCs w:val="20"/>
        </w:rPr>
        <w:t xml:space="preserve">APPENDIX 2 - Statement for Contracts to be refinanced </w:t>
      </w:r>
    </w:p>
    <w:p w14:paraId="5644D9CE" w14:textId="77777777" w:rsidR="00BB6266" w:rsidRPr="00BB6266" w:rsidRDefault="00BB6266" w:rsidP="00B54F13">
      <w:pPr>
        <w:pStyle w:val="a3"/>
        <w:rPr>
          <w:rFonts w:cstheme="minorHAnsi"/>
          <w:sz w:val="20"/>
          <w:szCs w:val="20"/>
        </w:rPr>
      </w:pPr>
    </w:p>
    <w:p w14:paraId="3574607A" w14:textId="77777777" w:rsidR="00B54F13" w:rsidRPr="00BB6266" w:rsidRDefault="00B54F13" w:rsidP="00B54F13">
      <w:pPr>
        <w:pStyle w:val="a3"/>
        <w:rPr>
          <w:rFonts w:cstheme="minorHAnsi"/>
          <w:sz w:val="20"/>
          <w:szCs w:val="20"/>
        </w:rPr>
      </w:pPr>
      <w:r w:rsidRPr="00BB6266">
        <w:rPr>
          <w:rFonts w:cstheme="minorHAnsi"/>
          <w:sz w:val="20"/>
          <w:szCs w:val="20"/>
        </w:rPr>
        <w:t>DEFINITIONS</w:t>
      </w:r>
    </w:p>
    <w:p w14:paraId="4CA5F905" w14:textId="2A648C1A" w:rsidR="00B54F13" w:rsidRDefault="00B54F13" w:rsidP="00B54F13">
      <w:pPr>
        <w:pStyle w:val="a3"/>
        <w:rPr>
          <w:rFonts w:cstheme="minorHAnsi"/>
          <w:sz w:val="20"/>
          <w:szCs w:val="20"/>
        </w:rPr>
      </w:pPr>
      <w:r w:rsidRPr="00BB6266">
        <w:rPr>
          <w:rFonts w:cstheme="minorHAnsi"/>
          <w:sz w:val="20"/>
          <w:szCs w:val="20"/>
        </w:rPr>
        <w:t>Capitalized terms used in the following Guidelines shall have the meaning ascribed to them in this Section.</w:t>
      </w:r>
    </w:p>
    <w:p w14:paraId="6E5F9A3C" w14:textId="77777777" w:rsidR="00BB6266" w:rsidRPr="00BB6266" w:rsidRDefault="00BB6266" w:rsidP="00B54F13">
      <w:pPr>
        <w:pStyle w:val="a3"/>
        <w:rPr>
          <w:rFonts w:cstheme="minorHAnsi"/>
          <w:sz w:val="20"/>
          <w:szCs w:val="20"/>
        </w:rPr>
      </w:pPr>
    </w:p>
    <w:p w14:paraId="164F0059" w14:textId="64ACD300" w:rsidR="00B54F13" w:rsidRDefault="00B54F13" w:rsidP="00B54F13">
      <w:pPr>
        <w:pStyle w:val="a3"/>
        <w:rPr>
          <w:rFonts w:cstheme="minorHAnsi"/>
          <w:sz w:val="20"/>
          <w:szCs w:val="20"/>
        </w:rPr>
      </w:pPr>
      <w:r w:rsidRPr="00BB6266">
        <w:rPr>
          <w:rFonts w:cstheme="minorHAnsi"/>
          <w:sz w:val="20"/>
          <w:szCs w:val="20"/>
        </w:rPr>
        <w:t>Unless otherwise defined therein, all the capitalized terms in the present Guidelines shall have the meaning ascribed to them in the Financing Agreement.</w:t>
      </w:r>
    </w:p>
    <w:p w14:paraId="552793B8" w14:textId="77777777" w:rsidR="00BB6266" w:rsidRPr="00BB6266" w:rsidRDefault="00BB6266" w:rsidP="00B54F13">
      <w:pPr>
        <w:pStyle w:val="a3"/>
        <w:rPr>
          <w:rFonts w:cstheme="minorHAnsi"/>
          <w:sz w:val="20"/>
          <w:szCs w:val="20"/>
        </w:rPr>
      </w:pPr>
    </w:p>
    <w:p w14:paraId="6FCD0D67" w14:textId="77777777" w:rsidR="00B54F13" w:rsidRPr="00BB6266" w:rsidRDefault="00B54F13" w:rsidP="00B54F13">
      <w:pPr>
        <w:pStyle w:val="a3"/>
        <w:rPr>
          <w:rFonts w:cstheme="minorHAnsi"/>
          <w:sz w:val="20"/>
          <w:szCs w:val="20"/>
        </w:rPr>
      </w:pPr>
      <w:r w:rsidRPr="00BB6266">
        <w:rPr>
          <w:rFonts w:cstheme="minorHAnsi"/>
          <w:sz w:val="20"/>
          <w:szCs w:val="20"/>
        </w:rPr>
        <w:t>Act of Corruption</w:t>
      </w:r>
    </w:p>
    <w:p w14:paraId="288815AA" w14:textId="6A5AE92F" w:rsidR="00B54F13" w:rsidRDefault="00B54F13" w:rsidP="00B54F13">
      <w:pPr>
        <w:pStyle w:val="a3"/>
        <w:rPr>
          <w:rFonts w:cstheme="minorHAnsi"/>
          <w:sz w:val="20"/>
          <w:szCs w:val="20"/>
        </w:rPr>
      </w:pPr>
      <w:r w:rsidRPr="00BB6266">
        <w:rPr>
          <w:rFonts w:cstheme="minorHAnsi"/>
          <w:sz w:val="20"/>
          <w:szCs w:val="20"/>
        </w:rPr>
        <w:t>Means any act of Corruption of a Public Officer or Corruption of a Private Person, it being understood that corruption can be active (act of promising or giving an advantage to somebody) or passive (act of receiving an advantage).</w:t>
      </w:r>
    </w:p>
    <w:p w14:paraId="3CB0AD21" w14:textId="77777777" w:rsidR="00BB6266" w:rsidRPr="00BB6266" w:rsidRDefault="00BB6266" w:rsidP="00B54F13">
      <w:pPr>
        <w:pStyle w:val="a3"/>
        <w:rPr>
          <w:rFonts w:cstheme="minorHAnsi"/>
          <w:sz w:val="20"/>
          <w:szCs w:val="20"/>
        </w:rPr>
      </w:pPr>
    </w:p>
    <w:p w14:paraId="07B3EE4E" w14:textId="77777777" w:rsidR="00B54F13" w:rsidRPr="00BB6266" w:rsidRDefault="00B54F13" w:rsidP="00B54F13">
      <w:pPr>
        <w:pStyle w:val="a3"/>
        <w:rPr>
          <w:rFonts w:cstheme="minorHAnsi"/>
          <w:sz w:val="20"/>
          <w:szCs w:val="20"/>
        </w:rPr>
      </w:pPr>
      <w:r w:rsidRPr="00BB6266">
        <w:rPr>
          <w:rFonts w:cstheme="minorHAnsi"/>
          <w:sz w:val="20"/>
          <w:szCs w:val="20"/>
        </w:rPr>
        <w:t>AFD Website</w:t>
      </w:r>
    </w:p>
    <w:p w14:paraId="1CC9EE1F" w14:textId="60EEAAE5" w:rsidR="00B54F13" w:rsidRDefault="00B54F13" w:rsidP="00B54F13">
      <w:pPr>
        <w:pStyle w:val="a3"/>
        <w:rPr>
          <w:rFonts w:cstheme="minorHAnsi"/>
          <w:sz w:val="20"/>
          <w:szCs w:val="20"/>
        </w:rPr>
      </w:pPr>
      <w:proofErr w:type="gramStart"/>
      <w:r w:rsidRPr="00BB6266">
        <w:rPr>
          <w:rFonts w:cstheme="minorHAnsi"/>
          <w:sz w:val="20"/>
          <w:szCs w:val="20"/>
        </w:rPr>
        <w:t>Means the internet website of AFD https://www.afd.fr/en or any other website which should replace it.</w:t>
      </w:r>
      <w:proofErr w:type="gramEnd"/>
    </w:p>
    <w:p w14:paraId="3F1F0036" w14:textId="77777777" w:rsidR="00BB6266" w:rsidRPr="00BB6266" w:rsidRDefault="00BB6266" w:rsidP="00B54F13">
      <w:pPr>
        <w:pStyle w:val="a3"/>
        <w:rPr>
          <w:rFonts w:cstheme="minorHAnsi"/>
          <w:sz w:val="20"/>
          <w:szCs w:val="20"/>
        </w:rPr>
      </w:pPr>
    </w:p>
    <w:p w14:paraId="09C0CF31" w14:textId="77777777" w:rsidR="00B54F13" w:rsidRPr="00BB6266" w:rsidRDefault="00B54F13" w:rsidP="00B54F13">
      <w:pPr>
        <w:pStyle w:val="a3"/>
        <w:rPr>
          <w:rFonts w:cstheme="minorHAnsi"/>
          <w:sz w:val="20"/>
          <w:szCs w:val="20"/>
        </w:rPr>
      </w:pPr>
      <w:r w:rsidRPr="00BB6266">
        <w:rPr>
          <w:rFonts w:cstheme="minorHAnsi"/>
          <w:sz w:val="20"/>
          <w:szCs w:val="20"/>
        </w:rPr>
        <w:t>Anti-Competitive Practices</w:t>
      </w:r>
    </w:p>
    <w:p w14:paraId="44D9398E" w14:textId="77777777" w:rsidR="00B54F13" w:rsidRPr="00BB6266" w:rsidRDefault="00B54F13" w:rsidP="00B54F13">
      <w:pPr>
        <w:pStyle w:val="a3"/>
        <w:rPr>
          <w:rFonts w:cstheme="minorHAnsi"/>
          <w:sz w:val="20"/>
          <w:szCs w:val="20"/>
        </w:rPr>
      </w:pPr>
      <w:r w:rsidRPr="00BB6266">
        <w:rPr>
          <w:rFonts w:cstheme="minorHAnsi"/>
          <w:sz w:val="20"/>
          <w:szCs w:val="20"/>
        </w:rPr>
        <w:t>Means:</w:t>
      </w:r>
    </w:p>
    <w:p w14:paraId="5C81E39C" w14:textId="5B1A8FD8" w:rsidR="00B54F13" w:rsidRPr="00BB6266" w:rsidRDefault="00B54F13" w:rsidP="00CD3951">
      <w:pPr>
        <w:pStyle w:val="a3"/>
        <w:numPr>
          <w:ilvl w:val="0"/>
          <w:numId w:val="42"/>
        </w:numPr>
        <w:rPr>
          <w:rFonts w:cstheme="minorHAnsi"/>
          <w:sz w:val="20"/>
          <w:szCs w:val="20"/>
        </w:rPr>
      </w:pPr>
      <w:r w:rsidRPr="00BB6266">
        <w:rPr>
          <w:rFonts w:cstheme="minorHAnsi"/>
          <w:sz w:val="20"/>
          <w:szCs w:val="20"/>
        </w:rPr>
        <w:t>Any concerted or implied practices which have as their object or effect the prevention, restriction or distortion of competition within a marketplace, especially where they (i) limit access to the marketplace or free exercise of competition by other Persons, (ii) prevent free, competition-driven price determination by artificially causing price increases or decreases, (iii) restrict or control production, markets, investments or technical progress; or (iv) divide up market shares or sources of supply;</w:t>
      </w:r>
    </w:p>
    <w:p w14:paraId="7E05CE81" w14:textId="0534E806" w:rsidR="00B54F13" w:rsidRPr="00BB6266" w:rsidRDefault="00B54F13" w:rsidP="00CD3951">
      <w:pPr>
        <w:pStyle w:val="a3"/>
        <w:numPr>
          <w:ilvl w:val="0"/>
          <w:numId w:val="42"/>
        </w:numPr>
        <w:rPr>
          <w:rFonts w:cstheme="minorHAnsi"/>
          <w:sz w:val="20"/>
          <w:szCs w:val="20"/>
        </w:rPr>
      </w:pPr>
      <w:r w:rsidRPr="00BB6266">
        <w:rPr>
          <w:rFonts w:cstheme="minorHAnsi"/>
          <w:sz w:val="20"/>
          <w:szCs w:val="20"/>
        </w:rPr>
        <w:t>Any abuse by one Person or a group of Person which hold a dominant position on an internal market or on a substantial part of it;</w:t>
      </w:r>
    </w:p>
    <w:p w14:paraId="3FD02E37" w14:textId="2357FC79" w:rsidR="00B54F13" w:rsidRDefault="00B54F13" w:rsidP="00CD3951">
      <w:pPr>
        <w:pStyle w:val="a3"/>
        <w:numPr>
          <w:ilvl w:val="0"/>
          <w:numId w:val="42"/>
        </w:numPr>
        <w:rPr>
          <w:rFonts w:cstheme="minorHAnsi"/>
          <w:sz w:val="20"/>
          <w:szCs w:val="20"/>
        </w:rPr>
      </w:pPr>
      <w:r w:rsidRPr="00BB6266">
        <w:rPr>
          <w:rFonts w:cstheme="minorHAnsi"/>
          <w:sz w:val="20"/>
          <w:szCs w:val="20"/>
        </w:rPr>
        <w:t>Any practice whereby prices are quoted unreasonably low, the object of which is to eliminate a Person or any of its products from a market or to prevent it from entering the market.</w:t>
      </w:r>
    </w:p>
    <w:p w14:paraId="017D742B" w14:textId="77777777" w:rsidR="00BB6266" w:rsidRPr="00BB6266" w:rsidRDefault="00BB6266" w:rsidP="00BB6266">
      <w:pPr>
        <w:pStyle w:val="a3"/>
        <w:ind w:left="720"/>
        <w:rPr>
          <w:rFonts w:cstheme="minorHAnsi"/>
          <w:sz w:val="20"/>
          <w:szCs w:val="20"/>
        </w:rPr>
      </w:pPr>
    </w:p>
    <w:p w14:paraId="3089B77E" w14:textId="77777777" w:rsidR="00B54F13" w:rsidRPr="00BB6266" w:rsidRDefault="00B54F13" w:rsidP="00B54F13">
      <w:pPr>
        <w:pStyle w:val="a3"/>
        <w:rPr>
          <w:rFonts w:cstheme="minorHAnsi"/>
          <w:sz w:val="20"/>
          <w:szCs w:val="20"/>
        </w:rPr>
      </w:pPr>
      <w:r w:rsidRPr="00BB6266">
        <w:rPr>
          <w:rFonts w:cstheme="minorHAnsi"/>
          <w:sz w:val="20"/>
          <w:szCs w:val="20"/>
        </w:rPr>
        <w:t>Applicant</w:t>
      </w:r>
    </w:p>
    <w:p w14:paraId="2E512980" w14:textId="44DE50AA" w:rsidR="00B54F13" w:rsidRDefault="00B54F13" w:rsidP="00B54F13">
      <w:pPr>
        <w:pStyle w:val="a3"/>
        <w:rPr>
          <w:rFonts w:cstheme="minorHAnsi"/>
          <w:sz w:val="20"/>
          <w:szCs w:val="20"/>
        </w:rPr>
      </w:pPr>
      <w:r w:rsidRPr="00BB6266">
        <w:rPr>
          <w:rFonts w:cstheme="minorHAnsi"/>
          <w:sz w:val="20"/>
          <w:szCs w:val="20"/>
        </w:rPr>
        <w:t>Means any entity that prepares and / or submits an Application as part of a Request for Expressions of Interest or Prequalification.</w:t>
      </w:r>
    </w:p>
    <w:p w14:paraId="1FC968B2" w14:textId="77777777" w:rsidR="00BB6266" w:rsidRPr="00BB6266" w:rsidRDefault="00BB6266" w:rsidP="00B54F13">
      <w:pPr>
        <w:pStyle w:val="a3"/>
        <w:rPr>
          <w:rFonts w:cstheme="minorHAnsi"/>
          <w:sz w:val="20"/>
          <w:szCs w:val="20"/>
        </w:rPr>
      </w:pPr>
    </w:p>
    <w:p w14:paraId="7AB1ED56" w14:textId="77777777" w:rsidR="00B54F13" w:rsidRPr="00BB6266" w:rsidRDefault="00B54F13" w:rsidP="00B54F13">
      <w:pPr>
        <w:pStyle w:val="a3"/>
        <w:rPr>
          <w:rFonts w:cstheme="minorHAnsi"/>
          <w:sz w:val="20"/>
          <w:szCs w:val="20"/>
        </w:rPr>
      </w:pPr>
      <w:r w:rsidRPr="00BB6266">
        <w:rPr>
          <w:rFonts w:cstheme="minorHAnsi"/>
          <w:sz w:val="20"/>
          <w:szCs w:val="20"/>
        </w:rPr>
        <w:t>Application</w:t>
      </w:r>
    </w:p>
    <w:p w14:paraId="16EAF448" w14:textId="0CC238ED" w:rsidR="00B54F13" w:rsidRDefault="00B54F13" w:rsidP="00B54F13">
      <w:pPr>
        <w:pStyle w:val="a3"/>
        <w:rPr>
          <w:rFonts w:cstheme="minorHAnsi"/>
          <w:sz w:val="20"/>
          <w:szCs w:val="20"/>
        </w:rPr>
      </w:pPr>
      <w:r w:rsidRPr="00BB6266">
        <w:rPr>
          <w:rFonts w:cstheme="minorHAnsi"/>
          <w:sz w:val="20"/>
          <w:szCs w:val="20"/>
        </w:rPr>
        <w:t>Means all the documents submitted by an Applicant in response to a Request for Expressions of Interest or a Prequalification process.</w:t>
      </w:r>
    </w:p>
    <w:p w14:paraId="120EA1C9" w14:textId="77777777" w:rsidR="00BB6266" w:rsidRPr="00BB6266" w:rsidRDefault="00BB6266" w:rsidP="00B54F13">
      <w:pPr>
        <w:pStyle w:val="a3"/>
        <w:rPr>
          <w:rFonts w:cstheme="minorHAnsi"/>
          <w:sz w:val="20"/>
          <w:szCs w:val="20"/>
        </w:rPr>
      </w:pPr>
    </w:p>
    <w:p w14:paraId="4EAA2155" w14:textId="77777777" w:rsidR="00B54F13" w:rsidRPr="00BB6266" w:rsidRDefault="00B54F13" w:rsidP="00B54F13">
      <w:pPr>
        <w:pStyle w:val="a3"/>
        <w:rPr>
          <w:rFonts w:cstheme="minorHAnsi"/>
          <w:sz w:val="20"/>
          <w:szCs w:val="20"/>
        </w:rPr>
      </w:pPr>
      <w:r w:rsidRPr="00BB6266">
        <w:rPr>
          <w:rFonts w:cstheme="minorHAnsi"/>
          <w:sz w:val="20"/>
          <w:szCs w:val="20"/>
        </w:rPr>
        <w:t>Beneficiary</w:t>
      </w:r>
    </w:p>
    <w:p w14:paraId="6FCD960A" w14:textId="56614CA6" w:rsidR="00B54F13" w:rsidRDefault="00B54F13" w:rsidP="00B54F13">
      <w:pPr>
        <w:pStyle w:val="a3"/>
        <w:rPr>
          <w:rFonts w:cstheme="minorHAnsi"/>
          <w:sz w:val="20"/>
          <w:szCs w:val="20"/>
        </w:rPr>
      </w:pPr>
      <w:r w:rsidRPr="00BB6266">
        <w:rPr>
          <w:rFonts w:cstheme="minorHAnsi"/>
          <w:sz w:val="20"/>
          <w:szCs w:val="20"/>
        </w:rPr>
        <w:t>Means any direct or indirect recipient of AFD financing, acting as a Contracting Authority, regardless of whether it received or will receive a loan or a grant under a Financing Agreement.</w:t>
      </w:r>
    </w:p>
    <w:p w14:paraId="6DC651B8" w14:textId="77777777" w:rsidR="00BB6266" w:rsidRPr="00BB6266" w:rsidRDefault="00BB6266" w:rsidP="00B54F13">
      <w:pPr>
        <w:pStyle w:val="a3"/>
        <w:rPr>
          <w:rFonts w:cstheme="minorHAnsi"/>
          <w:sz w:val="20"/>
          <w:szCs w:val="20"/>
        </w:rPr>
      </w:pPr>
    </w:p>
    <w:p w14:paraId="3D01E782" w14:textId="77777777" w:rsidR="00B54F13" w:rsidRPr="00BB6266" w:rsidRDefault="00B54F13" w:rsidP="00B54F13">
      <w:pPr>
        <w:pStyle w:val="a3"/>
        <w:rPr>
          <w:rFonts w:cstheme="minorHAnsi"/>
          <w:sz w:val="20"/>
          <w:szCs w:val="20"/>
        </w:rPr>
      </w:pPr>
      <w:r w:rsidRPr="00BB6266">
        <w:rPr>
          <w:rFonts w:cstheme="minorHAnsi"/>
          <w:sz w:val="20"/>
          <w:szCs w:val="20"/>
        </w:rPr>
        <w:t>Bid</w:t>
      </w:r>
    </w:p>
    <w:p w14:paraId="0D1B3308" w14:textId="6C3A02BE" w:rsidR="00B54F13" w:rsidRDefault="00B54F13" w:rsidP="00B54F13">
      <w:pPr>
        <w:pStyle w:val="a3"/>
        <w:rPr>
          <w:rFonts w:cstheme="minorHAnsi"/>
          <w:sz w:val="20"/>
          <w:szCs w:val="20"/>
        </w:rPr>
      </w:pPr>
      <w:r w:rsidRPr="00BB6266">
        <w:rPr>
          <w:rFonts w:cstheme="minorHAnsi"/>
          <w:sz w:val="20"/>
          <w:szCs w:val="20"/>
        </w:rPr>
        <w:t>Means all the documents submitted by a Bidder in response to an International or National Procurement Competition, for the procurement of works, plants, goods, or non-consulting services.</w:t>
      </w:r>
    </w:p>
    <w:p w14:paraId="08881974" w14:textId="77777777" w:rsidR="00BB6266" w:rsidRPr="00BB6266" w:rsidRDefault="00BB6266" w:rsidP="00B54F13">
      <w:pPr>
        <w:pStyle w:val="a3"/>
        <w:rPr>
          <w:rFonts w:cstheme="minorHAnsi"/>
          <w:sz w:val="20"/>
          <w:szCs w:val="20"/>
        </w:rPr>
      </w:pPr>
    </w:p>
    <w:p w14:paraId="67817459" w14:textId="77777777" w:rsidR="00B54F13" w:rsidRPr="00BB6266" w:rsidRDefault="00B54F13" w:rsidP="00B54F13">
      <w:pPr>
        <w:pStyle w:val="a3"/>
        <w:rPr>
          <w:rFonts w:cstheme="minorHAnsi"/>
          <w:sz w:val="20"/>
          <w:szCs w:val="20"/>
        </w:rPr>
      </w:pPr>
      <w:r w:rsidRPr="00BB6266">
        <w:rPr>
          <w:rFonts w:cstheme="minorHAnsi"/>
          <w:sz w:val="20"/>
          <w:szCs w:val="20"/>
        </w:rPr>
        <w:t>Bidder</w:t>
      </w:r>
    </w:p>
    <w:p w14:paraId="6C596E3E" w14:textId="6845364E" w:rsidR="00B54F13" w:rsidRDefault="00B54F13" w:rsidP="00B54F13">
      <w:pPr>
        <w:pStyle w:val="a3"/>
        <w:rPr>
          <w:rFonts w:cstheme="minorHAnsi"/>
          <w:sz w:val="20"/>
          <w:szCs w:val="20"/>
        </w:rPr>
      </w:pPr>
      <w:r w:rsidRPr="00BB6266">
        <w:rPr>
          <w:rFonts w:cstheme="minorHAnsi"/>
          <w:sz w:val="20"/>
          <w:szCs w:val="20"/>
        </w:rPr>
        <w:t>Means any entity that prepares and / or submits a Bid, or a Quotation, in the framework of an International or National Procurement Competition, or a Request for Quotations respectively, for the procurement of works, plants, goods or non-consulting services.</w:t>
      </w:r>
    </w:p>
    <w:p w14:paraId="42412CE5" w14:textId="77777777" w:rsidR="00BB6266" w:rsidRPr="00BB6266" w:rsidRDefault="00BB6266" w:rsidP="00B54F13">
      <w:pPr>
        <w:pStyle w:val="a3"/>
        <w:rPr>
          <w:rFonts w:cstheme="minorHAnsi"/>
          <w:sz w:val="20"/>
          <w:szCs w:val="20"/>
        </w:rPr>
      </w:pPr>
    </w:p>
    <w:p w14:paraId="29B506C4" w14:textId="77777777" w:rsidR="00B54F13" w:rsidRPr="00BB6266" w:rsidRDefault="00B54F13" w:rsidP="00B54F13">
      <w:pPr>
        <w:pStyle w:val="a3"/>
        <w:rPr>
          <w:rFonts w:cstheme="minorHAnsi"/>
          <w:sz w:val="20"/>
          <w:szCs w:val="20"/>
        </w:rPr>
      </w:pPr>
      <w:r w:rsidRPr="00BB6266">
        <w:rPr>
          <w:rFonts w:cstheme="minorHAnsi"/>
          <w:sz w:val="20"/>
          <w:szCs w:val="20"/>
        </w:rPr>
        <w:t>Consultant</w:t>
      </w:r>
    </w:p>
    <w:p w14:paraId="20D152F7" w14:textId="59642FDF" w:rsidR="00B54F13" w:rsidRDefault="00B54F13" w:rsidP="00B54F13">
      <w:pPr>
        <w:pStyle w:val="a3"/>
        <w:rPr>
          <w:rFonts w:cstheme="minorHAnsi"/>
          <w:sz w:val="20"/>
          <w:szCs w:val="20"/>
        </w:rPr>
      </w:pPr>
      <w:r w:rsidRPr="00BB6266">
        <w:rPr>
          <w:rFonts w:cstheme="minorHAnsi"/>
          <w:sz w:val="20"/>
          <w:szCs w:val="20"/>
        </w:rPr>
        <w:t>Means any entity that prepares and / or submits a Proposal or a Quotation, as part of a Request for Proposals or Quotations respectively, for consulting services.</w:t>
      </w:r>
    </w:p>
    <w:p w14:paraId="738D6051" w14:textId="77777777" w:rsidR="00BB6266" w:rsidRPr="00BB6266" w:rsidRDefault="00BB6266" w:rsidP="00B54F13">
      <w:pPr>
        <w:pStyle w:val="a3"/>
        <w:rPr>
          <w:rFonts w:cstheme="minorHAnsi"/>
          <w:sz w:val="20"/>
          <w:szCs w:val="20"/>
        </w:rPr>
      </w:pPr>
    </w:p>
    <w:p w14:paraId="10F1E07A" w14:textId="77777777" w:rsidR="00B54F13" w:rsidRPr="00BB6266" w:rsidRDefault="00B54F13" w:rsidP="00B54F13">
      <w:pPr>
        <w:pStyle w:val="a3"/>
        <w:rPr>
          <w:rFonts w:cstheme="minorHAnsi"/>
          <w:sz w:val="20"/>
          <w:szCs w:val="20"/>
        </w:rPr>
      </w:pPr>
      <w:r w:rsidRPr="00BB6266">
        <w:rPr>
          <w:rFonts w:cstheme="minorHAnsi"/>
          <w:sz w:val="20"/>
          <w:szCs w:val="20"/>
        </w:rPr>
        <w:t>Contracting Authority</w:t>
      </w:r>
    </w:p>
    <w:p w14:paraId="2A3D64CA" w14:textId="11B4E942" w:rsidR="00B54F13" w:rsidRDefault="00B54F13" w:rsidP="00B54F13">
      <w:pPr>
        <w:pStyle w:val="a3"/>
        <w:rPr>
          <w:rFonts w:cstheme="minorHAnsi"/>
          <w:sz w:val="20"/>
          <w:szCs w:val="20"/>
        </w:rPr>
      </w:pPr>
      <w:r w:rsidRPr="00BB6266">
        <w:rPr>
          <w:rFonts w:cstheme="minorHAnsi"/>
          <w:sz w:val="20"/>
          <w:szCs w:val="20"/>
        </w:rPr>
        <w:lastRenderedPageBreak/>
        <w:t>Means any Beneficiary who, under AFD’s financing, procures works, plants, goods, consulting services or non-consulting services.</w:t>
      </w:r>
    </w:p>
    <w:p w14:paraId="646536C1" w14:textId="77777777" w:rsidR="00BB6266" w:rsidRPr="00BB6266" w:rsidRDefault="00BB6266" w:rsidP="00B54F13">
      <w:pPr>
        <w:pStyle w:val="a3"/>
        <w:rPr>
          <w:rFonts w:cstheme="minorHAnsi"/>
          <w:sz w:val="20"/>
          <w:szCs w:val="20"/>
        </w:rPr>
      </w:pPr>
    </w:p>
    <w:p w14:paraId="10506344" w14:textId="77777777" w:rsidR="00B54F13" w:rsidRPr="00BB6266" w:rsidRDefault="00B54F13" w:rsidP="00B54F13">
      <w:pPr>
        <w:pStyle w:val="a3"/>
        <w:rPr>
          <w:rFonts w:cstheme="minorHAnsi"/>
          <w:sz w:val="20"/>
          <w:szCs w:val="20"/>
        </w:rPr>
      </w:pPr>
      <w:r w:rsidRPr="00BB6266">
        <w:rPr>
          <w:rFonts w:cstheme="minorHAnsi"/>
          <w:sz w:val="20"/>
          <w:szCs w:val="20"/>
        </w:rPr>
        <w:t>Corruption of a Private Person</w:t>
      </w:r>
    </w:p>
    <w:p w14:paraId="76FCDEEC" w14:textId="77777777" w:rsidR="00B54F13" w:rsidRPr="00BB6266" w:rsidRDefault="00B54F13" w:rsidP="00B54F13">
      <w:pPr>
        <w:pStyle w:val="a3"/>
        <w:rPr>
          <w:rFonts w:cstheme="minorHAnsi"/>
          <w:sz w:val="20"/>
          <w:szCs w:val="20"/>
        </w:rPr>
      </w:pPr>
      <w:r w:rsidRPr="00BB6266">
        <w:rPr>
          <w:rFonts w:cstheme="minorHAnsi"/>
          <w:sz w:val="20"/>
          <w:szCs w:val="20"/>
        </w:rPr>
        <w:t>Means:</w:t>
      </w:r>
    </w:p>
    <w:p w14:paraId="5E00FEEA" w14:textId="4A31DBDA" w:rsidR="00B54F13" w:rsidRPr="00BB6266" w:rsidRDefault="00B54F13" w:rsidP="00CD3951">
      <w:pPr>
        <w:pStyle w:val="a3"/>
        <w:numPr>
          <w:ilvl w:val="0"/>
          <w:numId w:val="44"/>
        </w:numPr>
        <w:rPr>
          <w:rFonts w:cstheme="minorHAnsi"/>
          <w:sz w:val="20"/>
          <w:szCs w:val="20"/>
        </w:rPr>
      </w:pPr>
      <w:r w:rsidRPr="00BB6266">
        <w:rPr>
          <w:rFonts w:cstheme="minorHAnsi"/>
          <w:sz w:val="20"/>
          <w:szCs w:val="20"/>
        </w:rPr>
        <w:t>The act of promising, offering or giving to any Private Person, directly or indirectly, an undue advantage of any kind for himself or for another Person or entity, for such Private Person to perform or refrain from performing any act in breach of its legal, contractual or professional obligations; or</w:t>
      </w:r>
    </w:p>
    <w:p w14:paraId="67404886" w14:textId="19F289A5" w:rsidR="00B54F13" w:rsidRDefault="00B54F13" w:rsidP="00CD3951">
      <w:pPr>
        <w:pStyle w:val="a3"/>
        <w:numPr>
          <w:ilvl w:val="0"/>
          <w:numId w:val="44"/>
        </w:numPr>
        <w:rPr>
          <w:rFonts w:cstheme="minorHAnsi"/>
          <w:sz w:val="20"/>
          <w:szCs w:val="20"/>
        </w:rPr>
      </w:pPr>
      <w:r w:rsidRPr="00BB6266">
        <w:rPr>
          <w:rFonts w:cstheme="minorHAnsi"/>
          <w:sz w:val="20"/>
          <w:szCs w:val="20"/>
        </w:rPr>
        <w:t>The act by which any Private Person solicits or accepts, directly or indirectly, an undue advantage of any kind for himself or for another Person or entity, for such Private Person to perform or refrain from performing any act in breach of its legal, contractual or professional obligations.</w:t>
      </w:r>
    </w:p>
    <w:p w14:paraId="08973844" w14:textId="77777777" w:rsidR="00BB6266" w:rsidRPr="00BB6266" w:rsidRDefault="00BB6266" w:rsidP="00BB6266">
      <w:pPr>
        <w:pStyle w:val="a3"/>
        <w:ind w:left="720"/>
        <w:rPr>
          <w:rFonts w:cstheme="minorHAnsi"/>
          <w:sz w:val="20"/>
          <w:szCs w:val="20"/>
        </w:rPr>
      </w:pPr>
    </w:p>
    <w:p w14:paraId="282B1DA4" w14:textId="77777777" w:rsidR="00B54F13" w:rsidRPr="00BB6266" w:rsidRDefault="00B54F13" w:rsidP="00B54F13">
      <w:pPr>
        <w:pStyle w:val="a3"/>
        <w:rPr>
          <w:rFonts w:cstheme="minorHAnsi"/>
          <w:sz w:val="20"/>
          <w:szCs w:val="20"/>
        </w:rPr>
      </w:pPr>
      <w:r w:rsidRPr="00BB6266">
        <w:rPr>
          <w:rFonts w:cstheme="minorHAnsi"/>
          <w:sz w:val="20"/>
          <w:szCs w:val="20"/>
        </w:rPr>
        <w:t>Corruption of a Public Officer</w:t>
      </w:r>
    </w:p>
    <w:p w14:paraId="191CD1B4" w14:textId="77777777" w:rsidR="00B54F13" w:rsidRPr="00BB6266" w:rsidRDefault="00B54F13" w:rsidP="00B54F13">
      <w:pPr>
        <w:pStyle w:val="a3"/>
        <w:rPr>
          <w:rFonts w:cstheme="minorHAnsi"/>
          <w:sz w:val="20"/>
          <w:szCs w:val="20"/>
        </w:rPr>
      </w:pPr>
      <w:r w:rsidRPr="00BB6266">
        <w:rPr>
          <w:rFonts w:cstheme="minorHAnsi"/>
          <w:sz w:val="20"/>
          <w:szCs w:val="20"/>
        </w:rPr>
        <w:t>Means:</w:t>
      </w:r>
    </w:p>
    <w:p w14:paraId="01A5B7EB" w14:textId="75CBA8CF" w:rsidR="00B54F13" w:rsidRPr="00BB6266" w:rsidRDefault="00B54F13" w:rsidP="00CD3951">
      <w:pPr>
        <w:pStyle w:val="a3"/>
        <w:numPr>
          <w:ilvl w:val="0"/>
          <w:numId w:val="45"/>
        </w:numPr>
        <w:rPr>
          <w:rFonts w:cstheme="minorHAnsi"/>
          <w:sz w:val="20"/>
          <w:szCs w:val="20"/>
        </w:rPr>
      </w:pPr>
      <w:r w:rsidRPr="00BB6266">
        <w:rPr>
          <w:rFonts w:cstheme="minorHAnsi"/>
          <w:sz w:val="20"/>
          <w:szCs w:val="20"/>
        </w:rPr>
        <w:t>The act of promising, offering or giving to a Public Officer, directly or indirectly, an undue advantage of any kind for himself or for another Person or entity, for such Public Officer to act or refrain from acting in his official capacity; or</w:t>
      </w:r>
    </w:p>
    <w:p w14:paraId="4D8D5776" w14:textId="030D655C" w:rsidR="00B54F13" w:rsidRDefault="00B54F13" w:rsidP="00CD3951">
      <w:pPr>
        <w:pStyle w:val="a3"/>
        <w:numPr>
          <w:ilvl w:val="0"/>
          <w:numId w:val="45"/>
        </w:numPr>
        <w:rPr>
          <w:rFonts w:cstheme="minorHAnsi"/>
          <w:sz w:val="20"/>
          <w:szCs w:val="20"/>
        </w:rPr>
      </w:pPr>
      <w:r w:rsidRPr="00BB6266">
        <w:rPr>
          <w:rFonts w:cstheme="minorHAnsi"/>
          <w:sz w:val="20"/>
          <w:szCs w:val="20"/>
        </w:rPr>
        <w:t>The act by which a Public Officer solicits or accepts, directly or indirectly, an undue advantage of any kind for himself or for another Person or entity, for such Public Officer to act or refrain from acting in his official capacity</w:t>
      </w:r>
    </w:p>
    <w:p w14:paraId="33F63F82" w14:textId="77777777" w:rsidR="00BB6266" w:rsidRPr="00BB6266" w:rsidRDefault="00BB6266" w:rsidP="00BB6266">
      <w:pPr>
        <w:pStyle w:val="a3"/>
        <w:ind w:left="720"/>
        <w:rPr>
          <w:rFonts w:cstheme="minorHAnsi"/>
          <w:sz w:val="20"/>
          <w:szCs w:val="20"/>
        </w:rPr>
      </w:pPr>
    </w:p>
    <w:p w14:paraId="42612056" w14:textId="77777777" w:rsidR="00B54F13" w:rsidRPr="00BB6266" w:rsidRDefault="00B54F13" w:rsidP="00B54F13">
      <w:pPr>
        <w:pStyle w:val="a3"/>
        <w:rPr>
          <w:rFonts w:cstheme="minorHAnsi"/>
          <w:sz w:val="20"/>
          <w:szCs w:val="20"/>
        </w:rPr>
      </w:pPr>
      <w:r w:rsidRPr="00BB6266">
        <w:rPr>
          <w:rFonts w:cstheme="minorHAnsi"/>
          <w:sz w:val="20"/>
          <w:szCs w:val="20"/>
        </w:rPr>
        <w:t>Direct Contracting</w:t>
      </w:r>
    </w:p>
    <w:p w14:paraId="232259B6" w14:textId="08EF23D7" w:rsidR="00B54F13" w:rsidRDefault="00B54F13" w:rsidP="00B54F13">
      <w:pPr>
        <w:pStyle w:val="a3"/>
        <w:rPr>
          <w:rFonts w:cstheme="minorHAnsi"/>
          <w:sz w:val="20"/>
          <w:szCs w:val="20"/>
        </w:rPr>
      </w:pPr>
      <w:r w:rsidRPr="00BB6266">
        <w:rPr>
          <w:rFonts w:cstheme="minorHAnsi"/>
          <w:sz w:val="20"/>
          <w:szCs w:val="20"/>
        </w:rPr>
        <w:t>Means a procedure for awarding a contract to a Person without a prior competitive procedure.</w:t>
      </w:r>
    </w:p>
    <w:p w14:paraId="593EAFC4" w14:textId="77777777" w:rsidR="00BB6266" w:rsidRPr="00BB6266" w:rsidRDefault="00BB6266" w:rsidP="00B54F13">
      <w:pPr>
        <w:pStyle w:val="a3"/>
        <w:rPr>
          <w:rFonts w:cstheme="minorHAnsi"/>
          <w:sz w:val="20"/>
          <w:szCs w:val="20"/>
        </w:rPr>
      </w:pPr>
    </w:p>
    <w:p w14:paraId="77D8661E" w14:textId="77777777" w:rsidR="00B54F13" w:rsidRPr="00BB6266" w:rsidRDefault="00B54F13" w:rsidP="00B54F13">
      <w:pPr>
        <w:pStyle w:val="a3"/>
        <w:rPr>
          <w:rFonts w:cstheme="minorHAnsi"/>
          <w:sz w:val="20"/>
          <w:szCs w:val="20"/>
        </w:rPr>
      </w:pPr>
      <w:r w:rsidRPr="00BB6266">
        <w:rPr>
          <w:rFonts w:cstheme="minorHAnsi"/>
          <w:sz w:val="20"/>
          <w:szCs w:val="20"/>
        </w:rPr>
        <w:t>Final Beneficiary</w:t>
      </w:r>
    </w:p>
    <w:p w14:paraId="43D28648" w14:textId="54E9E90A" w:rsidR="00B54F13" w:rsidRDefault="00B54F13" w:rsidP="00B54F13">
      <w:pPr>
        <w:pStyle w:val="a3"/>
        <w:rPr>
          <w:rFonts w:cstheme="minorHAnsi"/>
          <w:sz w:val="20"/>
          <w:szCs w:val="20"/>
        </w:rPr>
      </w:pPr>
      <w:proofErr w:type="gramStart"/>
      <w:r w:rsidRPr="00BB6266">
        <w:rPr>
          <w:rFonts w:cstheme="minorHAnsi"/>
          <w:sz w:val="20"/>
          <w:szCs w:val="20"/>
        </w:rPr>
        <w:t>Means any Person in charge of implementing the project on its own account as the owner of the investments (in part or in whole) financed by the funds of the AFD's grant or loan, which are on-lent or on-granted by the Beneficiary.</w:t>
      </w:r>
      <w:proofErr w:type="gramEnd"/>
    </w:p>
    <w:p w14:paraId="2C9E019F" w14:textId="77777777" w:rsidR="00BB6266" w:rsidRPr="00BB6266" w:rsidRDefault="00BB6266" w:rsidP="00B54F13">
      <w:pPr>
        <w:pStyle w:val="a3"/>
        <w:rPr>
          <w:rFonts w:cstheme="minorHAnsi"/>
          <w:sz w:val="20"/>
          <w:szCs w:val="20"/>
        </w:rPr>
      </w:pPr>
    </w:p>
    <w:p w14:paraId="7E765BE2" w14:textId="77777777" w:rsidR="00B54F13" w:rsidRPr="00BB6266" w:rsidRDefault="00B54F13" w:rsidP="00B54F13">
      <w:pPr>
        <w:pStyle w:val="a3"/>
        <w:rPr>
          <w:rFonts w:cstheme="minorHAnsi"/>
          <w:sz w:val="20"/>
          <w:szCs w:val="20"/>
        </w:rPr>
      </w:pPr>
      <w:r w:rsidRPr="00BB6266">
        <w:rPr>
          <w:rFonts w:cstheme="minorHAnsi"/>
          <w:sz w:val="20"/>
          <w:szCs w:val="20"/>
        </w:rPr>
        <w:t>Financing Agreement</w:t>
      </w:r>
    </w:p>
    <w:p w14:paraId="1DAFE43D" w14:textId="44B0F432" w:rsidR="00B54F13" w:rsidRDefault="00B54F13" w:rsidP="00B54F13">
      <w:pPr>
        <w:pStyle w:val="a3"/>
        <w:rPr>
          <w:rFonts w:cstheme="minorHAnsi"/>
          <w:sz w:val="20"/>
          <w:szCs w:val="20"/>
        </w:rPr>
      </w:pPr>
      <w:r w:rsidRPr="00BB6266">
        <w:rPr>
          <w:rFonts w:cstheme="minorHAnsi"/>
          <w:sz w:val="20"/>
          <w:szCs w:val="20"/>
        </w:rPr>
        <w:t>Means a contract between a Beneficiary and AFD documenting funding granted by AFD to the Beneficiary, regardless of whether it takes the form of a loan or of a grant.</w:t>
      </w:r>
    </w:p>
    <w:p w14:paraId="53950E49" w14:textId="77777777" w:rsidR="00BB6266" w:rsidRPr="00BB6266" w:rsidRDefault="00BB6266" w:rsidP="00B54F13">
      <w:pPr>
        <w:pStyle w:val="a3"/>
        <w:rPr>
          <w:rFonts w:cstheme="minorHAnsi"/>
          <w:sz w:val="20"/>
          <w:szCs w:val="20"/>
        </w:rPr>
      </w:pPr>
    </w:p>
    <w:p w14:paraId="7FD3CACD" w14:textId="77777777" w:rsidR="00B54F13" w:rsidRPr="00BB6266" w:rsidRDefault="00B54F13" w:rsidP="00B54F13">
      <w:pPr>
        <w:pStyle w:val="a3"/>
        <w:rPr>
          <w:rFonts w:cstheme="minorHAnsi"/>
          <w:sz w:val="20"/>
          <w:szCs w:val="20"/>
        </w:rPr>
      </w:pPr>
      <w:r w:rsidRPr="00BB6266">
        <w:rPr>
          <w:rFonts w:cstheme="minorHAnsi"/>
          <w:sz w:val="20"/>
          <w:szCs w:val="20"/>
        </w:rPr>
        <w:t>Fraud</w:t>
      </w:r>
    </w:p>
    <w:p w14:paraId="7B182815" w14:textId="1851E47B" w:rsidR="00B54F13" w:rsidRDefault="00B54F13" w:rsidP="00B54F13">
      <w:pPr>
        <w:pStyle w:val="a3"/>
        <w:rPr>
          <w:rFonts w:cstheme="minorHAnsi"/>
          <w:sz w:val="20"/>
          <w:szCs w:val="20"/>
        </w:rPr>
      </w:pPr>
      <w:r w:rsidRPr="00BB6266">
        <w:rPr>
          <w:rFonts w:cstheme="minorHAnsi"/>
          <w:sz w:val="20"/>
          <w:szCs w:val="20"/>
        </w:rPr>
        <w:t>Means any dishonest conduct (act or omission), whether or not it constitutes a criminal offence, deliberately intended to deceive others, to intentionally conceal items, to violate or vitiate consent, to circumvent legal or regulatory requirements and/or to violate internal rules in order to obtain illegitimate profit.</w:t>
      </w:r>
    </w:p>
    <w:p w14:paraId="18B713FC" w14:textId="77777777" w:rsidR="00BB6266" w:rsidRPr="00BB6266" w:rsidRDefault="00BB6266" w:rsidP="00B54F13">
      <w:pPr>
        <w:pStyle w:val="a3"/>
        <w:rPr>
          <w:rFonts w:cstheme="minorHAnsi"/>
          <w:sz w:val="20"/>
          <w:szCs w:val="20"/>
        </w:rPr>
      </w:pPr>
    </w:p>
    <w:p w14:paraId="68C6B985" w14:textId="77777777" w:rsidR="00B54F13" w:rsidRPr="00BB6266" w:rsidRDefault="00B54F13" w:rsidP="00B54F13">
      <w:pPr>
        <w:pStyle w:val="a3"/>
        <w:rPr>
          <w:rFonts w:cstheme="minorHAnsi"/>
          <w:sz w:val="20"/>
          <w:szCs w:val="20"/>
        </w:rPr>
      </w:pPr>
      <w:r w:rsidRPr="00BB6266">
        <w:rPr>
          <w:rFonts w:cstheme="minorHAnsi"/>
          <w:sz w:val="20"/>
          <w:szCs w:val="20"/>
        </w:rPr>
        <w:t>Implementing Agency (or Delegated Contracting Authority)</w:t>
      </w:r>
    </w:p>
    <w:p w14:paraId="2AC801F4" w14:textId="42866118" w:rsidR="00B54F13" w:rsidRDefault="00B54F13" w:rsidP="00B54F13">
      <w:pPr>
        <w:pStyle w:val="a3"/>
        <w:rPr>
          <w:rFonts w:cstheme="minorHAnsi"/>
          <w:sz w:val="20"/>
          <w:szCs w:val="20"/>
        </w:rPr>
      </w:pPr>
      <w:proofErr w:type="gramStart"/>
      <w:r w:rsidRPr="00BB6266">
        <w:rPr>
          <w:rFonts w:cstheme="minorHAnsi"/>
          <w:sz w:val="20"/>
          <w:szCs w:val="20"/>
        </w:rPr>
        <w:t>Means any Person who - by virtue of a mandate or any other empowerment of such effect - is entrusted by the Contracting Authority for the procurement of works, plants, goods, consulting services or non-consulting services financed by AFD.</w:t>
      </w:r>
      <w:proofErr w:type="gramEnd"/>
    </w:p>
    <w:p w14:paraId="3847B88D" w14:textId="77777777" w:rsidR="00BB6266" w:rsidRPr="00BB6266" w:rsidRDefault="00BB6266" w:rsidP="00B54F13">
      <w:pPr>
        <w:pStyle w:val="a3"/>
        <w:rPr>
          <w:rFonts w:cstheme="minorHAnsi"/>
          <w:sz w:val="20"/>
          <w:szCs w:val="20"/>
        </w:rPr>
      </w:pPr>
    </w:p>
    <w:p w14:paraId="55FFB0ED" w14:textId="77777777" w:rsidR="00B54F13" w:rsidRPr="00BB6266" w:rsidRDefault="00B54F13" w:rsidP="00B54F13">
      <w:pPr>
        <w:pStyle w:val="a3"/>
        <w:rPr>
          <w:rFonts w:cstheme="minorHAnsi"/>
          <w:sz w:val="20"/>
          <w:szCs w:val="20"/>
        </w:rPr>
      </w:pPr>
      <w:r w:rsidRPr="00BB6266">
        <w:rPr>
          <w:rFonts w:cstheme="minorHAnsi"/>
          <w:sz w:val="20"/>
          <w:szCs w:val="20"/>
        </w:rPr>
        <w:t>International Good Practices</w:t>
      </w:r>
    </w:p>
    <w:p w14:paraId="4D335248" w14:textId="327FC31A" w:rsidR="00B54F13" w:rsidRDefault="00B54F13" w:rsidP="00B54F13">
      <w:pPr>
        <w:pStyle w:val="a3"/>
        <w:rPr>
          <w:rFonts w:cstheme="minorHAnsi"/>
          <w:sz w:val="20"/>
          <w:szCs w:val="20"/>
        </w:rPr>
      </w:pPr>
      <w:r w:rsidRPr="00BB6266">
        <w:rPr>
          <w:rFonts w:cstheme="minorHAnsi"/>
          <w:sz w:val="20"/>
          <w:szCs w:val="20"/>
        </w:rPr>
        <w:t>Means the principles of open, fair, transparent and efficient (best quality/price ratio and compliance with deadlines) competition in procurement, as well as the verification that adequate capacity to perform the contract is evidenced by the Applicants, Bidders, or Consultants.</w:t>
      </w:r>
    </w:p>
    <w:p w14:paraId="6A6C9A07" w14:textId="77777777" w:rsidR="00BB6266" w:rsidRPr="00BB6266" w:rsidRDefault="00BB6266" w:rsidP="00B54F13">
      <w:pPr>
        <w:pStyle w:val="a3"/>
        <w:rPr>
          <w:rFonts w:cstheme="minorHAnsi"/>
          <w:sz w:val="20"/>
          <w:szCs w:val="20"/>
        </w:rPr>
      </w:pPr>
    </w:p>
    <w:p w14:paraId="44E87A5C" w14:textId="77777777" w:rsidR="00B54F13" w:rsidRPr="00BB6266" w:rsidRDefault="00B54F13" w:rsidP="00B54F13">
      <w:pPr>
        <w:pStyle w:val="a3"/>
        <w:rPr>
          <w:rFonts w:cstheme="minorHAnsi"/>
          <w:sz w:val="20"/>
          <w:szCs w:val="20"/>
        </w:rPr>
      </w:pPr>
      <w:r w:rsidRPr="00BB6266">
        <w:rPr>
          <w:rFonts w:cstheme="minorHAnsi"/>
          <w:sz w:val="20"/>
          <w:szCs w:val="20"/>
        </w:rPr>
        <w:t>International Procurement Competition</w:t>
      </w:r>
    </w:p>
    <w:p w14:paraId="25AAEBF9" w14:textId="635DF9B9" w:rsidR="00B54F13" w:rsidRDefault="00B54F13" w:rsidP="00B54F13">
      <w:pPr>
        <w:pStyle w:val="a3"/>
        <w:rPr>
          <w:rFonts w:cstheme="minorHAnsi"/>
          <w:sz w:val="20"/>
          <w:szCs w:val="20"/>
        </w:rPr>
      </w:pPr>
      <w:r w:rsidRPr="00BB6266">
        <w:rPr>
          <w:rFonts w:cstheme="minorHAnsi"/>
          <w:sz w:val="20"/>
          <w:szCs w:val="20"/>
        </w:rPr>
        <w:t>Means a competitive selection procedure for awarding a contract as specified in Article 2.1.2 of the present Guidelines, with the purpose of attracting foreign Bidders or Consultants to the procurement process.</w:t>
      </w:r>
    </w:p>
    <w:p w14:paraId="27421FBA" w14:textId="77777777" w:rsidR="00BB6266" w:rsidRPr="00BB6266" w:rsidRDefault="00BB6266" w:rsidP="00B54F13">
      <w:pPr>
        <w:pStyle w:val="a3"/>
        <w:rPr>
          <w:rFonts w:cstheme="minorHAnsi"/>
          <w:sz w:val="20"/>
          <w:szCs w:val="20"/>
        </w:rPr>
      </w:pPr>
    </w:p>
    <w:p w14:paraId="292B6D0D" w14:textId="77777777" w:rsidR="00B54F13" w:rsidRPr="00BB6266" w:rsidRDefault="00B54F13" w:rsidP="00B54F13">
      <w:pPr>
        <w:pStyle w:val="a3"/>
        <w:rPr>
          <w:rFonts w:cstheme="minorHAnsi"/>
          <w:sz w:val="20"/>
          <w:szCs w:val="20"/>
        </w:rPr>
      </w:pPr>
      <w:r w:rsidRPr="00BB6266">
        <w:rPr>
          <w:rFonts w:cstheme="minorHAnsi"/>
          <w:sz w:val="20"/>
          <w:szCs w:val="20"/>
        </w:rPr>
        <w:t>Invitation for Bids</w:t>
      </w:r>
    </w:p>
    <w:p w14:paraId="6DBFE6A2" w14:textId="2EC7DD2A" w:rsidR="00B54F13" w:rsidRDefault="00B54F13" w:rsidP="00B54F13">
      <w:pPr>
        <w:pStyle w:val="a3"/>
        <w:rPr>
          <w:rFonts w:cstheme="minorHAnsi"/>
          <w:sz w:val="20"/>
          <w:szCs w:val="20"/>
        </w:rPr>
      </w:pPr>
      <w:r w:rsidRPr="00BB6266">
        <w:rPr>
          <w:rFonts w:cstheme="minorHAnsi"/>
          <w:sz w:val="20"/>
          <w:szCs w:val="20"/>
        </w:rPr>
        <w:t>Means a public notice published by the Beneficiary, inviting any provider of works, plants goods or non-consulting services that meet</w:t>
      </w:r>
      <w:r w:rsidR="008577A4" w:rsidRPr="00BB6266">
        <w:rPr>
          <w:rFonts w:cstheme="minorHAnsi"/>
          <w:sz w:val="20"/>
          <w:szCs w:val="20"/>
        </w:rPr>
        <w:t xml:space="preserve"> </w:t>
      </w:r>
      <w:r w:rsidRPr="00BB6266">
        <w:rPr>
          <w:rFonts w:cstheme="minorHAnsi"/>
          <w:sz w:val="20"/>
          <w:szCs w:val="20"/>
        </w:rPr>
        <w:t>the eligibility and qualification criteria of the Bidding Documents, to submit a Bid.</w:t>
      </w:r>
    </w:p>
    <w:p w14:paraId="447C6FBF" w14:textId="77777777" w:rsidR="00BB6266" w:rsidRPr="00BB6266" w:rsidRDefault="00BB6266" w:rsidP="00B54F13">
      <w:pPr>
        <w:pStyle w:val="a3"/>
        <w:rPr>
          <w:rFonts w:cstheme="minorHAnsi"/>
          <w:sz w:val="20"/>
          <w:szCs w:val="20"/>
        </w:rPr>
      </w:pPr>
    </w:p>
    <w:p w14:paraId="75FFD0EE" w14:textId="77777777" w:rsidR="00B54F13" w:rsidRPr="00BB6266" w:rsidRDefault="00B54F13" w:rsidP="00B54F13">
      <w:pPr>
        <w:pStyle w:val="a3"/>
        <w:rPr>
          <w:rFonts w:cstheme="minorHAnsi"/>
          <w:sz w:val="20"/>
          <w:szCs w:val="20"/>
        </w:rPr>
      </w:pPr>
      <w:r w:rsidRPr="00BB6266">
        <w:rPr>
          <w:rFonts w:cstheme="minorHAnsi"/>
          <w:sz w:val="20"/>
          <w:szCs w:val="20"/>
        </w:rPr>
        <w:t>National Procurement Competition</w:t>
      </w:r>
    </w:p>
    <w:p w14:paraId="71FF32DE" w14:textId="74D7C3E8" w:rsidR="00B54F13" w:rsidRDefault="00B54F13" w:rsidP="00B54F13">
      <w:pPr>
        <w:pStyle w:val="a3"/>
        <w:rPr>
          <w:rFonts w:cstheme="minorHAnsi"/>
          <w:sz w:val="20"/>
          <w:szCs w:val="20"/>
        </w:rPr>
      </w:pPr>
      <w:r w:rsidRPr="00BB6266">
        <w:rPr>
          <w:rFonts w:cstheme="minorHAnsi"/>
          <w:sz w:val="20"/>
          <w:szCs w:val="20"/>
        </w:rPr>
        <w:lastRenderedPageBreak/>
        <w:t xml:space="preserve">Means a competitive selection procedure for awarding a contract as specified in Article 2.1.3 of the present Guidelines, with the purpose of attracting mainly national Bidders or Consultants, without excluding foreign Bidders or Consultants. This procedure may be used provided that the local supply market is adequate, qualified and </w:t>
      </w:r>
      <w:proofErr w:type="gramStart"/>
      <w:r w:rsidRPr="00BB6266">
        <w:rPr>
          <w:rFonts w:cstheme="minorHAnsi"/>
          <w:sz w:val="20"/>
          <w:szCs w:val="20"/>
        </w:rPr>
        <w:t>competitive,</w:t>
      </w:r>
      <w:proofErr w:type="gramEnd"/>
      <w:r w:rsidRPr="00BB6266">
        <w:rPr>
          <w:rFonts w:cstheme="minorHAnsi"/>
          <w:sz w:val="20"/>
          <w:szCs w:val="20"/>
        </w:rPr>
        <w:t xml:space="preserve"> making it unlikely that entities that are not established locally will participate.</w:t>
      </w:r>
    </w:p>
    <w:p w14:paraId="14838D1A" w14:textId="77777777" w:rsidR="00BB6266" w:rsidRPr="00BB6266" w:rsidRDefault="00BB6266" w:rsidP="00B54F13">
      <w:pPr>
        <w:pStyle w:val="a3"/>
        <w:rPr>
          <w:rFonts w:cstheme="minorHAnsi"/>
          <w:sz w:val="20"/>
          <w:szCs w:val="20"/>
        </w:rPr>
      </w:pPr>
    </w:p>
    <w:p w14:paraId="664F6AF4" w14:textId="77777777" w:rsidR="00B54F13" w:rsidRPr="00BB6266" w:rsidRDefault="00B54F13" w:rsidP="00B54F13">
      <w:pPr>
        <w:pStyle w:val="a3"/>
        <w:rPr>
          <w:rFonts w:cstheme="minorHAnsi"/>
          <w:sz w:val="20"/>
          <w:szCs w:val="20"/>
        </w:rPr>
      </w:pPr>
      <w:r w:rsidRPr="00BB6266">
        <w:rPr>
          <w:rFonts w:cstheme="minorHAnsi"/>
          <w:sz w:val="20"/>
          <w:szCs w:val="20"/>
        </w:rPr>
        <w:t>No Objection Letter</w:t>
      </w:r>
    </w:p>
    <w:p w14:paraId="0FC6F9AC" w14:textId="15C8CEA1" w:rsidR="00B54F13" w:rsidRDefault="00B54F13" w:rsidP="00B54F13">
      <w:pPr>
        <w:pStyle w:val="a3"/>
        <w:rPr>
          <w:rFonts w:cstheme="minorHAnsi"/>
          <w:sz w:val="20"/>
          <w:szCs w:val="20"/>
        </w:rPr>
      </w:pPr>
      <w:r w:rsidRPr="00BB6266">
        <w:rPr>
          <w:rFonts w:cstheme="minorHAnsi"/>
          <w:sz w:val="20"/>
          <w:szCs w:val="20"/>
        </w:rPr>
        <w:t>Means a no objection letter issued by AFD in the context of its review of the procurement process, as described in Article 1.6.2 of the present Guidelines.</w:t>
      </w:r>
    </w:p>
    <w:p w14:paraId="53ABA218" w14:textId="77777777" w:rsidR="00BB6266" w:rsidRPr="00BB6266" w:rsidRDefault="00BB6266" w:rsidP="00B54F13">
      <w:pPr>
        <w:pStyle w:val="a3"/>
        <w:rPr>
          <w:rFonts w:cstheme="minorHAnsi"/>
          <w:sz w:val="20"/>
          <w:szCs w:val="20"/>
        </w:rPr>
      </w:pPr>
    </w:p>
    <w:p w14:paraId="5F64E598" w14:textId="77777777" w:rsidR="00B54F13" w:rsidRPr="00BB6266" w:rsidRDefault="00B54F13" w:rsidP="00B54F13">
      <w:pPr>
        <w:pStyle w:val="a3"/>
        <w:rPr>
          <w:rFonts w:cstheme="minorHAnsi"/>
          <w:sz w:val="20"/>
          <w:szCs w:val="20"/>
        </w:rPr>
      </w:pPr>
      <w:r w:rsidRPr="00BB6266">
        <w:rPr>
          <w:rFonts w:cstheme="minorHAnsi"/>
          <w:sz w:val="20"/>
          <w:szCs w:val="20"/>
        </w:rPr>
        <w:t>Person</w:t>
      </w:r>
    </w:p>
    <w:p w14:paraId="3CC8D535" w14:textId="7A7667FA" w:rsidR="00B54F13" w:rsidRDefault="00B54F13" w:rsidP="00B54F13">
      <w:pPr>
        <w:pStyle w:val="a3"/>
        <w:rPr>
          <w:rFonts w:cstheme="minorHAnsi"/>
          <w:sz w:val="20"/>
          <w:szCs w:val="20"/>
        </w:rPr>
      </w:pPr>
      <w:r w:rsidRPr="00BB6266">
        <w:rPr>
          <w:rFonts w:cstheme="minorHAnsi"/>
          <w:sz w:val="20"/>
          <w:szCs w:val="20"/>
        </w:rPr>
        <w:t>Means any person, firm, company, corporation, government, state or state agency, as well as any association or group of several of the foregoing, whether or not having separate legal status.</w:t>
      </w:r>
    </w:p>
    <w:p w14:paraId="2B7FEC4A" w14:textId="77777777" w:rsidR="00BB6266" w:rsidRPr="00BB6266" w:rsidRDefault="00BB6266" w:rsidP="00B54F13">
      <w:pPr>
        <w:pStyle w:val="a3"/>
        <w:rPr>
          <w:rFonts w:cstheme="minorHAnsi"/>
          <w:sz w:val="20"/>
          <w:szCs w:val="20"/>
        </w:rPr>
      </w:pPr>
    </w:p>
    <w:p w14:paraId="7FA815B0" w14:textId="77777777" w:rsidR="00B54F13" w:rsidRPr="00BB6266" w:rsidRDefault="00B54F13" w:rsidP="00B54F13">
      <w:pPr>
        <w:pStyle w:val="a3"/>
        <w:rPr>
          <w:rFonts w:cstheme="minorHAnsi"/>
          <w:sz w:val="20"/>
          <w:szCs w:val="20"/>
        </w:rPr>
      </w:pPr>
      <w:r w:rsidRPr="00BB6266">
        <w:rPr>
          <w:rFonts w:cstheme="minorHAnsi"/>
          <w:sz w:val="20"/>
          <w:szCs w:val="20"/>
        </w:rPr>
        <w:t>Prequalification</w:t>
      </w:r>
    </w:p>
    <w:p w14:paraId="6E54ED0E" w14:textId="6598A022" w:rsidR="00B54F13" w:rsidRDefault="00B54F13" w:rsidP="00B54F13">
      <w:pPr>
        <w:pStyle w:val="a3"/>
        <w:rPr>
          <w:rFonts w:cstheme="minorHAnsi"/>
          <w:sz w:val="20"/>
          <w:szCs w:val="20"/>
        </w:rPr>
      </w:pPr>
      <w:r w:rsidRPr="00BB6266">
        <w:rPr>
          <w:rFonts w:cstheme="minorHAnsi"/>
          <w:sz w:val="20"/>
          <w:szCs w:val="20"/>
        </w:rPr>
        <w:t>Means an initial competitive stage (which is optional) for the procurement of works or plants, through a public and open invitation (invitation for Prequalification) intended to select, as specified in Article 2.2.1 of the present Guidelines, the qualified Applicants that will subsequently be invited to submit a Bid.</w:t>
      </w:r>
    </w:p>
    <w:p w14:paraId="2B441C9B" w14:textId="77777777" w:rsidR="00BB6266" w:rsidRPr="00BB6266" w:rsidRDefault="00BB6266" w:rsidP="00B54F13">
      <w:pPr>
        <w:pStyle w:val="a3"/>
        <w:rPr>
          <w:rFonts w:cstheme="minorHAnsi"/>
          <w:sz w:val="20"/>
          <w:szCs w:val="20"/>
        </w:rPr>
      </w:pPr>
    </w:p>
    <w:p w14:paraId="4B17367C" w14:textId="77777777" w:rsidR="00B54F13" w:rsidRPr="00BB6266" w:rsidRDefault="00B54F13" w:rsidP="00B54F13">
      <w:pPr>
        <w:pStyle w:val="a3"/>
        <w:rPr>
          <w:rFonts w:cstheme="minorHAnsi"/>
          <w:sz w:val="20"/>
          <w:szCs w:val="20"/>
        </w:rPr>
      </w:pPr>
      <w:r w:rsidRPr="00BB6266">
        <w:rPr>
          <w:rFonts w:cstheme="minorHAnsi"/>
          <w:sz w:val="20"/>
          <w:szCs w:val="20"/>
        </w:rPr>
        <w:t>Private Person</w:t>
      </w:r>
    </w:p>
    <w:p w14:paraId="54920B63" w14:textId="6F0A417E" w:rsidR="00B54F13" w:rsidRDefault="00B54F13" w:rsidP="00B54F13">
      <w:pPr>
        <w:pStyle w:val="a3"/>
        <w:rPr>
          <w:rFonts w:cstheme="minorHAnsi"/>
          <w:sz w:val="20"/>
          <w:szCs w:val="20"/>
        </w:rPr>
      </w:pPr>
      <w:r w:rsidRPr="00BB6266">
        <w:rPr>
          <w:rFonts w:cstheme="minorHAnsi"/>
          <w:sz w:val="20"/>
          <w:szCs w:val="20"/>
        </w:rPr>
        <w:t>Means any natural Person other than a Public Officer.</w:t>
      </w:r>
    </w:p>
    <w:p w14:paraId="777F8125" w14:textId="77777777" w:rsidR="00BB6266" w:rsidRPr="00BB6266" w:rsidRDefault="00BB6266" w:rsidP="00B54F13">
      <w:pPr>
        <w:pStyle w:val="a3"/>
        <w:rPr>
          <w:rFonts w:cstheme="minorHAnsi"/>
          <w:sz w:val="20"/>
          <w:szCs w:val="20"/>
        </w:rPr>
      </w:pPr>
    </w:p>
    <w:p w14:paraId="01CBB4BA" w14:textId="77777777" w:rsidR="00B54F13" w:rsidRPr="00BB6266" w:rsidRDefault="00B54F13" w:rsidP="00B54F13">
      <w:pPr>
        <w:pStyle w:val="a3"/>
        <w:rPr>
          <w:rFonts w:cstheme="minorHAnsi"/>
          <w:sz w:val="20"/>
          <w:szCs w:val="20"/>
        </w:rPr>
      </w:pPr>
      <w:r w:rsidRPr="00BB6266">
        <w:rPr>
          <w:rFonts w:cstheme="minorHAnsi"/>
          <w:sz w:val="20"/>
          <w:szCs w:val="20"/>
        </w:rPr>
        <w:t>Procurement Documents</w:t>
      </w:r>
    </w:p>
    <w:p w14:paraId="7EE0FC4A" w14:textId="718A6ABD" w:rsidR="00B54F13" w:rsidRDefault="00B54F13" w:rsidP="00B54F13">
      <w:pPr>
        <w:pStyle w:val="a3"/>
        <w:rPr>
          <w:rFonts w:cstheme="minorHAnsi"/>
          <w:sz w:val="20"/>
          <w:szCs w:val="20"/>
        </w:rPr>
      </w:pPr>
      <w:r w:rsidRPr="00BB6266">
        <w:rPr>
          <w:rFonts w:cstheme="minorHAnsi"/>
          <w:sz w:val="20"/>
          <w:szCs w:val="20"/>
        </w:rPr>
        <w:t>Means all the documents associated with a procurement process analysed by AFD and include Procurement Plans, Invitations for Bids, Requests for Expressions of Interest, Prequalification documents, Requests for Quotations, Bidding Documents, Requests for Proposals, evaluation reports and forms of contracts issued by the Beneficiary.</w:t>
      </w:r>
    </w:p>
    <w:p w14:paraId="662DD011" w14:textId="77777777" w:rsidR="00BB6266" w:rsidRPr="00BB6266" w:rsidRDefault="00BB6266" w:rsidP="00B54F13">
      <w:pPr>
        <w:pStyle w:val="a3"/>
        <w:rPr>
          <w:rFonts w:cstheme="minorHAnsi"/>
          <w:sz w:val="20"/>
          <w:szCs w:val="20"/>
        </w:rPr>
      </w:pPr>
    </w:p>
    <w:p w14:paraId="183B8FFC" w14:textId="77777777" w:rsidR="00B54F13" w:rsidRPr="00BB6266" w:rsidRDefault="00B54F13" w:rsidP="00B54F13">
      <w:pPr>
        <w:pStyle w:val="a3"/>
        <w:rPr>
          <w:rFonts w:cstheme="minorHAnsi"/>
          <w:sz w:val="20"/>
          <w:szCs w:val="20"/>
        </w:rPr>
      </w:pPr>
      <w:r w:rsidRPr="00BB6266">
        <w:rPr>
          <w:rFonts w:cstheme="minorHAnsi"/>
          <w:sz w:val="20"/>
          <w:szCs w:val="20"/>
        </w:rPr>
        <w:t>Procurement Guidelines</w:t>
      </w:r>
    </w:p>
    <w:p w14:paraId="400F6CB8" w14:textId="0693FC50" w:rsidR="00B54F13" w:rsidRDefault="00B54F13" w:rsidP="00B54F13">
      <w:pPr>
        <w:pStyle w:val="a3"/>
        <w:rPr>
          <w:rFonts w:cstheme="minorHAnsi"/>
          <w:sz w:val="20"/>
          <w:szCs w:val="20"/>
        </w:rPr>
      </w:pPr>
      <w:r w:rsidRPr="00BB6266">
        <w:rPr>
          <w:rFonts w:cstheme="minorHAnsi"/>
          <w:sz w:val="20"/>
          <w:szCs w:val="20"/>
        </w:rPr>
        <w:t>Means the present procurement provisions for AFD-financed contracts in foreign countries (hereinafter "Guidelines"), copy of which has been given to the Beneficiary.</w:t>
      </w:r>
    </w:p>
    <w:p w14:paraId="76433E42" w14:textId="77777777" w:rsidR="00BB6266" w:rsidRPr="00BB6266" w:rsidRDefault="00BB6266" w:rsidP="00B54F13">
      <w:pPr>
        <w:pStyle w:val="a3"/>
        <w:rPr>
          <w:rFonts w:cstheme="minorHAnsi"/>
          <w:sz w:val="20"/>
          <w:szCs w:val="20"/>
        </w:rPr>
      </w:pPr>
    </w:p>
    <w:p w14:paraId="2ACAB533" w14:textId="77777777" w:rsidR="00B54F13" w:rsidRPr="00BB6266" w:rsidRDefault="00B54F13" w:rsidP="00B54F13">
      <w:pPr>
        <w:pStyle w:val="a3"/>
        <w:rPr>
          <w:rFonts w:cstheme="minorHAnsi"/>
          <w:sz w:val="20"/>
          <w:szCs w:val="20"/>
        </w:rPr>
      </w:pPr>
      <w:r w:rsidRPr="00BB6266">
        <w:rPr>
          <w:rFonts w:cstheme="minorHAnsi"/>
          <w:sz w:val="20"/>
          <w:szCs w:val="20"/>
        </w:rPr>
        <w:t>Procurement Plan</w:t>
      </w:r>
    </w:p>
    <w:p w14:paraId="3D961DA6" w14:textId="0CB868D5" w:rsidR="00B54F13" w:rsidRDefault="00B54F13" w:rsidP="00B54F13">
      <w:pPr>
        <w:pStyle w:val="a3"/>
        <w:rPr>
          <w:rFonts w:cstheme="minorHAnsi"/>
          <w:sz w:val="20"/>
          <w:szCs w:val="20"/>
        </w:rPr>
      </w:pPr>
      <w:r w:rsidRPr="00BB6266">
        <w:rPr>
          <w:rFonts w:cstheme="minorHAnsi"/>
          <w:sz w:val="20"/>
          <w:szCs w:val="20"/>
        </w:rPr>
        <w:t>Means the document defined in Article 1.6.1 of the present Guidelines and set up by the Beneficiary listing all procurement that are to take place or have taken place (in the case of retroactive financing) for contracts financed by AFD including key information related to those procurements.</w:t>
      </w:r>
    </w:p>
    <w:p w14:paraId="199A7ACA" w14:textId="77777777" w:rsidR="00BB6266" w:rsidRPr="00BB6266" w:rsidRDefault="00BB6266" w:rsidP="00B54F13">
      <w:pPr>
        <w:pStyle w:val="a3"/>
        <w:rPr>
          <w:rFonts w:cstheme="minorHAnsi"/>
          <w:sz w:val="20"/>
          <w:szCs w:val="20"/>
        </w:rPr>
      </w:pPr>
    </w:p>
    <w:p w14:paraId="42FC4504" w14:textId="77777777" w:rsidR="00B54F13" w:rsidRPr="00BB6266" w:rsidRDefault="00B54F13" w:rsidP="00B54F13">
      <w:pPr>
        <w:pStyle w:val="a3"/>
        <w:rPr>
          <w:rFonts w:cstheme="minorHAnsi"/>
          <w:sz w:val="20"/>
          <w:szCs w:val="20"/>
        </w:rPr>
      </w:pPr>
      <w:r w:rsidRPr="00BB6266">
        <w:rPr>
          <w:rFonts w:cstheme="minorHAnsi"/>
          <w:sz w:val="20"/>
          <w:szCs w:val="20"/>
        </w:rPr>
        <w:t>Proposal</w:t>
      </w:r>
    </w:p>
    <w:p w14:paraId="62F090E1" w14:textId="56654ED4" w:rsidR="00B54F13" w:rsidRDefault="00B54F13" w:rsidP="00B54F13">
      <w:pPr>
        <w:pStyle w:val="a3"/>
        <w:rPr>
          <w:rFonts w:cstheme="minorHAnsi"/>
          <w:sz w:val="20"/>
          <w:szCs w:val="20"/>
        </w:rPr>
      </w:pPr>
      <w:r w:rsidRPr="00BB6266">
        <w:rPr>
          <w:rFonts w:cstheme="minorHAnsi"/>
          <w:sz w:val="20"/>
          <w:szCs w:val="20"/>
        </w:rPr>
        <w:t>Means all the documents submitted by a Consultant in response to a Request for Proposals for the provision of consulting services.</w:t>
      </w:r>
    </w:p>
    <w:p w14:paraId="078E04BE" w14:textId="77777777" w:rsidR="00BB6266" w:rsidRPr="00BB6266" w:rsidRDefault="00BB6266" w:rsidP="00B54F13">
      <w:pPr>
        <w:pStyle w:val="a3"/>
        <w:rPr>
          <w:rFonts w:cstheme="minorHAnsi"/>
          <w:sz w:val="20"/>
          <w:szCs w:val="20"/>
        </w:rPr>
      </w:pPr>
    </w:p>
    <w:p w14:paraId="41F2ED31" w14:textId="77777777" w:rsidR="00B54F13" w:rsidRPr="00BB6266" w:rsidRDefault="00B54F13" w:rsidP="00B54F13">
      <w:pPr>
        <w:pStyle w:val="a3"/>
        <w:rPr>
          <w:rFonts w:cstheme="minorHAnsi"/>
          <w:sz w:val="20"/>
          <w:szCs w:val="20"/>
        </w:rPr>
      </w:pPr>
      <w:r w:rsidRPr="00BB6266">
        <w:rPr>
          <w:rFonts w:cstheme="minorHAnsi"/>
          <w:sz w:val="20"/>
          <w:szCs w:val="20"/>
        </w:rPr>
        <w:t>Public Officer</w:t>
      </w:r>
    </w:p>
    <w:p w14:paraId="1F824865" w14:textId="77777777" w:rsidR="00B54F13" w:rsidRPr="00BB6266" w:rsidRDefault="00B54F13" w:rsidP="00B54F13">
      <w:pPr>
        <w:pStyle w:val="a3"/>
        <w:rPr>
          <w:rFonts w:cstheme="minorHAnsi"/>
          <w:sz w:val="20"/>
          <w:szCs w:val="20"/>
        </w:rPr>
      </w:pPr>
      <w:r w:rsidRPr="00BB6266">
        <w:rPr>
          <w:rFonts w:cstheme="minorHAnsi"/>
          <w:sz w:val="20"/>
          <w:szCs w:val="20"/>
        </w:rPr>
        <w:t>A "Public Officer" shall be construed as meaning:</w:t>
      </w:r>
    </w:p>
    <w:p w14:paraId="64200B21" w14:textId="18C0804C" w:rsidR="00B54F13" w:rsidRPr="00BB6266" w:rsidRDefault="00B54F13" w:rsidP="00CD3951">
      <w:pPr>
        <w:pStyle w:val="a3"/>
        <w:numPr>
          <w:ilvl w:val="0"/>
          <w:numId w:val="46"/>
        </w:numPr>
        <w:rPr>
          <w:rFonts w:cstheme="minorHAnsi"/>
          <w:sz w:val="20"/>
          <w:szCs w:val="20"/>
        </w:rPr>
      </w:pPr>
      <w:r w:rsidRPr="00BB6266">
        <w:rPr>
          <w:rFonts w:cstheme="minorHAnsi"/>
          <w:sz w:val="20"/>
          <w:szCs w:val="20"/>
        </w:rPr>
        <w:t>Any natural Person who holds a legislative, executive, administrative or judicial mandate (within the State of the Beneficiary) regardless of whether that natural Person was nominated or elected, regardless of the permanent or temporary, paid or unpaid nature of the position and regardless of the hierarchical level the natural Person occupies;</w:t>
      </w:r>
    </w:p>
    <w:p w14:paraId="3C57D2EC" w14:textId="148B87E9" w:rsidR="00B54F13" w:rsidRPr="00BB6266" w:rsidRDefault="00B54F13" w:rsidP="00CD3951">
      <w:pPr>
        <w:pStyle w:val="a3"/>
        <w:numPr>
          <w:ilvl w:val="0"/>
          <w:numId w:val="46"/>
        </w:numPr>
        <w:rPr>
          <w:rFonts w:cstheme="minorHAnsi"/>
          <w:sz w:val="20"/>
          <w:szCs w:val="20"/>
        </w:rPr>
      </w:pPr>
      <w:r w:rsidRPr="00BB6266">
        <w:rPr>
          <w:rFonts w:cstheme="minorHAnsi"/>
          <w:sz w:val="20"/>
          <w:szCs w:val="20"/>
        </w:rPr>
        <w:t>Any other natural Person who performs a public function, including for a State institution or a State-owned company, or who provides a public service;</w:t>
      </w:r>
    </w:p>
    <w:p w14:paraId="10436AB9" w14:textId="6E58ABD0" w:rsidR="00B54F13" w:rsidRDefault="00B54F13" w:rsidP="00CD3951">
      <w:pPr>
        <w:pStyle w:val="a3"/>
        <w:numPr>
          <w:ilvl w:val="0"/>
          <w:numId w:val="46"/>
        </w:numPr>
        <w:rPr>
          <w:rFonts w:cstheme="minorHAnsi"/>
          <w:sz w:val="20"/>
          <w:szCs w:val="20"/>
        </w:rPr>
      </w:pPr>
      <w:r w:rsidRPr="00BB6266">
        <w:rPr>
          <w:rFonts w:cstheme="minorHAnsi"/>
          <w:sz w:val="20"/>
          <w:szCs w:val="20"/>
        </w:rPr>
        <w:t>Any other natural Person defined as a Public Officer by the national laws of the country of the Beneficiary.</w:t>
      </w:r>
    </w:p>
    <w:p w14:paraId="5AC42CA4" w14:textId="77777777" w:rsidR="00BB6266" w:rsidRPr="00BB6266" w:rsidRDefault="00BB6266" w:rsidP="00BB6266">
      <w:pPr>
        <w:pStyle w:val="a3"/>
        <w:ind w:left="720"/>
        <w:rPr>
          <w:rFonts w:cstheme="minorHAnsi"/>
          <w:sz w:val="20"/>
          <w:szCs w:val="20"/>
        </w:rPr>
      </w:pPr>
    </w:p>
    <w:p w14:paraId="26F70DA1" w14:textId="77777777" w:rsidR="00B54F13" w:rsidRPr="00BB6266" w:rsidRDefault="00B54F13" w:rsidP="00B54F13">
      <w:pPr>
        <w:pStyle w:val="a3"/>
        <w:rPr>
          <w:rFonts w:cstheme="minorHAnsi"/>
          <w:sz w:val="20"/>
          <w:szCs w:val="20"/>
        </w:rPr>
      </w:pPr>
      <w:r w:rsidRPr="00BB6266">
        <w:rPr>
          <w:rFonts w:cstheme="minorHAnsi"/>
          <w:sz w:val="20"/>
          <w:szCs w:val="20"/>
        </w:rPr>
        <w:t>Public Procurement Regulations</w:t>
      </w:r>
    </w:p>
    <w:p w14:paraId="6ED2A52A" w14:textId="32F186F1" w:rsidR="00B54F13" w:rsidRDefault="00B54F13" w:rsidP="00B54F13">
      <w:pPr>
        <w:pStyle w:val="a3"/>
        <w:rPr>
          <w:rFonts w:cstheme="minorHAnsi"/>
          <w:sz w:val="20"/>
          <w:szCs w:val="20"/>
        </w:rPr>
      </w:pPr>
      <w:r w:rsidRPr="00BB6266">
        <w:rPr>
          <w:rFonts w:cstheme="minorHAnsi"/>
          <w:sz w:val="20"/>
          <w:szCs w:val="20"/>
        </w:rPr>
        <w:t>Means any laws or legal regulations established by the state of the Beneficiary applicable to the procurement and execution of public contracts.</w:t>
      </w:r>
    </w:p>
    <w:p w14:paraId="76D28C96" w14:textId="77777777" w:rsidR="00BB6266" w:rsidRPr="00BB6266" w:rsidRDefault="00BB6266" w:rsidP="00B54F13">
      <w:pPr>
        <w:pStyle w:val="a3"/>
        <w:rPr>
          <w:rFonts w:cstheme="minorHAnsi"/>
          <w:sz w:val="20"/>
          <w:szCs w:val="20"/>
        </w:rPr>
      </w:pPr>
    </w:p>
    <w:p w14:paraId="221727A2" w14:textId="77777777" w:rsidR="00B54F13" w:rsidRPr="00BB6266" w:rsidRDefault="00B54F13" w:rsidP="00B54F13">
      <w:pPr>
        <w:pStyle w:val="a3"/>
        <w:rPr>
          <w:rFonts w:cstheme="minorHAnsi"/>
          <w:sz w:val="20"/>
          <w:szCs w:val="20"/>
        </w:rPr>
      </w:pPr>
      <w:r w:rsidRPr="00BB6266">
        <w:rPr>
          <w:rFonts w:cstheme="minorHAnsi"/>
          <w:sz w:val="20"/>
          <w:szCs w:val="20"/>
        </w:rPr>
        <w:t>Quotation</w:t>
      </w:r>
    </w:p>
    <w:p w14:paraId="6D583090" w14:textId="066849D0" w:rsidR="00B54F13" w:rsidRDefault="00B54F13" w:rsidP="00B54F13">
      <w:pPr>
        <w:pStyle w:val="a3"/>
        <w:rPr>
          <w:rFonts w:cstheme="minorHAnsi"/>
          <w:sz w:val="20"/>
          <w:szCs w:val="20"/>
        </w:rPr>
      </w:pPr>
      <w:r w:rsidRPr="00BB6266">
        <w:rPr>
          <w:rFonts w:cstheme="minorHAnsi"/>
          <w:sz w:val="20"/>
          <w:szCs w:val="20"/>
        </w:rPr>
        <w:t>Means all the documents submitted by a Bidder or Consultant in response to a Request for Quotations.</w:t>
      </w:r>
    </w:p>
    <w:p w14:paraId="69E452A7" w14:textId="77777777" w:rsidR="00BB6266" w:rsidRPr="00BB6266" w:rsidRDefault="00BB6266" w:rsidP="00B54F13">
      <w:pPr>
        <w:pStyle w:val="a3"/>
        <w:rPr>
          <w:rFonts w:cstheme="minorHAnsi"/>
          <w:sz w:val="20"/>
          <w:szCs w:val="20"/>
        </w:rPr>
      </w:pPr>
    </w:p>
    <w:p w14:paraId="44E050D4" w14:textId="77777777" w:rsidR="00BB6266" w:rsidRDefault="00B54F13" w:rsidP="00B54F13">
      <w:pPr>
        <w:pStyle w:val="a3"/>
        <w:rPr>
          <w:rFonts w:cstheme="minorHAnsi"/>
          <w:sz w:val="20"/>
          <w:szCs w:val="20"/>
        </w:rPr>
      </w:pPr>
      <w:r w:rsidRPr="00BB6266">
        <w:rPr>
          <w:rFonts w:cstheme="minorHAnsi"/>
          <w:sz w:val="20"/>
          <w:szCs w:val="20"/>
        </w:rPr>
        <w:t>Request for Expressions of Interest</w:t>
      </w:r>
    </w:p>
    <w:p w14:paraId="5E86EB6D" w14:textId="6C89B333" w:rsidR="00B54F13" w:rsidRDefault="00B54F13" w:rsidP="00B54F13">
      <w:pPr>
        <w:pStyle w:val="a3"/>
        <w:rPr>
          <w:rFonts w:cstheme="minorHAnsi"/>
          <w:sz w:val="20"/>
          <w:szCs w:val="20"/>
        </w:rPr>
      </w:pPr>
      <w:r w:rsidRPr="00BB6266">
        <w:rPr>
          <w:rFonts w:cstheme="minorHAnsi"/>
          <w:sz w:val="20"/>
          <w:szCs w:val="20"/>
        </w:rPr>
        <w:lastRenderedPageBreak/>
        <w:t>Means an initial competitive stage for the procurement of consulting services, through a public and open invitation, requesting interested Applicants to submit an Application.</w:t>
      </w:r>
    </w:p>
    <w:p w14:paraId="79AC91BA" w14:textId="77777777" w:rsidR="00BB6266" w:rsidRPr="00BB6266" w:rsidRDefault="00BB6266" w:rsidP="00B54F13">
      <w:pPr>
        <w:pStyle w:val="a3"/>
        <w:rPr>
          <w:rFonts w:cstheme="minorHAnsi"/>
          <w:sz w:val="20"/>
          <w:szCs w:val="20"/>
        </w:rPr>
      </w:pPr>
    </w:p>
    <w:p w14:paraId="790294BA" w14:textId="77777777" w:rsidR="00B54F13" w:rsidRPr="00BB6266" w:rsidRDefault="00B54F13" w:rsidP="00B54F13">
      <w:pPr>
        <w:pStyle w:val="a3"/>
        <w:rPr>
          <w:rFonts w:cstheme="minorHAnsi"/>
          <w:sz w:val="20"/>
          <w:szCs w:val="20"/>
        </w:rPr>
      </w:pPr>
      <w:r w:rsidRPr="00BB6266">
        <w:rPr>
          <w:rFonts w:cstheme="minorHAnsi"/>
          <w:sz w:val="20"/>
          <w:szCs w:val="20"/>
        </w:rPr>
        <w:t>Request for Proposals (RFP)</w:t>
      </w:r>
    </w:p>
    <w:p w14:paraId="7310A57E" w14:textId="6C5F837B" w:rsidR="00B54F13" w:rsidRDefault="00B54F13" w:rsidP="00B54F13">
      <w:pPr>
        <w:pStyle w:val="a3"/>
        <w:rPr>
          <w:rFonts w:cstheme="minorHAnsi"/>
          <w:sz w:val="20"/>
          <w:szCs w:val="20"/>
        </w:rPr>
      </w:pPr>
      <w:proofErr w:type="gramStart"/>
      <w:r w:rsidRPr="00BB6266">
        <w:rPr>
          <w:rFonts w:cstheme="minorHAnsi"/>
          <w:sz w:val="20"/>
          <w:szCs w:val="20"/>
        </w:rPr>
        <w:t>Means all the documents, information and forms as listed in Article 2.3.2 of the present Guidelines and prepared by the Beneficiary which set the rules to be followed when submitting a Proposal in an International or National Procurement Competition for the procurement of consulting services.</w:t>
      </w:r>
      <w:proofErr w:type="gramEnd"/>
    </w:p>
    <w:p w14:paraId="2743E9B7" w14:textId="77777777" w:rsidR="00BB6266" w:rsidRPr="00BB6266" w:rsidRDefault="00BB6266" w:rsidP="00B54F13">
      <w:pPr>
        <w:pStyle w:val="a3"/>
        <w:rPr>
          <w:rFonts w:cstheme="minorHAnsi"/>
          <w:sz w:val="20"/>
          <w:szCs w:val="20"/>
        </w:rPr>
      </w:pPr>
    </w:p>
    <w:p w14:paraId="60A9D1C6" w14:textId="77777777" w:rsidR="00B54F13" w:rsidRPr="00BB6266" w:rsidRDefault="00B54F13" w:rsidP="00B54F13">
      <w:pPr>
        <w:pStyle w:val="a3"/>
        <w:rPr>
          <w:rFonts w:cstheme="minorHAnsi"/>
          <w:sz w:val="20"/>
          <w:szCs w:val="20"/>
        </w:rPr>
      </w:pPr>
      <w:r w:rsidRPr="00BB6266">
        <w:rPr>
          <w:rFonts w:cstheme="minorHAnsi"/>
          <w:sz w:val="20"/>
          <w:szCs w:val="20"/>
        </w:rPr>
        <w:t>Request for Quotations</w:t>
      </w:r>
    </w:p>
    <w:p w14:paraId="6DE194A2" w14:textId="7369D7D6" w:rsidR="00B54F13" w:rsidRDefault="00B54F13" w:rsidP="00B54F13">
      <w:pPr>
        <w:pStyle w:val="a3"/>
        <w:rPr>
          <w:rFonts w:cstheme="minorHAnsi"/>
          <w:sz w:val="20"/>
          <w:szCs w:val="20"/>
        </w:rPr>
      </w:pPr>
      <w:r w:rsidRPr="00BB6266">
        <w:rPr>
          <w:rFonts w:cstheme="minorHAnsi"/>
          <w:sz w:val="20"/>
          <w:szCs w:val="20"/>
        </w:rPr>
        <w:t>Means a competitive selection procedure for awarding a contract without prior advertising, intended to potentially interested parties identified by the Beneficiary. This type of procedure is used for the procurement of standard contracts of limited value where the Beneficiary is familiar with the existing qualified Bidders or Consultants. By extension, also means all the documents prepared by the Beneficiary as part of this procedure.</w:t>
      </w:r>
    </w:p>
    <w:p w14:paraId="3E8A1C16" w14:textId="77777777" w:rsidR="00BB6266" w:rsidRPr="00BB6266" w:rsidRDefault="00BB6266" w:rsidP="00B54F13">
      <w:pPr>
        <w:pStyle w:val="a3"/>
        <w:rPr>
          <w:rFonts w:cstheme="minorHAnsi"/>
          <w:sz w:val="20"/>
          <w:szCs w:val="20"/>
        </w:rPr>
      </w:pPr>
    </w:p>
    <w:p w14:paraId="021006C9" w14:textId="77777777" w:rsidR="00B54F13" w:rsidRPr="00BB6266" w:rsidRDefault="00B54F13" w:rsidP="00B54F13">
      <w:pPr>
        <w:pStyle w:val="a3"/>
        <w:rPr>
          <w:rFonts w:cstheme="minorHAnsi"/>
          <w:sz w:val="20"/>
          <w:szCs w:val="20"/>
        </w:rPr>
      </w:pPr>
      <w:r w:rsidRPr="00BB6266">
        <w:rPr>
          <w:rFonts w:cstheme="minorHAnsi"/>
          <w:sz w:val="20"/>
          <w:szCs w:val="20"/>
        </w:rPr>
        <w:t>Shortlist</w:t>
      </w:r>
    </w:p>
    <w:p w14:paraId="3BE11148" w14:textId="53644ED5" w:rsidR="00B54F13" w:rsidRDefault="00B54F13" w:rsidP="00B54F13">
      <w:pPr>
        <w:pStyle w:val="a3"/>
        <w:rPr>
          <w:rFonts w:cstheme="minorHAnsi"/>
          <w:sz w:val="20"/>
          <w:szCs w:val="20"/>
        </w:rPr>
      </w:pPr>
      <w:proofErr w:type="gramStart"/>
      <w:r w:rsidRPr="00BB6266">
        <w:rPr>
          <w:rFonts w:cstheme="minorHAnsi"/>
          <w:sz w:val="20"/>
          <w:szCs w:val="20"/>
        </w:rPr>
        <w:t>Means a short list of Consultants prepared by the Beneficiary who have been selected to submit Proposals for consulting services after reviewing the Applications submitted in response to the Request for Expressions of Interest.</w:t>
      </w:r>
      <w:proofErr w:type="gramEnd"/>
      <w:r w:rsidRPr="00BB6266">
        <w:rPr>
          <w:rFonts w:cstheme="minorHAnsi"/>
          <w:sz w:val="20"/>
          <w:szCs w:val="20"/>
        </w:rPr>
        <w:t xml:space="preserve"> The Shortlist shall include not more than six (6) or less than four (4) Consultants (provided that a sufficient number of qualified Applications </w:t>
      </w:r>
      <w:proofErr w:type="gramStart"/>
      <w:r w:rsidRPr="00BB6266">
        <w:rPr>
          <w:rFonts w:cstheme="minorHAnsi"/>
          <w:sz w:val="20"/>
          <w:szCs w:val="20"/>
        </w:rPr>
        <w:t>is</w:t>
      </w:r>
      <w:proofErr w:type="gramEnd"/>
      <w:r w:rsidRPr="00BB6266">
        <w:rPr>
          <w:rFonts w:cstheme="minorHAnsi"/>
          <w:sz w:val="20"/>
          <w:szCs w:val="20"/>
        </w:rPr>
        <w:t xml:space="preserve"> received).</w:t>
      </w:r>
    </w:p>
    <w:p w14:paraId="4A312F39" w14:textId="77777777" w:rsidR="00BB6266" w:rsidRPr="00BB6266" w:rsidRDefault="00BB6266" w:rsidP="00B54F13">
      <w:pPr>
        <w:pStyle w:val="a3"/>
        <w:rPr>
          <w:rFonts w:cstheme="minorHAnsi"/>
          <w:sz w:val="20"/>
          <w:szCs w:val="20"/>
        </w:rPr>
      </w:pPr>
    </w:p>
    <w:p w14:paraId="4460BCD8" w14:textId="77777777" w:rsidR="00B54F13" w:rsidRPr="00BB6266" w:rsidRDefault="00B54F13" w:rsidP="00B54F13">
      <w:pPr>
        <w:pStyle w:val="a3"/>
        <w:rPr>
          <w:rFonts w:cstheme="minorHAnsi"/>
          <w:sz w:val="20"/>
          <w:szCs w:val="20"/>
        </w:rPr>
      </w:pPr>
      <w:r w:rsidRPr="00BB6266">
        <w:rPr>
          <w:rFonts w:cstheme="minorHAnsi"/>
          <w:sz w:val="20"/>
          <w:szCs w:val="20"/>
        </w:rPr>
        <w:t>Statement of Integrity</w:t>
      </w:r>
    </w:p>
    <w:p w14:paraId="4E39721A" w14:textId="5BED827C" w:rsidR="00B54F13" w:rsidRDefault="00B54F13" w:rsidP="00B54F13">
      <w:pPr>
        <w:pStyle w:val="a3"/>
        <w:rPr>
          <w:rFonts w:cstheme="minorHAnsi"/>
          <w:sz w:val="20"/>
          <w:szCs w:val="20"/>
        </w:rPr>
      </w:pPr>
      <w:r w:rsidRPr="00BB6266">
        <w:rPr>
          <w:rFonts w:cstheme="minorHAnsi"/>
          <w:sz w:val="20"/>
          <w:szCs w:val="20"/>
        </w:rPr>
        <w:t>Means a statement of integrity, eligibility and social and environmental responsibility in the form attached to the present Guidelines. Such a statement is to be provided by any Applicant, Bidder or Consultant as defined in Article 1.2.3 of the present Guidelines.</w:t>
      </w:r>
    </w:p>
    <w:p w14:paraId="41B3B4A6" w14:textId="77777777" w:rsidR="00BB6266" w:rsidRPr="00BB6266" w:rsidRDefault="00BB6266" w:rsidP="00B54F13">
      <w:pPr>
        <w:pStyle w:val="a3"/>
        <w:rPr>
          <w:rFonts w:cstheme="minorHAnsi"/>
          <w:sz w:val="20"/>
          <w:szCs w:val="20"/>
        </w:rPr>
      </w:pPr>
    </w:p>
    <w:p w14:paraId="6C5767DE" w14:textId="77777777" w:rsidR="00B54F13" w:rsidRPr="00BB6266" w:rsidRDefault="00B54F13" w:rsidP="00B54F13">
      <w:pPr>
        <w:pStyle w:val="a3"/>
        <w:rPr>
          <w:rFonts w:cstheme="minorHAnsi"/>
          <w:sz w:val="20"/>
          <w:szCs w:val="20"/>
        </w:rPr>
      </w:pPr>
      <w:r w:rsidRPr="00BB6266">
        <w:rPr>
          <w:rFonts w:cstheme="minorHAnsi"/>
          <w:sz w:val="20"/>
          <w:szCs w:val="20"/>
        </w:rPr>
        <w:t xml:space="preserve">1 COMMON </w:t>
      </w:r>
      <w:proofErr w:type="gramStart"/>
      <w:r w:rsidRPr="00BB6266">
        <w:rPr>
          <w:rFonts w:cstheme="minorHAnsi"/>
          <w:sz w:val="20"/>
          <w:szCs w:val="20"/>
        </w:rPr>
        <w:t>PROVISIONS</w:t>
      </w:r>
      <w:proofErr w:type="gramEnd"/>
      <w:r w:rsidRPr="00BB6266">
        <w:rPr>
          <w:rFonts w:cstheme="minorHAnsi"/>
          <w:sz w:val="20"/>
          <w:szCs w:val="20"/>
        </w:rPr>
        <w:t xml:space="preserve"> APPLICABLE TO ALL AFD-FINANCED PROCUREMENT</w:t>
      </w:r>
    </w:p>
    <w:p w14:paraId="7038AD86" w14:textId="77777777" w:rsidR="00B54F13" w:rsidRPr="00BB6266" w:rsidRDefault="00B54F13" w:rsidP="00B54F13">
      <w:pPr>
        <w:pStyle w:val="a3"/>
        <w:rPr>
          <w:rFonts w:cstheme="minorHAnsi"/>
          <w:sz w:val="20"/>
          <w:szCs w:val="20"/>
        </w:rPr>
      </w:pPr>
      <w:r w:rsidRPr="00BB6266">
        <w:rPr>
          <w:rFonts w:cstheme="minorHAnsi"/>
          <w:sz w:val="20"/>
          <w:szCs w:val="20"/>
        </w:rPr>
        <w:t>1.1 Scope of application of the Guidelines</w:t>
      </w:r>
    </w:p>
    <w:p w14:paraId="4965F3E0" w14:textId="77777777" w:rsidR="00B54F13" w:rsidRPr="00BB6266" w:rsidRDefault="00B54F13" w:rsidP="00B54F13">
      <w:pPr>
        <w:pStyle w:val="a3"/>
        <w:rPr>
          <w:rFonts w:cstheme="minorHAnsi"/>
          <w:sz w:val="20"/>
          <w:szCs w:val="20"/>
        </w:rPr>
      </w:pPr>
      <w:r w:rsidRPr="00BB6266">
        <w:rPr>
          <w:rFonts w:cstheme="minorHAnsi"/>
          <w:sz w:val="20"/>
          <w:szCs w:val="20"/>
        </w:rPr>
        <w:t>1.1.1 Persons subject to the Guidelines</w:t>
      </w:r>
    </w:p>
    <w:p w14:paraId="3C2C1E3F" w14:textId="4DD878D2" w:rsidR="00BB6266" w:rsidRPr="00BB6266" w:rsidRDefault="00B54F13" w:rsidP="00B54F13">
      <w:pPr>
        <w:pStyle w:val="a3"/>
        <w:rPr>
          <w:rFonts w:cstheme="minorHAnsi"/>
          <w:sz w:val="20"/>
          <w:szCs w:val="20"/>
        </w:rPr>
      </w:pPr>
      <w:r w:rsidRPr="00BB6266">
        <w:rPr>
          <w:rFonts w:cstheme="minorHAnsi"/>
          <w:sz w:val="20"/>
          <w:szCs w:val="20"/>
        </w:rPr>
        <w:t>All Beneficiaries are subject to the provisions of the present Guidelines for the procurement and execution of contracts financed in whole or in part by AFD.</w:t>
      </w:r>
    </w:p>
    <w:p w14:paraId="73AB2561" w14:textId="07C5E46A" w:rsidR="00BB6266" w:rsidRPr="00BB6266" w:rsidRDefault="00B54F13" w:rsidP="00B54F13">
      <w:pPr>
        <w:pStyle w:val="a3"/>
        <w:rPr>
          <w:rFonts w:cstheme="minorHAnsi"/>
          <w:sz w:val="20"/>
          <w:szCs w:val="20"/>
        </w:rPr>
      </w:pPr>
      <w:r w:rsidRPr="00BB6266">
        <w:rPr>
          <w:rFonts w:cstheme="minorHAnsi"/>
          <w:sz w:val="20"/>
          <w:szCs w:val="20"/>
        </w:rPr>
        <w:t>In case of an on-lending or on-granting to a Final Beneficiary, or in case of a recourse to an Implementing Agency, for the implementation, in part or in full, of an AFD financing (be it a loan or a grant), the Beneficiary, as a signatory to the Financing Agreement, guarantees that the Final Beneficiary or the Implementing Agency shall comply with the present Guidelines.</w:t>
      </w:r>
    </w:p>
    <w:p w14:paraId="2D3FCEBD" w14:textId="03EB01E7" w:rsidR="00BB6266" w:rsidRPr="00BB6266" w:rsidRDefault="00B54F13" w:rsidP="00B54F13">
      <w:pPr>
        <w:pStyle w:val="a3"/>
        <w:rPr>
          <w:rFonts w:cstheme="minorHAnsi"/>
          <w:sz w:val="20"/>
          <w:szCs w:val="20"/>
        </w:rPr>
      </w:pPr>
      <w:r w:rsidRPr="00BB6266">
        <w:rPr>
          <w:rFonts w:cstheme="minorHAnsi"/>
          <w:sz w:val="20"/>
          <w:szCs w:val="20"/>
        </w:rPr>
        <w:t>The provisions of the present Guidelines shall bind such Final Beneficiary or Implementing Agency to the same extent as they are binding for the Beneficiary, acting as Contracting Authority. Similarly, any contractual obligation related to procurement set out in the Financing Agreement entered between the Beneficiary and AFD shall apply to such Final Beneficiary or Implementing Agency.</w:t>
      </w:r>
    </w:p>
    <w:p w14:paraId="02110FEF" w14:textId="77777777" w:rsidR="00B54F13" w:rsidRPr="00BB6266" w:rsidRDefault="00B54F13" w:rsidP="00B54F13">
      <w:pPr>
        <w:pStyle w:val="a3"/>
        <w:rPr>
          <w:rFonts w:cstheme="minorHAnsi"/>
          <w:sz w:val="20"/>
          <w:szCs w:val="20"/>
        </w:rPr>
      </w:pPr>
      <w:r w:rsidRPr="00BB6266">
        <w:rPr>
          <w:rFonts w:cstheme="minorHAnsi"/>
          <w:sz w:val="20"/>
          <w:szCs w:val="20"/>
        </w:rPr>
        <w:t>1.1.2 Procurement subject to the Guidelines</w:t>
      </w:r>
    </w:p>
    <w:p w14:paraId="639CE71D" w14:textId="77777777" w:rsidR="00B54F13" w:rsidRPr="00BB6266" w:rsidRDefault="00B54F13" w:rsidP="00B54F13">
      <w:pPr>
        <w:pStyle w:val="a3"/>
        <w:rPr>
          <w:rFonts w:cstheme="minorHAnsi"/>
          <w:sz w:val="20"/>
          <w:szCs w:val="20"/>
        </w:rPr>
      </w:pPr>
      <w:r w:rsidRPr="00BB6266">
        <w:rPr>
          <w:rFonts w:cstheme="minorHAnsi"/>
          <w:sz w:val="20"/>
          <w:szCs w:val="20"/>
        </w:rPr>
        <w:t>The provisions of the present Guidelines apply to all AFD-financed procurement and contract performance, the term "contract" being understood to mean any agreement concluded for pecuniary interest by the Beneficiary with one or several providers, to meet its needs, regardless of the contract price.</w:t>
      </w:r>
    </w:p>
    <w:p w14:paraId="155B3296" w14:textId="77777777" w:rsidR="00B54F13" w:rsidRPr="00BB6266" w:rsidRDefault="00B54F13" w:rsidP="00B54F13">
      <w:pPr>
        <w:pStyle w:val="a3"/>
        <w:rPr>
          <w:rFonts w:cstheme="minorHAnsi"/>
          <w:sz w:val="20"/>
          <w:szCs w:val="20"/>
        </w:rPr>
      </w:pPr>
      <w:r w:rsidRPr="00BB6266">
        <w:rPr>
          <w:rFonts w:cstheme="minorHAnsi"/>
          <w:sz w:val="20"/>
          <w:szCs w:val="20"/>
        </w:rPr>
        <w:t>The present Guidelines also apply, in the context of AFD's refinancing activities, to contracts that have already been awarded by a Beneficiary concerning projects which have been accomplished or which are being implemented.</w:t>
      </w:r>
    </w:p>
    <w:p w14:paraId="66B04FF3" w14:textId="77777777" w:rsidR="00B54F13" w:rsidRPr="00BB6266" w:rsidRDefault="00B54F13" w:rsidP="00B54F13">
      <w:pPr>
        <w:pStyle w:val="a3"/>
        <w:rPr>
          <w:rFonts w:cstheme="minorHAnsi"/>
          <w:sz w:val="20"/>
          <w:szCs w:val="20"/>
        </w:rPr>
      </w:pPr>
      <w:r w:rsidRPr="00BB6266">
        <w:rPr>
          <w:rFonts w:cstheme="minorHAnsi"/>
          <w:sz w:val="20"/>
          <w:szCs w:val="20"/>
        </w:rPr>
        <w:t>Co-financing:</w:t>
      </w:r>
    </w:p>
    <w:p w14:paraId="14F8049B" w14:textId="65A3D631" w:rsidR="00B54F13" w:rsidRPr="00BB6266" w:rsidRDefault="00B54F13" w:rsidP="00B54F13">
      <w:pPr>
        <w:pStyle w:val="a3"/>
        <w:rPr>
          <w:rFonts w:cstheme="minorHAnsi"/>
          <w:sz w:val="20"/>
          <w:szCs w:val="20"/>
        </w:rPr>
      </w:pPr>
      <w:r w:rsidRPr="00BB6266">
        <w:rPr>
          <w:rFonts w:cstheme="minorHAnsi"/>
          <w:sz w:val="20"/>
          <w:szCs w:val="20"/>
        </w:rPr>
        <w:t>The present Guidelines are intended to apply in case of a procurement process or a project being co-financed by one or several other development partners. However, in such an event, a prior arrangement between the different co-financiers may determine (i) the applicable rules of eligibility, (ii) the procurement procedures to be followed and (iii) the applicable reviews and their modalities</w:t>
      </w:r>
      <w:r w:rsidR="007A0E1D" w:rsidRPr="00BB6266">
        <w:rPr>
          <w:rFonts w:cstheme="minorHAnsi"/>
          <w:sz w:val="20"/>
          <w:szCs w:val="20"/>
        </w:rPr>
        <w:t xml:space="preserve"> (In particular, AFD is party to a partnership agreement with the European Investment Bank and with the </w:t>
      </w:r>
      <w:proofErr w:type="spellStart"/>
      <w:r w:rsidR="007A0E1D" w:rsidRPr="00BB6266">
        <w:rPr>
          <w:rFonts w:cstheme="minorHAnsi"/>
          <w:sz w:val="20"/>
          <w:szCs w:val="20"/>
        </w:rPr>
        <w:t>KfW</w:t>
      </w:r>
      <w:proofErr w:type="spellEnd"/>
      <w:r w:rsidR="007A0E1D" w:rsidRPr="00BB6266">
        <w:rPr>
          <w:rFonts w:cstheme="minorHAnsi"/>
          <w:sz w:val="20"/>
          <w:szCs w:val="20"/>
        </w:rPr>
        <w:t xml:space="preserve"> </w:t>
      </w:r>
      <w:proofErr w:type="spellStart"/>
      <w:r w:rsidR="007A0E1D" w:rsidRPr="00BB6266">
        <w:rPr>
          <w:rFonts w:cstheme="minorHAnsi"/>
          <w:sz w:val="20"/>
          <w:szCs w:val="20"/>
        </w:rPr>
        <w:t>Entwicklungsbank</w:t>
      </w:r>
      <w:proofErr w:type="spellEnd"/>
      <w:r w:rsidR="007A0E1D" w:rsidRPr="00BB6266">
        <w:rPr>
          <w:rFonts w:cstheme="minorHAnsi"/>
          <w:sz w:val="20"/>
          <w:szCs w:val="20"/>
        </w:rPr>
        <w:t xml:space="preserve"> (Germany), in the context of the Mutual Reliance Initiative (MRI). In addition, AFD signed a Partnership Agreement respectively with the World Bank, the Asian Development Bank, the African Development Bank and the Inter-American Development Bank.)</w:t>
      </w:r>
      <w:r w:rsidRPr="00BB6266">
        <w:rPr>
          <w:rFonts w:cstheme="minorHAnsi"/>
          <w:sz w:val="20"/>
          <w:szCs w:val="20"/>
        </w:rPr>
        <w:t>. Within such a framework, the present Guidelines may be, in all or in part, replaced by rules set out jointly with other development partners. Specific provisions regarding the Statement of Integrity advertising in the event of co-financing are provided in Articles 1.2.3 and 1.2.6.</w:t>
      </w:r>
    </w:p>
    <w:p w14:paraId="09D5744C" w14:textId="77777777" w:rsidR="00B54F13" w:rsidRPr="00BB6266" w:rsidRDefault="00B54F13" w:rsidP="00B54F13">
      <w:pPr>
        <w:pStyle w:val="a3"/>
        <w:rPr>
          <w:rFonts w:cstheme="minorHAnsi"/>
          <w:sz w:val="20"/>
          <w:szCs w:val="20"/>
        </w:rPr>
      </w:pPr>
      <w:r w:rsidRPr="00BB6266">
        <w:rPr>
          <w:rFonts w:cstheme="minorHAnsi"/>
          <w:sz w:val="20"/>
          <w:szCs w:val="20"/>
        </w:rPr>
        <w:t>The present Guidelines do not apply to AFD's procurement for its own account, which comes under specific regulatory framework and procedures and set of regulations. Nor do they apply to AFD's activities in French overseas territories.</w:t>
      </w:r>
    </w:p>
    <w:p w14:paraId="5CDB2DBF" w14:textId="77777777" w:rsidR="00B54F13" w:rsidRPr="00BB6266" w:rsidRDefault="00B54F13" w:rsidP="00B54F13">
      <w:pPr>
        <w:pStyle w:val="a3"/>
        <w:rPr>
          <w:rFonts w:cstheme="minorHAnsi"/>
          <w:sz w:val="20"/>
          <w:szCs w:val="20"/>
        </w:rPr>
      </w:pPr>
      <w:r w:rsidRPr="00BB6266">
        <w:rPr>
          <w:rFonts w:cstheme="minorHAnsi"/>
          <w:sz w:val="20"/>
          <w:szCs w:val="20"/>
        </w:rPr>
        <w:lastRenderedPageBreak/>
        <w:t>1.1.3 Specific cases</w:t>
      </w:r>
    </w:p>
    <w:p w14:paraId="5F76E3AF" w14:textId="1E7B34EE" w:rsidR="00B54F13" w:rsidRPr="00BB6266" w:rsidRDefault="00B54F13" w:rsidP="00CD3951">
      <w:pPr>
        <w:pStyle w:val="a3"/>
        <w:numPr>
          <w:ilvl w:val="0"/>
          <w:numId w:val="46"/>
        </w:numPr>
        <w:rPr>
          <w:rFonts w:cstheme="minorHAnsi"/>
          <w:sz w:val="20"/>
          <w:szCs w:val="20"/>
        </w:rPr>
      </w:pPr>
      <w:r w:rsidRPr="00BB6266">
        <w:rPr>
          <w:rFonts w:cstheme="minorHAnsi"/>
          <w:sz w:val="20"/>
          <w:szCs w:val="20"/>
        </w:rPr>
        <w:t>Financial Intermediation</w:t>
      </w:r>
    </w:p>
    <w:p w14:paraId="6F098E9B" w14:textId="77777777" w:rsidR="00B54F13" w:rsidRPr="00BB6266" w:rsidRDefault="00B54F13" w:rsidP="00552C7D">
      <w:pPr>
        <w:pStyle w:val="a3"/>
        <w:ind w:left="720"/>
        <w:rPr>
          <w:rFonts w:cstheme="minorHAnsi"/>
          <w:sz w:val="20"/>
          <w:szCs w:val="20"/>
        </w:rPr>
      </w:pPr>
      <w:r w:rsidRPr="00BB6266">
        <w:rPr>
          <w:rFonts w:cstheme="minorHAnsi"/>
          <w:sz w:val="20"/>
          <w:szCs w:val="20"/>
        </w:rPr>
        <w:t>When AFD allocates financing through an intermediary (bank or financial institution), the contracts financed by such reallocated AFD funds shall exclusively be allocated to the clients of the intermediary for the purposes of the project defined in the Financing Agreement, in compliance with the relevant regulations to which they are subject. In this case, the provisions of the present Guidelines do not apply, unless otherwise required by AFD (in particular if AFD's financing is allocated to one or more identified contracts, or if the clients of the intermediary are subject to Public Procurement Regulations).</w:t>
      </w:r>
    </w:p>
    <w:p w14:paraId="5CB0CEF0" w14:textId="77AA599C" w:rsidR="00B54F13" w:rsidRPr="00BB6266" w:rsidRDefault="00B54F13" w:rsidP="00CD3951">
      <w:pPr>
        <w:pStyle w:val="a3"/>
        <w:numPr>
          <w:ilvl w:val="0"/>
          <w:numId w:val="47"/>
        </w:numPr>
        <w:rPr>
          <w:rFonts w:cstheme="minorHAnsi"/>
          <w:sz w:val="20"/>
          <w:szCs w:val="20"/>
        </w:rPr>
      </w:pPr>
      <w:r w:rsidRPr="00BB6266">
        <w:rPr>
          <w:rFonts w:cstheme="minorHAnsi"/>
          <w:sz w:val="20"/>
          <w:szCs w:val="20"/>
        </w:rPr>
        <w:t>Budget Support</w:t>
      </w:r>
    </w:p>
    <w:p w14:paraId="05FFA622" w14:textId="77777777" w:rsidR="00B54F13" w:rsidRPr="00BB6266" w:rsidRDefault="00B54F13" w:rsidP="00552C7D">
      <w:pPr>
        <w:pStyle w:val="a3"/>
        <w:ind w:left="720"/>
        <w:rPr>
          <w:rFonts w:cstheme="minorHAnsi"/>
          <w:sz w:val="20"/>
          <w:szCs w:val="20"/>
        </w:rPr>
      </w:pPr>
      <w:r w:rsidRPr="00BB6266">
        <w:rPr>
          <w:rFonts w:cstheme="minorHAnsi"/>
          <w:sz w:val="20"/>
          <w:szCs w:val="20"/>
        </w:rPr>
        <w:t>Budget support to a State or a local authority is among the various aid modalities implemented by AFD. The Organisation for Economic Cooperation and Development (OECD) definition outlined in recent</w:t>
      </w:r>
    </w:p>
    <w:p w14:paraId="1F1563FD" w14:textId="77777777" w:rsidR="00B54F13" w:rsidRPr="00BB6266" w:rsidRDefault="00B54F13" w:rsidP="00B54F13">
      <w:pPr>
        <w:pStyle w:val="a3"/>
        <w:rPr>
          <w:rFonts w:cstheme="minorHAnsi"/>
          <w:sz w:val="20"/>
          <w:szCs w:val="20"/>
        </w:rPr>
      </w:pPr>
      <w:r w:rsidRPr="00BB6266">
        <w:rPr>
          <w:rFonts w:cstheme="minorHAnsi"/>
          <w:sz w:val="20"/>
          <w:szCs w:val="20"/>
        </w:rPr>
        <w:t>Development Assistance Committee (DAC) guidelines defines budget support "as a method of financing a partner's country budget through a transfer of resources from an external financing agency to the partner government's national treasury". The funds thus transferred are managed in accordance with the recipient's budgetary procedures, provided that such procedures, subject to prior review, in particular procurement rules, are acceptable to AFD. The provisions of the present Guidelines do not apply when no identified contract is earmarked under AFD’s financing.</w:t>
      </w:r>
    </w:p>
    <w:p w14:paraId="12A9979C" w14:textId="1E71F6F6" w:rsidR="00B54F13" w:rsidRPr="00BB6266" w:rsidRDefault="00B54F13" w:rsidP="00CD3951">
      <w:pPr>
        <w:pStyle w:val="a3"/>
        <w:numPr>
          <w:ilvl w:val="0"/>
          <w:numId w:val="47"/>
        </w:numPr>
        <w:rPr>
          <w:rFonts w:cstheme="minorHAnsi"/>
          <w:sz w:val="20"/>
          <w:szCs w:val="20"/>
        </w:rPr>
      </w:pPr>
      <w:r w:rsidRPr="00BB6266">
        <w:rPr>
          <w:rFonts w:cstheme="minorHAnsi"/>
          <w:sz w:val="20"/>
          <w:szCs w:val="20"/>
        </w:rPr>
        <w:t>Contracts not subject to Public Procurement Regulations</w:t>
      </w:r>
    </w:p>
    <w:p w14:paraId="0F2A0614" w14:textId="77777777" w:rsidR="00B54F13" w:rsidRPr="00BB6266" w:rsidRDefault="00B54F13" w:rsidP="00B54F13">
      <w:pPr>
        <w:pStyle w:val="a3"/>
        <w:rPr>
          <w:rFonts w:cstheme="minorHAnsi"/>
          <w:sz w:val="20"/>
          <w:szCs w:val="20"/>
        </w:rPr>
      </w:pPr>
      <w:r w:rsidRPr="00BB6266">
        <w:rPr>
          <w:rFonts w:cstheme="minorHAnsi"/>
          <w:sz w:val="20"/>
          <w:szCs w:val="20"/>
        </w:rPr>
        <w:t>Subject to AFD’s prior approval, the Guidelines do not apply to the types of contracts that do not fall into the scope of Public Procurement Regulations (direct grant or further to a call for projects, public-public cooperation Agreement, cost-free contract, etc.) whenever the local laws and regulations so specify.</w:t>
      </w:r>
    </w:p>
    <w:p w14:paraId="5A37EEE7" w14:textId="77777777" w:rsidR="00B54F13" w:rsidRPr="00BB6266" w:rsidRDefault="00B54F13" w:rsidP="00B54F13">
      <w:pPr>
        <w:pStyle w:val="a3"/>
        <w:rPr>
          <w:rFonts w:cstheme="minorHAnsi"/>
          <w:sz w:val="20"/>
          <w:szCs w:val="20"/>
        </w:rPr>
      </w:pPr>
      <w:r w:rsidRPr="00BB6266">
        <w:rPr>
          <w:rFonts w:cstheme="minorHAnsi"/>
          <w:sz w:val="20"/>
          <w:szCs w:val="20"/>
        </w:rPr>
        <w:t>Except in case of the award of a grant to a Final Beneficiary, the Beneficiary undertakes, depending on whether the contract is to be concluded or has already been concluded, respectively to require from the contract's signatory the duly signed Statement of Integrity (form supplied as Appendix 1 to the present Guidelines) or, as the case may be, the duly signed form for retroactive financing (form supplied as Appendix 2 to the present Guidelines).</w:t>
      </w:r>
    </w:p>
    <w:p w14:paraId="2ED4F241" w14:textId="77777777" w:rsidR="00B54F13" w:rsidRPr="00BB6266" w:rsidRDefault="00B54F13" w:rsidP="00B54F13">
      <w:pPr>
        <w:pStyle w:val="a3"/>
        <w:rPr>
          <w:rFonts w:cstheme="minorHAnsi"/>
          <w:sz w:val="20"/>
          <w:szCs w:val="20"/>
        </w:rPr>
      </w:pPr>
      <w:r w:rsidRPr="00BB6266">
        <w:rPr>
          <w:rFonts w:cstheme="minorHAnsi"/>
          <w:sz w:val="20"/>
          <w:szCs w:val="20"/>
        </w:rPr>
        <w:t xml:space="preserve">AFD is entitled to declare </w:t>
      </w:r>
      <w:proofErr w:type="spellStart"/>
      <w:r w:rsidRPr="00BB6266">
        <w:rPr>
          <w:rFonts w:cstheme="minorHAnsi"/>
          <w:sz w:val="20"/>
          <w:szCs w:val="20"/>
        </w:rPr>
        <w:t>misprocurement</w:t>
      </w:r>
      <w:proofErr w:type="spellEnd"/>
      <w:r w:rsidRPr="00BB6266">
        <w:rPr>
          <w:rFonts w:cstheme="minorHAnsi"/>
          <w:sz w:val="20"/>
          <w:szCs w:val="20"/>
        </w:rPr>
        <w:t xml:space="preserve"> and to exercise its rights under the Financing Agreement should it determine that its approval was issued on the basis of incomplete, inaccurate or misleading information provided by the Beneficiary or by the provider</w:t>
      </w:r>
    </w:p>
    <w:p w14:paraId="3A5E7564" w14:textId="77777777" w:rsidR="00B54F13" w:rsidRPr="00BB6266" w:rsidRDefault="00B54F13" w:rsidP="00B54F13">
      <w:pPr>
        <w:pStyle w:val="a3"/>
        <w:rPr>
          <w:rFonts w:cstheme="minorHAnsi"/>
          <w:sz w:val="20"/>
          <w:szCs w:val="20"/>
        </w:rPr>
      </w:pPr>
      <w:r w:rsidRPr="00BB6266">
        <w:rPr>
          <w:rFonts w:cstheme="minorHAnsi"/>
          <w:sz w:val="20"/>
          <w:szCs w:val="20"/>
        </w:rPr>
        <w:t>1.2 General principles governing procurement</w:t>
      </w:r>
    </w:p>
    <w:p w14:paraId="54CA45A2" w14:textId="77777777" w:rsidR="00B54F13" w:rsidRPr="00BB6266" w:rsidRDefault="00B54F13" w:rsidP="00B54F13">
      <w:pPr>
        <w:pStyle w:val="a3"/>
        <w:rPr>
          <w:rFonts w:cstheme="minorHAnsi"/>
          <w:sz w:val="20"/>
          <w:szCs w:val="20"/>
        </w:rPr>
      </w:pPr>
      <w:r w:rsidRPr="00BB6266">
        <w:rPr>
          <w:rFonts w:cstheme="minorHAnsi"/>
          <w:sz w:val="20"/>
          <w:szCs w:val="20"/>
        </w:rPr>
        <w:t>1.2.1 Compliance with law applicable to the Beneficiary</w:t>
      </w:r>
    </w:p>
    <w:p w14:paraId="6EDE3C8D" w14:textId="77777777" w:rsidR="00B54F13" w:rsidRPr="00BB6266" w:rsidRDefault="00B54F13" w:rsidP="00B54F13">
      <w:pPr>
        <w:pStyle w:val="a3"/>
        <w:rPr>
          <w:rFonts w:cstheme="minorHAnsi"/>
          <w:sz w:val="20"/>
          <w:szCs w:val="20"/>
        </w:rPr>
      </w:pPr>
      <w:r w:rsidRPr="00BB6266">
        <w:rPr>
          <w:rFonts w:cstheme="minorHAnsi"/>
          <w:sz w:val="20"/>
          <w:szCs w:val="20"/>
        </w:rPr>
        <w:t>The present Guidelines shall apply to the Beneficiary without prejudice to relevant applicable laws and regulations. In other words, compliance with the Guidelines should not result in the Beneficiary's violation of laws and regulations insofar as they apply to it. Nevertheless, if the provisions of Guidelines are more restrictive than applicable laws and regulations, the Beneficiary should abide by the Guidelines. In case of a conflict between the laws and regulations applicable to the Beneficiary and the Guidelines, the Beneficiary undertakes to inform AFD of these, prior to any contract award. Provisions that best preserve the International Good Practices shall be applied.</w:t>
      </w:r>
    </w:p>
    <w:p w14:paraId="5EC5F238" w14:textId="77777777" w:rsidR="00B54F13" w:rsidRPr="00BB6266" w:rsidRDefault="00B54F13" w:rsidP="00B54F13">
      <w:pPr>
        <w:pStyle w:val="a3"/>
        <w:rPr>
          <w:rFonts w:cstheme="minorHAnsi"/>
          <w:sz w:val="20"/>
          <w:szCs w:val="20"/>
        </w:rPr>
      </w:pPr>
      <w:r w:rsidRPr="00BB6266">
        <w:rPr>
          <w:rFonts w:cstheme="minorHAnsi"/>
          <w:sz w:val="20"/>
          <w:szCs w:val="20"/>
        </w:rPr>
        <w:t>The Beneficiary is fully responsible for the implementation of AFD-financed projects in compliance with relevant applicable laws and regulations, in particular concerning all aspects of the procurement procedure (i.e. drafting of Procurement Documents, award, administration and performance of the contracts). AFD shall only intervene to verify that the terms and conditions of its financing are fully met.</w:t>
      </w:r>
    </w:p>
    <w:p w14:paraId="6AEA3811" w14:textId="77777777" w:rsidR="00B54F13" w:rsidRPr="00BB6266" w:rsidRDefault="00B54F13" w:rsidP="00B54F13">
      <w:pPr>
        <w:pStyle w:val="a3"/>
        <w:rPr>
          <w:rFonts w:cstheme="minorHAnsi"/>
          <w:sz w:val="20"/>
          <w:szCs w:val="20"/>
        </w:rPr>
      </w:pPr>
      <w:r w:rsidRPr="00BB6266">
        <w:rPr>
          <w:rFonts w:cstheme="minorHAnsi"/>
          <w:sz w:val="20"/>
          <w:szCs w:val="20"/>
        </w:rPr>
        <w:t>1.2.2 Compliance with International Good Practices</w:t>
      </w:r>
    </w:p>
    <w:p w14:paraId="3675C954" w14:textId="77777777" w:rsidR="00B54F13" w:rsidRPr="00BB6266" w:rsidRDefault="00B54F13" w:rsidP="00B54F13">
      <w:pPr>
        <w:pStyle w:val="a3"/>
        <w:rPr>
          <w:rFonts w:cstheme="minorHAnsi"/>
          <w:sz w:val="20"/>
          <w:szCs w:val="20"/>
        </w:rPr>
      </w:pPr>
      <w:r w:rsidRPr="00BB6266">
        <w:rPr>
          <w:rFonts w:cstheme="minorHAnsi"/>
          <w:sz w:val="20"/>
          <w:szCs w:val="20"/>
        </w:rPr>
        <w:t>The Beneficiary undertakes to ensure that AFD-financed contracts are awarded and performed in accordance with International Good Practices, in compliance with the relevant internationally recognised practices, particularly those recommended by the Organisation for Economic Cooperation and Development (OECD), specifically those practices pertaining to the information provided to potential providers, their pre-selection, the content and publication of Procurement Documents, the evaluation of Applications, Bids or Proposals and the award of contracts.</w:t>
      </w:r>
    </w:p>
    <w:p w14:paraId="384E9A3C" w14:textId="77777777" w:rsidR="007A0E1D" w:rsidRPr="00BB6266" w:rsidRDefault="00B54F13" w:rsidP="007A0E1D">
      <w:pPr>
        <w:pStyle w:val="a3"/>
        <w:rPr>
          <w:rFonts w:cstheme="minorHAnsi"/>
          <w:sz w:val="20"/>
          <w:szCs w:val="20"/>
        </w:rPr>
      </w:pPr>
      <w:r w:rsidRPr="00BB6266">
        <w:rPr>
          <w:rFonts w:cstheme="minorHAnsi"/>
          <w:sz w:val="20"/>
          <w:szCs w:val="20"/>
        </w:rPr>
        <w:t xml:space="preserve">AFD makes standard procurement documents available to Beneficiaries on its Website for the procurement of </w:t>
      </w:r>
      <w:proofErr w:type="gramStart"/>
      <w:r w:rsidRPr="00BB6266">
        <w:rPr>
          <w:rFonts w:cstheme="minorHAnsi"/>
          <w:sz w:val="20"/>
          <w:szCs w:val="20"/>
        </w:rPr>
        <w:t>works,</w:t>
      </w:r>
      <w:proofErr w:type="gramEnd"/>
      <w:r w:rsidRPr="00BB6266">
        <w:rPr>
          <w:rFonts w:cstheme="minorHAnsi"/>
          <w:sz w:val="20"/>
          <w:szCs w:val="20"/>
        </w:rPr>
        <w:t xml:space="preserve"> plants</w:t>
      </w:r>
      <w:r w:rsidR="007A0E1D" w:rsidRPr="00BB6266">
        <w:rPr>
          <w:rFonts w:cstheme="minorHAnsi"/>
          <w:sz w:val="20"/>
          <w:szCs w:val="20"/>
        </w:rPr>
        <w:t xml:space="preserve"> (For example, water treatment units, hydropower facilities, pumping stations, telecommunication switchboards, etc.</w:t>
      </w:r>
    </w:p>
    <w:p w14:paraId="5FB97DBF" w14:textId="3A7FC01F" w:rsidR="00B54F13" w:rsidRPr="00BB6266" w:rsidRDefault="007A0E1D" w:rsidP="00B54F13">
      <w:pPr>
        <w:pStyle w:val="a3"/>
        <w:rPr>
          <w:rFonts w:cstheme="minorHAnsi"/>
          <w:sz w:val="20"/>
          <w:szCs w:val="20"/>
        </w:rPr>
      </w:pPr>
      <w:r w:rsidRPr="00BB6266">
        <w:rPr>
          <w:rFonts w:cstheme="minorHAnsi"/>
          <w:sz w:val="20"/>
          <w:szCs w:val="20"/>
        </w:rPr>
        <w:t>)</w:t>
      </w:r>
      <w:r w:rsidR="00B54F13" w:rsidRPr="00BB6266">
        <w:rPr>
          <w:rFonts w:cstheme="minorHAnsi"/>
          <w:sz w:val="20"/>
          <w:szCs w:val="20"/>
        </w:rPr>
        <w:t>, goods and consulting services based on the best international practices. The Beneficiary is encouraged to use these documents, it being understood that it is ultimately the Beneficiary's responsibility to ensure that these documents comply with the laws and regulations that are applicable to it. In case of unavailability of the aforementioned documents on its Website, AFD shall transmit a copy of such documents to the Beneficiary, upon its request.</w:t>
      </w:r>
    </w:p>
    <w:p w14:paraId="6A19E73E" w14:textId="77777777" w:rsidR="00B54F13" w:rsidRPr="00BB6266" w:rsidRDefault="00B54F13" w:rsidP="00B54F13">
      <w:pPr>
        <w:pStyle w:val="a3"/>
        <w:rPr>
          <w:rFonts w:cstheme="minorHAnsi"/>
          <w:sz w:val="20"/>
          <w:szCs w:val="20"/>
        </w:rPr>
      </w:pPr>
      <w:r w:rsidRPr="00BB6266">
        <w:rPr>
          <w:rFonts w:cstheme="minorHAnsi"/>
          <w:sz w:val="20"/>
          <w:szCs w:val="20"/>
        </w:rPr>
        <w:t>1.2.3 Statement of Integrity</w:t>
      </w:r>
    </w:p>
    <w:p w14:paraId="7EC93413" w14:textId="77777777" w:rsidR="00B54F13" w:rsidRPr="00BB6266" w:rsidRDefault="00B54F13" w:rsidP="00B54F13">
      <w:pPr>
        <w:pStyle w:val="a3"/>
        <w:rPr>
          <w:rFonts w:cstheme="minorHAnsi"/>
          <w:sz w:val="20"/>
          <w:szCs w:val="20"/>
        </w:rPr>
      </w:pPr>
      <w:r w:rsidRPr="00BB6266">
        <w:rPr>
          <w:rFonts w:cstheme="minorHAnsi"/>
          <w:sz w:val="20"/>
          <w:szCs w:val="20"/>
        </w:rPr>
        <w:t>The Beneficiary must require that Applicants, Bidders and Consultants provide a duly signed Statement of Integrity which covers the criteria and requirements set out in Articles 1.2 to 1.5. The Beneficiary undertakes to require the submission of a signed Statement of Integrity (the template of which is</w:t>
      </w:r>
    </w:p>
    <w:p w14:paraId="09A47F6F" w14:textId="28CAE473" w:rsidR="00B54F13" w:rsidRPr="00BB6266" w:rsidRDefault="00B54F13" w:rsidP="00B54F13">
      <w:pPr>
        <w:pStyle w:val="a3"/>
        <w:rPr>
          <w:rFonts w:cstheme="minorHAnsi"/>
          <w:sz w:val="20"/>
          <w:szCs w:val="20"/>
        </w:rPr>
      </w:pPr>
      <w:r w:rsidRPr="00BB6266">
        <w:rPr>
          <w:rFonts w:cstheme="minorHAnsi"/>
          <w:sz w:val="20"/>
          <w:szCs w:val="20"/>
        </w:rPr>
        <w:lastRenderedPageBreak/>
        <w:t>appended to the Guidelines) at any Prequalification, Request for Expressions of Interest, Invitation for Bids (regardless of the type, International or National), Request for Proposals, Request for Quotations, and Direct Contracting, which shall form part of the contract. In the case of a project financed within the MRI, the Statement of Integrity shall be replaced by an equivalent and specific Statement approved by the development partners of the MRI</w:t>
      </w:r>
      <w:r w:rsidR="007A0E1D" w:rsidRPr="00BB6266">
        <w:rPr>
          <w:rFonts w:cstheme="minorHAnsi"/>
          <w:sz w:val="20"/>
          <w:szCs w:val="20"/>
        </w:rPr>
        <w:t xml:space="preserve"> (See Article 1.1.2.)</w:t>
      </w:r>
      <w:r w:rsidRPr="00BB6266">
        <w:rPr>
          <w:rFonts w:cstheme="minorHAnsi"/>
          <w:sz w:val="20"/>
          <w:szCs w:val="20"/>
        </w:rPr>
        <w:t>. In the case of other co-financings, the Statement of Integrity may be replaced by a specific statement which would have received prior approval from all co-financiers.</w:t>
      </w:r>
    </w:p>
    <w:p w14:paraId="06B98A43" w14:textId="77777777" w:rsidR="00B54F13" w:rsidRPr="00BB6266" w:rsidRDefault="00B54F13" w:rsidP="00B54F13">
      <w:pPr>
        <w:pStyle w:val="a3"/>
        <w:rPr>
          <w:rFonts w:cstheme="minorHAnsi"/>
          <w:sz w:val="20"/>
          <w:szCs w:val="20"/>
        </w:rPr>
      </w:pPr>
      <w:r w:rsidRPr="00BB6266">
        <w:rPr>
          <w:rFonts w:cstheme="minorHAnsi"/>
          <w:sz w:val="20"/>
          <w:szCs w:val="20"/>
        </w:rPr>
        <w:t>Should the Statement of Integrity not be provided or should one of the commitments included therein not be complied with, AFD is entitled to apply sanctions in accordance with Articles 1.4 and 1.6.5.</w:t>
      </w:r>
    </w:p>
    <w:p w14:paraId="16F9E404" w14:textId="77777777" w:rsidR="00B54F13" w:rsidRPr="00BB6266" w:rsidRDefault="00B54F13" w:rsidP="00B54F13">
      <w:pPr>
        <w:pStyle w:val="a3"/>
        <w:rPr>
          <w:rFonts w:cstheme="minorHAnsi"/>
          <w:sz w:val="20"/>
          <w:szCs w:val="20"/>
        </w:rPr>
      </w:pPr>
      <w:r w:rsidRPr="00BB6266">
        <w:rPr>
          <w:rFonts w:cstheme="minorHAnsi"/>
          <w:sz w:val="20"/>
          <w:szCs w:val="20"/>
        </w:rPr>
        <w:t>1.2.4 Direct Contracting</w:t>
      </w:r>
    </w:p>
    <w:p w14:paraId="0BAD1F5C" w14:textId="77777777" w:rsidR="00B54F13" w:rsidRPr="00BB6266" w:rsidRDefault="00B54F13" w:rsidP="00B54F13">
      <w:pPr>
        <w:pStyle w:val="a3"/>
        <w:rPr>
          <w:rFonts w:cstheme="minorHAnsi"/>
          <w:sz w:val="20"/>
          <w:szCs w:val="20"/>
        </w:rPr>
      </w:pPr>
      <w:r w:rsidRPr="00BB6266">
        <w:rPr>
          <w:rFonts w:cstheme="minorHAnsi"/>
          <w:sz w:val="20"/>
          <w:szCs w:val="20"/>
        </w:rPr>
        <w:t>The Beneficiary can only be exempted from the requirement for competition in procurement processes financed by AFD when AFD’s prior approval is obtained and when the following cumulative conditions are met:</w:t>
      </w:r>
    </w:p>
    <w:p w14:paraId="0B98BEDA" w14:textId="25EE35AC" w:rsidR="00B54F13" w:rsidRPr="00BB6266" w:rsidRDefault="00B54F13" w:rsidP="00B54F13">
      <w:pPr>
        <w:pStyle w:val="a3"/>
        <w:rPr>
          <w:rFonts w:cstheme="minorHAnsi"/>
          <w:sz w:val="20"/>
          <w:szCs w:val="20"/>
        </w:rPr>
      </w:pPr>
      <w:r w:rsidRPr="00BB6266">
        <w:rPr>
          <w:rFonts w:cstheme="minorHAnsi"/>
          <w:sz w:val="20"/>
          <w:szCs w:val="20"/>
        </w:rPr>
        <w:t>(</w:t>
      </w:r>
      <w:proofErr w:type="gramStart"/>
      <w:r w:rsidRPr="00BB6266">
        <w:rPr>
          <w:rFonts w:cstheme="minorHAnsi"/>
          <w:sz w:val="20"/>
          <w:szCs w:val="20"/>
        </w:rPr>
        <w:t>i)</w:t>
      </w:r>
      <w:proofErr w:type="gramEnd"/>
      <w:r w:rsidRPr="00BB6266">
        <w:rPr>
          <w:rFonts w:cstheme="minorHAnsi"/>
          <w:sz w:val="20"/>
          <w:szCs w:val="20"/>
        </w:rPr>
        <w:t>the Direct Contracting complies with the provisions of the laws and regulations applicable to the</w:t>
      </w:r>
      <w:r w:rsidR="00BB6266">
        <w:rPr>
          <w:rFonts w:cstheme="minorHAnsi"/>
          <w:sz w:val="20"/>
          <w:szCs w:val="20"/>
        </w:rPr>
        <w:t xml:space="preserve"> </w:t>
      </w:r>
      <w:r w:rsidRPr="00BB6266">
        <w:rPr>
          <w:rFonts w:cstheme="minorHAnsi"/>
          <w:sz w:val="20"/>
          <w:szCs w:val="20"/>
        </w:rPr>
        <w:t>Beneficiary if any;</w:t>
      </w:r>
    </w:p>
    <w:p w14:paraId="7DDE6E09" w14:textId="77777777" w:rsidR="00B54F13" w:rsidRPr="00BB6266" w:rsidRDefault="00B54F13" w:rsidP="00B54F13">
      <w:pPr>
        <w:pStyle w:val="a3"/>
        <w:rPr>
          <w:rFonts w:cstheme="minorHAnsi"/>
          <w:sz w:val="20"/>
          <w:szCs w:val="20"/>
        </w:rPr>
      </w:pPr>
      <w:r w:rsidRPr="00BB6266">
        <w:rPr>
          <w:rFonts w:cstheme="minorHAnsi"/>
          <w:sz w:val="20"/>
          <w:szCs w:val="20"/>
        </w:rPr>
        <w:t>(ii</w:t>
      </w:r>
      <w:proofErr w:type="gramStart"/>
      <w:r w:rsidRPr="00BB6266">
        <w:rPr>
          <w:rFonts w:cstheme="minorHAnsi"/>
          <w:sz w:val="20"/>
          <w:szCs w:val="20"/>
        </w:rPr>
        <w:t>)the</w:t>
      </w:r>
      <w:proofErr w:type="gramEnd"/>
      <w:r w:rsidRPr="00BB6266">
        <w:rPr>
          <w:rFonts w:cstheme="minorHAnsi"/>
          <w:sz w:val="20"/>
          <w:szCs w:val="20"/>
        </w:rPr>
        <w:t xml:space="preserve"> absence of competition is based on sound justification for one of the reasons listed below;</w:t>
      </w:r>
    </w:p>
    <w:p w14:paraId="59303BFD" w14:textId="3E8DCC7E" w:rsidR="00B54F13" w:rsidRPr="00BB6266" w:rsidRDefault="00B54F13" w:rsidP="00B54F13">
      <w:pPr>
        <w:pStyle w:val="a3"/>
        <w:rPr>
          <w:rFonts w:cstheme="minorHAnsi"/>
          <w:sz w:val="20"/>
          <w:szCs w:val="20"/>
        </w:rPr>
      </w:pPr>
      <w:r w:rsidRPr="00BB6266">
        <w:rPr>
          <w:rFonts w:cstheme="minorHAnsi"/>
          <w:sz w:val="20"/>
          <w:szCs w:val="20"/>
        </w:rPr>
        <w:t>(iii</w:t>
      </w:r>
      <w:proofErr w:type="gramStart"/>
      <w:r w:rsidRPr="00BB6266">
        <w:rPr>
          <w:rFonts w:cstheme="minorHAnsi"/>
          <w:sz w:val="20"/>
          <w:szCs w:val="20"/>
        </w:rPr>
        <w:t>)the</w:t>
      </w:r>
      <w:proofErr w:type="gramEnd"/>
      <w:r w:rsidRPr="00BB6266">
        <w:rPr>
          <w:rFonts w:cstheme="minorHAnsi"/>
          <w:sz w:val="20"/>
          <w:szCs w:val="20"/>
        </w:rPr>
        <w:t xml:space="preserve"> contract is proposed to be awarded to a qualified and experienced contractor, supplier or</w:t>
      </w:r>
      <w:r w:rsidR="00BB6266">
        <w:rPr>
          <w:rFonts w:cstheme="minorHAnsi"/>
          <w:sz w:val="20"/>
          <w:szCs w:val="20"/>
        </w:rPr>
        <w:t xml:space="preserve"> </w:t>
      </w:r>
      <w:r w:rsidRPr="00BB6266">
        <w:rPr>
          <w:rFonts w:cstheme="minorHAnsi"/>
          <w:sz w:val="20"/>
          <w:szCs w:val="20"/>
        </w:rPr>
        <w:t>consultant; and</w:t>
      </w:r>
    </w:p>
    <w:p w14:paraId="2A7A4855" w14:textId="60EAE2C6" w:rsidR="00B54F13" w:rsidRPr="00BB6266" w:rsidRDefault="00B54F13" w:rsidP="00B54F13">
      <w:pPr>
        <w:pStyle w:val="a3"/>
        <w:rPr>
          <w:rFonts w:cstheme="minorHAnsi"/>
          <w:sz w:val="20"/>
          <w:szCs w:val="20"/>
        </w:rPr>
      </w:pPr>
      <w:r w:rsidRPr="00BB6266">
        <w:rPr>
          <w:rFonts w:cstheme="minorHAnsi"/>
          <w:sz w:val="20"/>
          <w:szCs w:val="20"/>
        </w:rPr>
        <w:t>(iv</w:t>
      </w:r>
      <w:proofErr w:type="gramStart"/>
      <w:r w:rsidRPr="00BB6266">
        <w:rPr>
          <w:rFonts w:cstheme="minorHAnsi"/>
          <w:sz w:val="20"/>
          <w:szCs w:val="20"/>
        </w:rPr>
        <w:t>)the</w:t>
      </w:r>
      <w:proofErr w:type="gramEnd"/>
      <w:r w:rsidRPr="00BB6266">
        <w:rPr>
          <w:rFonts w:cstheme="minorHAnsi"/>
          <w:sz w:val="20"/>
          <w:szCs w:val="20"/>
        </w:rPr>
        <w:t xml:space="preserve"> contract price is consistent with initial estimates and usual market prices and that the terms</w:t>
      </w:r>
      <w:r w:rsidR="00BB6266">
        <w:rPr>
          <w:rFonts w:cstheme="minorHAnsi"/>
          <w:sz w:val="20"/>
          <w:szCs w:val="20"/>
        </w:rPr>
        <w:t xml:space="preserve"> </w:t>
      </w:r>
      <w:r w:rsidRPr="00BB6266">
        <w:rPr>
          <w:rFonts w:cstheme="minorHAnsi"/>
          <w:sz w:val="20"/>
          <w:szCs w:val="20"/>
        </w:rPr>
        <w:t>and conditions of the contract are fair and reasonable.</w:t>
      </w:r>
    </w:p>
    <w:p w14:paraId="30359C2D" w14:textId="77777777" w:rsidR="00B54F13" w:rsidRPr="00BB6266" w:rsidRDefault="00B54F13" w:rsidP="00B54F13">
      <w:pPr>
        <w:pStyle w:val="a3"/>
        <w:rPr>
          <w:rFonts w:cstheme="minorHAnsi"/>
          <w:sz w:val="20"/>
          <w:szCs w:val="20"/>
        </w:rPr>
      </w:pPr>
      <w:r w:rsidRPr="00BB6266">
        <w:rPr>
          <w:rFonts w:cstheme="minorHAnsi"/>
          <w:sz w:val="20"/>
          <w:szCs w:val="20"/>
        </w:rPr>
        <w:t>The absence of a competitive procurement procedure must be based on one of the following reasons:</w:t>
      </w:r>
    </w:p>
    <w:p w14:paraId="13B54623" w14:textId="2E0AC070" w:rsidR="00B54F13" w:rsidRPr="00BB6266" w:rsidRDefault="00B54F13" w:rsidP="00B54F13">
      <w:pPr>
        <w:pStyle w:val="a3"/>
        <w:rPr>
          <w:rFonts w:cstheme="minorHAnsi"/>
          <w:sz w:val="20"/>
          <w:szCs w:val="20"/>
        </w:rPr>
      </w:pPr>
      <w:r w:rsidRPr="00BB6266">
        <w:rPr>
          <w:rFonts w:cstheme="minorHAnsi"/>
          <w:sz w:val="20"/>
          <w:szCs w:val="20"/>
        </w:rPr>
        <w:t>a)cases of extreme emergency resulting from unstoppable events that could not have been</w:t>
      </w:r>
      <w:r w:rsidR="00BB6266">
        <w:rPr>
          <w:rFonts w:cstheme="minorHAnsi"/>
          <w:sz w:val="20"/>
          <w:szCs w:val="20"/>
        </w:rPr>
        <w:t xml:space="preserve"> </w:t>
      </w:r>
      <w:r w:rsidRPr="00BB6266">
        <w:rPr>
          <w:rFonts w:cstheme="minorHAnsi"/>
          <w:sz w:val="20"/>
          <w:szCs w:val="20"/>
        </w:rPr>
        <w:t>foreseen and that are in no way attributable to the Beneficiary, which require the implementation</w:t>
      </w:r>
      <w:r w:rsidR="00BB6266">
        <w:rPr>
          <w:rFonts w:cstheme="minorHAnsi"/>
          <w:sz w:val="20"/>
          <w:szCs w:val="20"/>
        </w:rPr>
        <w:t xml:space="preserve"> </w:t>
      </w:r>
      <w:r w:rsidRPr="00BB6266">
        <w:rPr>
          <w:rFonts w:cstheme="minorHAnsi"/>
          <w:sz w:val="20"/>
          <w:szCs w:val="20"/>
        </w:rPr>
        <w:t>of the contract within a timeframe that is not compatible with the deadlines required by the bidding</w:t>
      </w:r>
      <w:r w:rsidR="00BB6266">
        <w:rPr>
          <w:rFonts w:cstheme="minorHAnsi"/>
          <w:sz w:val="20"/>
          <w:szCs w:val="20"/>
        </w:rPr>
        <w:t xml:space="preserve"> </w:t>
      </w:r>
      <w:r w:rsidRPr="00BB6266">
        <w:rPr>
          <w:rFonts w:cstheme="minorHAnsi"/>
          <w:sz w:val="20"/>
          <w:szCs w:val="20"/>
        </w:rPr>
        <w:t>procedures as described below; or</w:t>
      </w:r>
    </w:p>
    <w:p w14:paraId="2C5073C0" w14:textId="128BDAEF" w:rsidR="00B54F13" w:rsidRPr="00BB6266" w:rsidRDefault="00B54F13" w:rsidP="00B54F13">
      <w:pPr>
        <w:pStyle w:val="a3"/>
        <w:rPr>
          <w:rFonts w:cstheme="minorHAnsi"/>
          <w:sz w:val="20"/>
          <w:szCs w:val="20"/>
        </w:rPr>
      </w:pPr>
      <w:r w:rsidRPr="00BB6266">
        <w:rPr>
          <w:rFonts w:cstheme="minorHAnsi"/>
          <w:sz w:val="20"/>
          <w:szCs w:val="20"/>
        </w:rPr>
        <w:t>b)the provision of the works, plants, goods, consulting or non-consulting services may only been</w:t>
      </w:r>
      <w:r w:rsidR="00BB6266">
        <w:rPr>
          <w:rFonts w:cstheme="minorHAnsi"/>
          <w:sz w:val="20"/>
          <w:szCs w:val="20"/>
        </w:rPr>
        <w:t xml:space="preserve"> </w:t>
      </w:r>
      <w:r w:rsidRPr="00BB6266">
        <w:rPr>
          <w:rFonts w:cstheme="minorHAnsi"/>
          <w:sz w:val="20"/>
          <w:szCs w:val="20"/>
        </w:rPr>
        <w:t>trusted to a particular Bidder or Consultant for technical reasons, for reasons related to the</w:t>
      </w:r>
      <w:r w:rsidR="00BB6266">
        <w:rPr>
          <w:rFonts w:cstheme="minorHAnsi"/>
          <w:sz w:val="20"/>
          <w:szCs w:val="20"/>
        </w:rPr>
        <w:t xml:space="preserve"> </w:t>
      </w:r>
      <w:r w:rsidRPr="00BB6266">
        <w:rPr>
          <w:rFonts w:cstheme="minorHAnsi"/>
          <w:sz w:val="20"/>
          <w:szCs w:val="20"/>
        </w:rPr>
        <w:t>protection of exclusive rights, or due to the Bidder's or Consultant's recognised unique expertise;</w:t>
      </w:r>
      <w:r w:rsidR="00BB6266">
        <w:rPr>
          <w:rFonts w:cstheme="minorHAnsi"/>
          <w:sz w:val="20"/>
          <w:szCs w:val="20"/>
        </w:rPr>
        <w:t xml:space="preserve"> </w:t>
      </w:r>
      <w:r w:rsidRPr="00BB6266">
        <w:rPr>
          <w:rFonts w:cstheme="minorHAnsi"/>
          <w:sz w:val="20"/>
          <w:szCs w:val="20"/>
        </w:rPr>
        <w:t>or</w:t>
      </w:r>
    </w:p>
    <w:p w14:paraId="257547B8" w14:textId="77777777" w:rsidR="00B54F13" w:rsidRPr="00BB6266" w:rsidRDefault="00B54F13" w:rsidP="00B54F13">
      <w:pPr>
        <w:pStyle w:val="a3"/>
        <w:rPr>
          <w:rFonts w:cstheme="minorHAnsi"/>
          <w:sz w:val="20"/>
          <w:szCs w:val="20"/>
        </w:rPr>
      </w:pPr>
      <w:proofErr w:type="gramStart"/>
      <w:r w:rsidRPr="00BB6266">
        <w:rPr>
          <w:rFonts w:cstheme="minorHAnsi"/>
          <w:sz w:val="20"/>
          <w:szCs w:val="20"/>
        </w:rPr>
        <w:t>c)</w:t>
      </w:r>
      <w:proofErr w:type="gramEnd"/>
      <w:r w:rsidRPr="00BB6266">
        <w:rPr>
          <w:rFonts w:cstheme="minorHAnsi"/>
          <w:sz w:val="20"/>
          <w:szCs w:val="20"/>
        </w:rPr>
        <w:t>the contract amount does not exceed €15,000.</w:t>
      </w:r>
    </w:p>
    <w:p w14:paraId="1F4D35D0" w14:textId="77777777" w:rsidR="00B54F13" w:rsidRPr="00BB6266" w:rsidRDefault="00B54F13" w:rsidP="00B54F13">
      <w:pPr>
        <w:pStyle w:val="a3"/>
        <w:rPr>
          <w:rFonts w:cstheme="minorHAnsi"/>
          <w:sz w:val="20"/>
          <w:szCs w:val="20"/>
        </w:rPr>
      </w:pPr>
      <w:r w:rsidRPr="00BB6266">
        <w:rPr>
          <w:rFonts w:cstheme="minorHAnsi"/>
          <w:sz w:val="20"/>
          <w:szCs w:val="20"/>
        </w:rPr>
        <w:t>1.2.5 Responsibility for Procurement and Contract Performance</w:t>
      </w:r>
    </w:p>
    <w:p w14:paraId="7016297A" w14:textId="77777777" w:rsidR="00B54F13" w:rsidRPr="00BB6266" w:rsidRDefault="00B54F13" w:rsidP="00B54F13">
      <w:pPr>
        <w:pStyle w:val="a3"/>
        <w:rPr>
          <w:rFonts w:cstheme="minorHAnsi"/>
          <w:sz w:val="20"/>
          <w:szCs w:val="20"/>
        </w:rPr>
      </w:pPr>
      <w:r w:rsidRPr="00BB6266">
        <w:rPr>
          <w:rFonts w:cstheme="minorHAnsi"/>
          <w:sz w:val="20"/>
          <w:szCs w:val="20"/>
        </w:rPr>
        <w:t>AFD provides financing pursuant to the terms and conditions set out in the Financing Agreement. No contractual relationship shall be deemed to exist between AFD and any Person other than the Beneficiary.</w:t>
      </w:r>
    </w:p>
    <w:p w14:paraId="1D422103" w14:textId="77777777" w:rsidR="00B54F13" w:rsidRPr="00BB6266" w:rsidRDefault="00B54F13" w:rsidP="00B54F13">
      <w:pPr>
        <w:pStyle w:val="a3"/>
        <w:rPr>
          <w:rFonts w:cstheme="minorHAnsi"/>
          <w:sz w:val="20"/>
          <w:szCs w:val="20"/>
        </w:rPr>
      </w:pPr>
      <w:r w:rsidRPr="00BB6266">
        <w:rPr>
          <w:rFonts w:cstheme="minorHAnsi"/>
          <w:sz w:val="20"/>
          <w:szCs w:val="20"/>
        </w:rPr>
        <w:t>Any communications which may be exchanged between any Person other than the Beneficiary and AFD in the context of a project do not constitute, and shall not be interpreted as constituting any undertaking or a stipulation by AFD in favour of such Person or any third party.</w:t>
      </w:r>
    </w:p>
    <w:p w14:paraId="0CF934F4" w14:textId="77777777" w:rsidR="00B54F13" w:rsidRPr="00BB6266" w:rsidRDefault="00B54F13" w:rsidP="00B54F13">
      <w:pPr>
        <w:pStyle w:val="a3"/>
        <w:rPr>
          <w:rFonts w:cstheme="minorHAnsi"/>
          <w:sz w:val="20"/>
          <w:szCs w:val="20"/>
        </w:rPr>
      </w:pPr>
      <w:r w:rsidRPr="00BB6266">
        <w:rPr>
          <w:rFonts w:cstheme="minorHAnsi"/>
          <w:sz w:val="20"/>
          <w:szCs w:val="20"/>
        </w:rPr>
        <w:t>The Beneficiary remains entirely responsible for the preparation and implementation of the procurement process and the subsequent administration and performance of the contracts. Accordingly, the Beneficiary is solely responsible for (i) the content of the Procurement Documents, (ii) the evaluation of the documents submitted by Applicants, Bidders or Consultants in response to National or International Procurement Competitions, or in the context of a Direct Contracting procedure or a Request for Quotations, (iii) the content of the contract it concluded with the awarded Bidder or Consultant, and (iv</w:t>
      </w:r>
      <w:proofErr w:type="gramStart"/>
      <w:r w:rsidRPr="00BB6266">
        <w:rPr>
          <w:rFonts w:cstheme="minorHAnsi"/>
          <w:sz w:val="20"/>
          <w:szCs w:val="20"/>
        </w:rPr>
        <w:t>)the</w:t>
      </w:r>
      <w:proofErr w:type="gramEnd"/>
      <w:r w:rsidRPr="00BB6266">
        <w:rPr>
          <w:rFonts w:cstheme="minorHAnsi"/>
          <w:sz w:val="20"/>
          <w:szCs w:val="20"/>
        </w:rPr>
        <w:t xml:space="preserve"> content of any change made to the Contract.</w:t>
      </w:r>
    </w:p>
    <w:p w14:paraId="4F712558" w14:textId="77777777" w:rsidR="00B54F13" w:rsidRPr="00BB6266" w:rsidRDefault="00B54F13" w:rsidP="00B54F13">
      <w:pPr>
        <w:pStyle w:val="a3"/>
        <w:rPr>
          <w:rFonts w:cstheme="minorHAnsi"/>
          <w:sz w:val="20"/>
          <w:szCs w:val="20"/>
        </w:rPr>
      </w:pPr>
      <w:r w:rsidRPr="00BB6266">
        <w:rPr>
          <w:rFonts w:cstheme="minorHAnsi"/>
          <w:sz w:val="20"/>
          <w:szCs w:val="20"/>
        </w:rPr>
        <w:t>Consequently, the relationships between the Beneficiary and an Applicant, Bidder or Consultant are exclusively governed (i) by the Procurement Documents issued by the Beneficiary, and (ii) by the contract signed between the Beneficiary and the Bidder or Consultant.</w:t>
      </w:r>
    </w:p>
    <w:p w14:paraId="705B0089" w14:textId="77777777" w:rsidR="00B54F13" w:rsidRPr="00BB6266" w:rsidRDefault="00B54F13" w:rsidP="00B54F13">
      <w:pPr>
        <w:pStyle w:val="a3"/>
        <w:rPr>
          <w:rFonts w:cstheme="minorHAnsi"/>
          <w:sz w:val="20"/>
          <w:szCs w:val="20"/>
        </w:rPr>
      </w:pPr>
      <w:r w:rsidRPr="00BB6266">
        <w:rPr>
          <w:rFonts w:cstheme="minorHAnsi"/>
          <w:sz w:val="20"/>
          <w:szCs w:val="20"/>
        </w:rPr>
        <w:t>AFD may suspend or definitively terminate its financing to a Beneficiary. As this relates to the relationship between AFD and its Beneficiary exclusively, the providers of works, plants, goods, consulting services or non-consulting services in contractual relation with this Beneficiary within the framework of a project financed by AFD will not necessarily be informed beforehand of such a suspension or termination of this financing, and will not be entitled to claim from AFD any direct right to the amounts which, as the case may be, originate from such financing. These providers shall assume all possible liabilities for any unpaid amount and dispute which may arise in the context of their relationship with the Beneficiary.</w:t>
      </w:r>
    </w:p>
    <w:p w14:paraId="6E30753D" w14:textId="77777777" w:rsidR="00B54F13" w:rsidRPr="00BB6266" w:rsidRDefault="00B54F13" w:rsidP="00B54F13">
      <w:pPr>
        <w:pStyle w:val="a3"/>
        <w:rPr>
          <w:rFonts w:cstheme="minorHAnsi"/>
          <w:sz w:val="20"/>
          <w:szCs w:val="20"/>
        </w:rPr>
      </w:pPr>
      <w:r w:rsidRPr="00BB6266">
        <w:rPr>
          <w:rFonts w:cstheme="minorHAnsi"/>
          <w:sz w:val="20"/>
          <w:szCs w:val="20"/>
        </w:rPr>
        <w:t>The Beneficiary undertakes to retain and to make available to AFD (or an entity mandated by AFD) for a period of at least ten (10) years from the date of deadline for drawdown set out in the Financing Agreement, the documentation relative to the procurement and performance of contracts, namely documents subject to the No Objection Letter in accordance with Article 1.6.2 hereunder.</w:t>
      </w:r>
    </w:p>
    <w:p w14:paraId="540E8D89" w14:textId="77777777" w:rsidR="00B54F13" w:rsidRPr="00BB6266" w:rsidRDefault="00B54F13" w:rsidP="00B54F13">
      <w:pPr>
        <w:pStyle w:val="a3"/>
        <w:rPr>
          <w:rFonts w:cstheme="minorHAnsi"/>
          <w:sz w:val="20"/>
          <w:szCs w:val="20"/>
        </w:rPr>
      </w:pPr>
      <w:r w:rsidRPr="00BB6266">
        <w:rPr>
          <w:rFonts w:cstheme="minorHAnsi"/>
          <w:sz w:val="20"/>
          <w:szCs w:val="20"/>
        </w:rPr>
        <w:t>The Beneficiary shall ensure that a skilled Bid (or Proposal) evaluation committee is set up as early as possible (at the latest when the Procurement Documents are submitted to AFD for approval). It shall comprise a minimum of three technically qualified members and not subordinated to one another. It may be necessary to hire external technical assistance to enhance the technical skills of the committee.</w:t>
      </w:r>
    </w:p>
    <w:p w14:paraId="4D589BA8" w14:textId="77777777" w:rsidR="00B54F13" w:rsidRPr="00BB6266" w:rsidRDefault="00B54F13" w:rsidP="00B54F13">
      <w:pPr>
        <w:pStyle w:val="a3"/>
        <w:rPr>
          <w:rFonts w:cstheme="minorHAnsi"/>
          <w:sz w:val="20"/>
          <w:szCs w:val="20"/>
        </w:rPr>
      </w:pPr>
      <w:r w:rsidRPr="00BB6266">
        <w:rPr>
          <w:rFonts w:cstheme="minorHAnsi"/>
          <w:sz w:val="20"/>
          <w:szCs w:val="20"/>
        </w:rPr>
        <w:t xml:space="preserve">Information relating to the evaluation of Applications, Bids, Proposals or Quotations, and recommendations of contract award is confidential and, unless otherwise required by the laws applicable to the Beneficiary, should not be </w:t>
      </w:r>
      <w:r w:rsidRPr="00BB6266">
        <w:rPr>
          <w:rFonts w:cstheme="minorHAnsi"/>
          <w:sz w:val="20"/>
          <w:szCs w:val="20"/>
        </w:rPr>
        <w:lastRenderedPageBreak/>
        <w:t xml:space="preserve">disclosed to Applicants, Bidders, </w:t>
      </w:r>
      <w:proofErr w:type="gramStart"/>
      <w:r w:rsidRPr="00BB6266">
        <w:rPr>
          <w:rFonts w:cstheme="minorHAnsi"/>
          <w:sz w:val="20"/>
          <w:szCs w:val="20"/>
        </w:rPr>
        <w:t>Consultants</w:t>
      </w:r>
      <w:proofErr w:type="gramEnd"/>
      <w:r w:rsidRPr="00BB6266">
        <w:rPr>
          <w:rFonts w:cstheme="minorHAnsi"/>
          <w:sz w:val="20"/>
          <w:szCs w:val="20"/>
        </w:rPr>
        <w:t xml:space="preserve"> or to any other Person not officially involved in the procurement process until the publication of the award of contract.</w:t>
      </w:r>
    </w:p>
    <w:p w14:paraId="5B586288" w14:textId="77777777" w:rsidR="00B54F13" w:rsidRPr="00BB6266" w:rsidRDefault="00B54F13" w:rsidP="00B54F13">
      <w:pPr>
        <w:pStyle w:val="a3"/>
        <w:rPr>
          <w:rFonts w:cstheme="minorHAnsi"/>
          <w:sz w:val="20"/>
          <w:szCs w:val="20"/>
        </w:rPr>
      </w:pPr>
      <w:r w:rsidRPr="00BB6266">
        <w:rPr>
          <w:rFonts w:cstheme="minorHAnsi"/>
          <w:sz w:val="20"/>
          <w:szCs w:val="20"/>
        </w:rPr>
        <w:t>1.2.6 Advertising</w:t>
      </w:r>
    </w:p>
    <w:p w14:paraId="68C8E7D3" w14:textId="431C71B6" w:rsidR="00B54F13" w:rsidRPr="00BB6266" w:rsidRDefault="00B54F13" w:rsidP="00B54F13">
      <w:pPr>
        <w:pStyle w:val="a3"/>
        <w:rPr>
          <w:rFonts w:cstheme="minorHAnsi"/>
          <w:sz w:val="20"/>
          <w:szCs w:val="20"/>
        </w:rPr>
      </w:pPr>
      <w:r w:rsidRPr="00BB6266">
        <w:rPr>
          <w:rFonts w:cstheme="minorHAnsi"/>
          <w:sz w:val="20"/>
          <w:szCs w:val="20"/>
        </w:rPr>
        <w:t>Pursuant to the principles of open competition and transparency, the procurement of AFD-financed contracts shall, except in duly justified cases or retroactive financing (see Article 1.6.4), be subject to wide advertising by the Beneficiary which shall set out how to obtain the Procurement Documents, the deadline for submission of the expected documents and contact details of the Beneficiary in charge of the procurement process. The corresponding notices shall be published sufficiently in advance, in widely available paper or electronic media, to allow Applicants or Bidders to prepare high quality Bids. In the case of funds delegated by the European Union to AFD, for contracts amounting to €15,000 or more and subject to advertising, the publication of the notification of award in the same media is compulsory. In the case of a project financed within the MRI</w:t>
      </w:r>
      <w:r w:rsidR="007A0E1D" w:rsidRPr="00BB6266">
        <w:rPr>
          <w:rFonts w:cstheme="minorHAnsi"/>
          <w:sz w:val="20"/>
          <w:szCs w:val="20"/>
        </w:rPr>
        <w:t xml:space="preserve"> (See Article 1.1.2)</w:t>
      </w:r>
      <w:r w:rsidRPr="00BB6266">
        <w:rPr>
          <w:rFonts w:cstheme="minorHAnsi"/>
          <w:sz w:val="20"/>
          <w:szCs w:val="20"/>
        </w:rPr>
        <w:t>, the publication of procurement notices in the Official Journal of the European Union is compulsory.</w:t>
      </w:r>
    </w:p>
    <w:p w14:paraId="7E72837B" w14:textId="77777777" w:rsidR="00B54F13" w:rsidRPr="00BB6266" w:rsidRDefault="00B54F13" w:rsidP="00B54F13">
      <w:pPr>
        <w:pStyle w:val="a3"/>
        <w:rPr>
          <w:rFonts w:cstheme="minorHAnsi"/>
          <w:sz w:val="20"/>
          <w:szCs w:val="20"/>
        </w:rPr>
      </w:pPr>
      <w:r w:rsidRPr="00BB6266">
        <w:rPr>
          <w:rFonts w:cstheme="minorHAnsi"/>
          <w:sz w:val="20"/>
          <w:szCs w:val="20"/>
        </w:rPr>
        <w:t>In case of procurement subject to international competition, the Beneficiary must publish, at a minimum, the Request for Expressions of Interest, the invitation for Prequalification or the Invitation for Bids as the case may be, on the website http://afd.dgmarket.com.</w:t>
      </w:r>
    </w:p>
    <w:p w14:paraId="0A2B133A" w14:textId="77777777" w:rsidR="00B54F13" w:rsidRPr="00BB6266" w:rsidRDefault="00B54F13" w:rsidP="00B54F13">
      <w:pPr>
        <w:pStyle w:val="a3"/>
        <w:rPr>
          <w:rFonts w:cstheme="minorHAnsi"/>
          <w:sz w:val="20"/>
          <w:szCs w:val="20"/>
        </w:rPr>
      </w:pPr>
      <w:r w:rsidRPr="00BB6266">
        <w:rPr>
          <w:rFonts w:cstheme="minorHAnsi"/>
          <w:sz w:val="20"/>
          <w:szCs w:val="20"/>
        </w:rPr>
        <w:t>1.3 Eligibility Criteria</w:t>
      </w:r>
    </w:p>
    <w:p w14:paraId="318D5031" w14:textId="77777777" w:rsidR="00B54F13" w:rsidRPr="00BB6266" w:rsidRDefault="00B54F13" w:rsidP="00B54F13">
      <w:pPr>
        <w:pStyle w:val="a3"/>
        <w:rPr>
          <w:rFonts w:cstheme="minorHAnsi"/>
          <w:sz w:val="20"/>
          <w:szCs w:val="20"/>
        </w:rPr>
      </w:pPr>
      <w:r w:rsidRPr="00BB6266">
        <w:rPr>
          <w:rFonts w:cstheme="minorHAnsi"/>
          <w:sz w:val="20"/>
          <w:szCs w:val="20"/>
        </w:rPr>
        <w:t>1.3.1 Rules of nationality and of origin</w:t>
      </w:r>
    </w:p>
    <w:p w14:paraId="154A4384" w14:textId="77777777" w:rsidR="00B54F13" w:rsidRPr="00BB6266" w:rsidRDefault="00B54F13" w:rsidP="00B54F13">
      <w:pPr>
        <w:pStyle w:val="a3"/>
        <w:rPr>
          <w:rFonts w:cstheme="minorHAnsi"/>
          <w:sz w:val="20"/>
          <w:szCs w:val="20"/>
        </w:rPr>
      </w:pPr>
      <w:r w:rsidRPr="00BB6266">
        <w:rPr>
          <w:rFonts w:cstheme="minorHAnsi"/>
          <w:sz w:val="20"/>
          <w:szCs w:val="20"/>
        </w:rPr>
        <w:t xml:space="preserve">Financing allocated by AFD has been entirely untied since 1st January 2002. All procurement of works, plants, goods, consulting services and non-consulting services are eligible for AFD financing regardless of the country of origin of the providers, contractors or consultants (including subcontractors, </w:t>
      </w:r>
      <w:proofErr w:type="spellStart"/>
      <w:r w:rsidRPr="00BB6266">
        <w:rPr>
          <w:rFonts w:cstheme="minorHAnsi"/>
          <w:sz w:val="20"/>
          <w:szCs w:val="20"/>
        </w:rPr>
        <w:t>subconsultants</w:t>
      </w:r>
      <w:proofErr w:type="spellEnd"/>
      <w:r w:rsidRPr="00BB6266">
        <w:rPr>
          <w:rFonts w:cstheme="minorHAnsi"/>
          <w:sz w:val="20"/>
          <w:szCs w:val="20"/>
        </w:rPr>
        <w:t xml:space="preserve"> and suppliers), except where an international embargo applies . This decision not only concerns the "Least Developed Countries" (LDCs), pursuant to the Organisation for Economic Cooperation and Development (OECD)/Development Assistance Committee (DAC) Recommendation of 20th April 2001 on untying aid, but also all the other foreign countries where AFD operates.</w:t>
      </w:r>
    </w:p>
    <w:p w14:paraId="5D0CDF04" w14:textId="77777777" w:rsidR="00B54F13" w:rsidRPr="00BB6266" w:rsidRDefault="00B54F13" w:rsidP="00B54F13">
      <w:pPr>
        <w:pStyle w:val="a3"/>
        <w:rPr>
          <w:rFonts w:cstheme="minorHAnsi"/>
          <w:sz w:val="20"/>
          <w:szCs w:val="20"/>
        </w:rPr>
      </w:pPr>
      <w:r w:rsidRPr="00BB6266">
        <w:rPr>
          <w:rFonts w:cstheme="minorHAnsi"/>
          <w:sz w:val="20"/>
          <w:szCs w:val="20"/>
        </w:rPr>
        <w:t>1.3.2 Grounds for exclusion</w:t>
      </w:r>
    </w:p>
    <w:p w14:paraId="51D481E8" w14:textId="77777777" w:rsidR="00B54F13" w:rsidRPr="00BB6266" w:rsidRDefault="00B54F13" w:rsidP="00B54F13">
      <w:pPr>
        <w:pStyle w:val="a3"/>
        <w:rPr>
          <w:rFonts w:cstheme="minorHAnsi"/>
          <w:sz w:val="20"/>
          <w:szCs w:val="20"/>
        </w:rPr>
      </w:pPr>
      <w:r w:rsidRPr="00BB6266">
        <w:rPr>
          <w:rFonts w:cstheme="minorHAnsi"/>
          <w:sz w:val="20"/>
          <w:szCs w:val="20"/>
        </w:rPr>
        <w:t>A Person cannot be awarded, or be the subcontractor of an entity to be awarded, an AFD-financed contract if, on the date of submission of its Application, Bid, Proposal or Quotation, or at the time of contract award, it:</w:t>
      </w:r>
    </w:p>
    <w:p w14:paraId="64A37532" w14:textId="35433A4C" w:rsidR="00B54F13" w:rsidRPr="00BB6266" w:rsidRDefault="007A0E1D" w:rsidP="00B54F13">
      <w:pPr>
        <w:pStyle w:val="a3"/>
        <w:rPr>
          <w:rFonts w:cstheme="minorHAnsi"/>
          <w:sz w:val="20"/>
          <w:szCs w:val="20"/>
        </w:rPr>
      </w:pPr>
      <w:r w:rsidRPr="00BB6266">
        <w:rPr>
          <w:rFonts w:cstheme="minorHAnsi"/>
          <w:sz w:val="20"/>
          <w:szCs w:val="20"/>
        </w:rPr>
        <w:t xml:space="preserve"> </w:t>
      </w:r>
      <w:r w:rsidR="00B54F13" w:rsidRPr="00BB6266">
        <w:rPr>
          <w:rFonts w:cstheme="minorHAnsi"/>
          <w:sz w:val="20"/>
          <w:szCs w:val="20"/>
        </w:rPr>
        <w:t>(1) is bankrupt, being wound up or ceasing its activities, is having its activities administered by the courts, has entered into receivership, or is in any analogous situation arising from any similar procedure;</w:t>
      </w:r>
    </w:p>
    <w:p w14:paraId="6DD3EEE1" w14:textId="77777777" w:rsidR="00B54F13" w:rsidRPr="00BB6266" w:rsidRDefault="00B54F13" w:rsidP="00B54F13">
      <w:pPr>
        <w:pStyle w:val="a3"/>
        <w:rPr>
          <w:rFonts w:cstheme="minorHAnsi"/>
          <w:sz w:val="20"/>
          <w:szCs w:val="20"/>
        </w:rPr>
      </w:pPr>
      <w:r w:rsidRPr="00BB6266">
        <w:rPr>
          <w:rFonts w:cstheme="minorHAnsi"/>
          <w:sz w:val="20"/>
          <w:szCs w:val="20"/>
        </w:rPr>
        <w:t xml:space="preserve">(2) </w:t>
      </w:r>
      <w:proofErr w:type="gramStart"/>
      <w:r w:rsidRPr="00BB6266">
        <w:rPr>
          <w:rFonts w:cstheme="minorHAnsi"/>
          <w:sz w:val="20"/>
          <w:szCs w:val="20"/>
        </w:rPr>
        <w:t>has</w:t>
      </w:r>
      <w:proofErr w:type="gramEnd"/>
      <w:r w:rsidRPr="00BB6266">
        <w:rPr>
          <w:rFonts w:cstheme="minorHAnsi"/>
          <w:sz w:val="20"/>
          <w:szCs w:val="20"/>
        </w:rPr>
        <w:t xml:space="preserve"> been:</w:t>
      </w:r>
    </w:p>
    <w:p w14:paraId="76802745" w14:textId="77777777" w:rsidR="00B54F13" w:rsidRPr="00BB6266" w:rsidRDefault="00B54F13" w:rsidP="00B54F13">
      <w:pPr>
        <w:pStyle w:val="a3"/>
        <w:rPr>
          <w:rFonts w:cstheme="minorHAnsi"/>
          <w:sz w:val="20"/>
          <w:szCs w:val="20"/>
        </w:rPr>
      </w:pPr>
      <w:r w:rsidRPr="00BB6266">
        <w:rPr>
          <w:rFonts w:cstheme="minorHAnsi"/>
          <w:sz w:val="20"/>
          <w:szCs w:val="20"/>
        </w:rPr>
        <w:t>a) convicted within the past five years by a court decision, which has the force of res judicata in the country where the contract is implemented, of fraud or corruption or any other offence committed during the procurement process or performance of a contract, unless that Person provides supporting information together with its Statement of Integrity which shows that this conviction is not relevant in the context of this AFD financed contract;</w:t>
      </w:r>
    </w:p>
    <w:p w14:paraId="2D6F73E2" w14:textId="77777777" w:rsidR="00B54F13" w:rsidRPr="00BB6266" w:rsidRDefault="00B54F13" w:rsidP="00B54F13">
      <w:pPr>
        <w:pStyle w:val="a3"/>
        <w:rPr>
          <w:rFonts w:cstheme="minorHAnsi"/>
          <w:sz w:val="20"/>
          <w:szCs w:val="20"/>
        </w:rPr>
      </w:pPr>
      <w:r w:rsidRPr="00BB6266">
        <w:rPr>
          <w:rFonts w:cstheme="minorHAnsi"/>
          <w:sz w:val="20"/>
          <w:szCs w:val="20"/>
        </w:rPr>
        <w:t>b) subject to an administrative sanction within the past five years by the European Union or the competent authorities of the country where the Person is constituted, for fraud or corruption or for any other offence committed during a procurement process or performance of a contract, unless the Person provides supporting information together with its Statement of Integrity which shows that this conviction is not relevant in the context of this AFD financed contract;</w:t>
      </w:r>
    </w:p>
    <w:p w14:paraId="27BD7BA5" w14:textId="77777777" w:rsidR="00B54F13" w:rsidRPr="00BB6266" w:rsidRDefault="00B54F13" w:rsidP="00B54F13">
      <w:pPr>
        <w:pStyle w:val="a3"/>
        <w:rPr>
          <w:rFonts w:cstheme="minorHAnsi"/>
          <w:sz w:val="20"/>
          <w:szCs w:val="20"/>
        </w:rPr>
      </w:pPr>
      <w:r w:rsidRPr="00BB6266">
        <w:rPr>
          <w:rFonts w:cstheme="minorHAnsi"/>
          <w:sz w:val="20"/>
          <w:szCs w:val="20"/>
        </w:rPr>
        <w:t xml:space="preserve">c) </w:t>
      </w:r>
      <w:proofErr w:type="gramStart"/>
      <w:r w:rsidRPr="00BB6266">
        <w:rPr>
          <w:rFonts w:cstheme="minorHAnsi"/>
          <w:sz w:val="20"/>
          <w:szCs w:val="20"/>
        </w:rPr>
        <w:t>convicted</w:t>
      </w:r>
      <w:proofErr w:type="gramEnd"/>
      <w:r w:rsidRPr="00BB6266">
        <w:rPr>
          <w:rFonts w:cstheme="minorHAnsi"/>
          <w:sz w:val="20"/>
          <w:szCs w:val="20"/>
        </w:rPr>
        <w:t xml:space="preserve"> within the past five years by court decision, which has the force of res judicata, of fraud or corruption or of any other offence committed in the context of an AFD-financed procurement process or performance of a contract;</w:t>
      </w:r>
    </w:p>
    <w:p w14:paraId="2B3D3AEA" w14:textId="77777777" w:rsidR="00B54F13" w:rsidRPr="00BB6266" w:rsidRDefault="00B54F13" w:rsidP="00B54F13">
      <w:pPr>
        <w:pStyle w:val="a3"/>
        <w:rPr>
          <w:rFonts w:cstheme="minorHAnsi"/>
          <w:sz w:val="20"/>
          <w:szCs w:val="20"/>
        </w:rPr>
      </w:pPr>
      <w:r w:rsidRPr="00BB6266">
        <w:rPr>
          <w:rFonts w:cstheme="minorHAnsi"/>
          <w:sz w:val="20"/>
          <w:szCs w:val="20"/>
        </w:rPr>
        <w:t>(3) is listed for financial sanctions by the United Nations, the European Union and/or France for the purposes of fight against terrorist financing or threat to international peace and security;</w:t>
      </w:r>
    </w:p>
    <w:p w14:paraId="6709F1E8" w14:textId="77777777" w:rsidR="00B54F13" w:rsidRPr="00BB6266" w:rsidRDefault="00B54F13" w:rsidP="00B54F13">
      <w:pPr>
        <w:pStyle w:val="a3"/>
        <w:rPr>
          <w:rFonts w:cstheme="minorHAnsi"/>
          <w:sz w:val="20"/>
          <w:szCs w:val="20"/>
        </w:rPr>
      </w:pPr>
      <w:r w:rsidRPr="00BB6266">
        <w:rPr>
          <w:rFonts w:cstheme="minorHAnsi"/>
          <w:sz w:val="20"/>
          <w:szCs w:val="20"/>
        </w:rPr>
        <w:t>(4) has been subject within the last five years to a contract termination fully settled against it for significant or persistent failure to comply with its contractual obligations during contract performance, unless (i) this termination was challenged and (ii) dispute resolution is still pending or has not confirmed a full settlement against it;</w:t>
      </w:r>
    </w:p>
    <w:p w14:paraId="03923564" w14:textId="77777777" w:rsidR="00B54F13" w:rsidRPr="00BB6266" w:rsidRDefault="00B54F13" w:rsidP="00B54F13">
      <w:pPr>
        <w:pStyle w:val="a3"/>
        <w:rPr>
          <w:rFonts w:cstheme="minorHAnsi"/>
          <w:sz w:val="20"/>
          <w:szCs w:val="20"/>
        </w:rPr>
      </w:pPr>
      <w:r w:rsidRPr="00BB6266">
        <w:rPr>
          <w:rFonts w:cstheme="minorHAnsi"/>
          <w:sz w:val="20"/>
          <w:szCs w:val="20"/>
        </w:rPr>
        <w:t xml:space="preserve">(5) </w:t>
      </w:r>
      <w:proofErr w:type="gramStart"/>
      <w:r w:rsidRPr="00BB6266">
        <w:rPr>
          <w:rFonts w:cstheme="minorHAnsi"/>
          <w:sz w:val="20"/>
          <w:szCs w:val="20"/>
        </w:rPr>
        <w:t>has</w:t>
      </w:r>
      <w:proofErr w:type="gramEnd"/>
      <w:r w:rsidRPr="00BB6266">
        <w:rPr>
          <w:rFonts w:cstheme="minorHAnsi"/>
          <w:sz w:val="20"/>
          <w:szCs w:val="20"/>
        </w:rPr>
        <w:t xml:space="preserve"> not fulfilled its fiscal obligations regarding payments of taxes in accordance with the legal provisions of either the country where the Person is constituted or the Beneficiary's country;</w:t>
      </w:r>
    </w:p>
    <w:p w14:paraId="1B16E438" w14:textId="77777777" w:rsidR="00B54F13" w:rsidRPr="00BB6266" w:rsidRDefault="00B54F13" w:rsidP="00B54F13">
      <w:pPr>
        <w:pStyle w:val="a3"/>
        <w:rPr>
          <w:rFonts w:cstheme="minorHAnsi"/>
          <w:sz w:val="20"/>
          <w:szCs w:val="20"/>
        </w:rPr>
      </w:pPr>
      <w:r w:rsidRPr="00BB6266">
        <w:rPr>
          <w:rFonts w:cstheme="minorHAnsi"/>
          <w:sz w:val="20"/>
          <w:szCs w:val="20"/>
        </w:rPr>
        <w:t xml:space="preserve">(6) </w:t>
      </w:r>
      <w:proofErr w:type="gramStart"/>
      <w:r w:rsidRPr="00BB6266">
        <w:rPr>
          <w:rFonts w:cstheme="minorHAnsi"/>
          <w:sz w:val="20"/>
          <w:szCs w:val="20"/>
        </w:rPr>
        <w:t>is</w:t>
      </w:r>
      <w:proofErr w:type="gramEnd"/>
      <w:r w:rsidRPr="00BB6266">
        <w:rPr>
          <w:rFonts w:cstheme="minorHAnsi"/>
          <w:sz w:val="20"/>
          <w:szCs w:val="20"/>
        </w:rPr>
        <w:t xml:space="preserve"> subject to an exclusion decision of the World Bank and is listed on the website http://www.worldbank.org/debarr, unless the Person provides supporting information together with its Statement of Integrity which shows that the exclusion is not relevant in the context of this AFD-financed project;</w:t>
      </w:r>
    </w:p>
    <w:p w14:paraId="583DF63C" w14:textId="77777777" w:rsidR="00B54F13" w:rsidRPr="00BB6266" w:rsidRDefault="00B54F13" w:rsidP="00B54F13">
      <w:pPr>
        <w:pStyle w:val="a3"/>
        <w:rPr>
          <w:rFonts w:cstheme="minorHAnsi"/>
          <w:sz w:val="20"/>
          <w:szCs w:val="20"/>
        </w:rPr>
      </w:pPr>
      <w:r w:rsidRPr="00BB6266">
        <w:rPr>
          <w:rFonts w:cstheme="minorHAnsi"/>
          <w:sz w:val="20"/>
          <w:szCs w:val="20"/>
        </w:rPr>
        <w:t xml:space="preserve">(7) </w:t>
      </w:r>
      <w:proofErr w:type="gramStart"/>
      <w:r w:rsidRPr="00BB6266">
        <w:rPr>
          <w:rFonts w:cstheme="minorHAnsi"/>
          <w:sz w:val="20"/>
          <w:szCs w:val="20"/>
        </w:rPr>
        <w:t>has</w:t>
      </w:r>
      <w:proofErr w:type="gramEnd"/>
      <w:r w:rsidRPr="00BB6266">
        <w:rPr>
          <w:rFonts w:cstheme="minorHAnsi"/>
          <w:sz w:val="20"/>
          <w:szCs w:val="20"/>
        </w:rPr>
        <w:t xml:space="preserve"> created false documents or has committed misrepresentation in documentation requested by the Beneficiary as part of the procurement process of this contract.</w:t>
      </w:r>
    </w:p>
    <w:p w14:paraId="5C1C36FC" w14:textId="77777777" w:rsidR="00B54F13" w:rsidRPr="00BB6266" w:rsidRDefault="00B54F13" w:rsidP="00B54F13">
      <w:pPr>
        <w:pStyle w:val="a3"/>
        <w:rPr>
          <w:rFonts w:cstheme="minorHAnsi"/>
          <w:sz w:val="20"/>
          <w:szCs w:val="20"/>
        </w:rPr>
      </w:pPr>
      <w:r w:rsidRPr="00BB6266">
        <w:rPr>
          <w:rFonts w:cstheme="minorHAnsi"/>
          <w:sz w:val="20"/>
          <w:szCs w:val="20"/>
        </w:rPr>
        <w:t>The exclusion criteria above shall be included in the Procurement Documents as early as possible in the procurement process.</w:t>
      </w:r>
    </w:p>
    <w:p w14:paraId="41763D8F" w14:textId="77777777" w:rsidR="00B54F13" w:rsidRPr="00BB6266" w:rsidRDefault="00B54F13" w:rsidP="00B54F13">
      <w:pPr>
        <w:pStyle w:val="a3"/>
        <w:rPr>
          <w:rFonts w:cstheme="minorHAnsi"/>
          <w:sz w:val="20"/>
          <w:szCs w:val="20"/>
        </w:rPr>
      </w:pPr>
      <w:r w:rsidRPr="00BB6266">
        <w:rPr>
          <w:rFonts w:cstheme="minorHAnsi"/>
          <w:sz w:val="20"/>
          <w:szCs w:val="20"/>
        </w:rPr>
        <w:t>1.3.3 Conflict of interest</w:t>
      </w:r>
    </w:p>
    <w:p w14:paraId="702472E2" w14:textId="77777777" w:rsidR="00B54F13" w:rsidRPr="00BB6266" w:rsidRDefault="00B54F13" w:rsidP="00B54F13">
      <w:pPr>
        <w:pStyle w:val="a3"/>
        <w:rPr>
          <w:rFonts w:cstheme="minorHAnsi"/>
          <w:sz w:val="20"/>
          <w:szCs w:val="20"/>
        </w:rPr>
      </w:pPr>
      <w:r w:rsidRPr="00BB6266">
        <w:rPr>
          <w:rFonts w:cstheme="minorHAnsi"/>
          <w:sz w:val="20"/>
          <w:szCs w:val="20"/>
        </w:rPr>
        <w:t>A Person cannot be awarded, or be the subcontractor of an entity to be awarded, an AFD-financed contract if, on the date of submission of its Application, Bid, Proposal or Quotation, or at the time of contract award, it:</w:t>
      </w:r>
    </w:p>
    <w:p w14:paraId="4158436F" w14:textId="77777777" w:rsidR="00B54F13" w:rsidRPr="00BB6266" w:rsidRDefault="00B54F13" w:rsidP="00B54F13">
      <w:pPr>
        <w:pStyle w:val="a3"/>
        <w:rPr>
          <w:rFonts w:cstheme="minorHAnsi"/>
          <w:sz w:val="20"/>
          <w:szCs w:val="20"/>
        </w:rPr>
      </w:pPr>
      <w:r w:rsidRPr="00BB6266">
        <w:rPr>
          <w:rFonts w:cstheme="minorHAnsi"/>
          <w:sz w:val="20"/>
          <w:szCs w:val="20"/>
        </w:rPr>
        <w:lastRenderedPageBreak/>
        <w:t xml:space="preserve">(1) </w:t>
      </w:r>
      <w:proofErr w:type="gramStart"/>
      <w:r w:rsidRPr="00BB6266">
        <w:rPr>
          <w:rFonts w:cstheme="minorHAnsi"/>
          <w:sz w:val="20"/>
          <w:szCs w:val="20"/>
        </w:rPr>
        <w:t>is</w:t>
      </w:r>
      <w:proofErr w:type="gramEnd"/>
      <w:r w:rsidRPr="00BB6266">
        <w:rPr>
          <w:rFonts w:cstheme="minorHAnsi"/>
          <w:sz w:val="20"/>
          <w:szCs w:val="20"/>
        </w:rPr>
        <w:t xml:space="preserve"> an affiliate controlled by the Beneficiary or a shareholder controlling the Beneficiary, unless the stemming conflict of interest has been brought to the attention of AFD and resolved to its satisfaction;</w:t>
      </w:r>
    </w:p>
    <w:p w14:paraId="721FD290" w14:textId="77777777" w:rsidR="00B54F13" w:rsidRPr="00BB6266" w:rsidRDefault="00B54F13" w:rsidP="00B54F13">
      <w:pPr>
        <w:pStyle w:val="a3"/>
        <w:rPr>
          <w:rFonts w:cstheme="minorHAnsi"/>
          <w:sz w:val="20"/>
          <w:szCs w:val="20"/>
        </w:rPr>
      </w:pPr>
      <w:r w:rsidRPr="00BB6266">
        <w:rPr>
          <w:rFonts w:cstheme="minorHAnsi"/>
          <w:sz w:val="20"/>
          <w:szCs w:val="20"/>
        </w:rPr>
        <w:t>(2) has a business or a family relationship with a Beneficiary's staff involved in the procurement process or the supervision of the resulting contract, unless the stemming conflict of interest has been brought to the attention of AFD and resolved to its satisfaction;</w:t>
      </w:r>
    </w:p>
    <w:p w14:paraId="2C0BB2D1" w14:textId="423C26FD" w:rsidR="00B54F13" w:rsidRPr="00BB6266" w:rsidRDefault="00B54F13" w:rsidP="00B54F13">
      <w:pPr>
        <w:pStyle w:val="a3"/>
        <w:rPr>
          <w:rFonts w:cstheme="minorHAnsi"/>
          <w:sz w:val="20"/>
          <w:szCs w:val="20"/>
        </w:rPr>
      </w:pPr>
      <w:r w:rsidRPr="00BB6266">
        <w:rPr>
          <w:rFonts w:cstheme="minorHAnsi"/>
          <w:sz w:val="20"/>
          <w:szCs w:val="20"/>
        </w:rPr>
        <w:t>(3) is controlled by or controls another Applicant, Bidder or Consultant or is under common control with another Applicant, Bidder or Consultant, receives from or grants subsidies directly or indirectly to another Applicant, Bidder or Consultant, has the same legal representative as another Applicant, Bidder or Consultant, maintains direct or indirect contacts with another Applicant, Bidder or Consultant which allows it to have or give access to information contained in the</w:t>
      </w:r>
      <w:r w:rsidR="007A0E1D" w:rsidRPr="00BB6266">
        <w:rPr>
          <w:rFonts w:cstheme="minorHAnsi"/>
          <w:sz w:val="20"/>
          <w:szCs w:val="20"/>
        </w:rPr>
        <w:t xml:space="preserve"> </w:t>
      </w:r>
      <w:r w:rsidRPr="00BB6266">
        <w:rPr>
          <w:rFonts w:cstheme="minorHAnsi"/>
          <w:sz w:val="20"/>
          <w:szCs w:val="20"/>
        </w:rPr>
        <w:t>respective Applications, Bids or Proposals, to influence it or influence the decisions of the Beneficiary;</w:t>
      </w:r>
    </w:p>
    <w:p w14:paraId="57D7D40A" w14:textId="77777777" w:rsidR="00B54F13" w:rsidRPr="00BB6266" w:rsidRDefault="00B54F13" w:rsidP="00B54F13">
      <w:pPr>
        <w:pStyle w:val="a3"/>
        <w:rPr>
          <w:rFonts w:cstheme="minorHAnsi"/>
          <w:sz w:val="20"/>
          <w:szCs w:val="20"/>
        </w:rPr>
      </w:pPr>
      <w:r w:rsidRPr="00BB6266">
        <w:rPr>
          <w:rFonts w:cstheme="minorHAnsi"/>
          <w:sz w:val="20"/>
          <w:szCs w:val="20"/>
        </w:rPr>
        <w:t xml:space="preserve">(4) </w:t>
      </w:r>
      <w:proofErr w:type="gramStart"/>
      <w:r w:rsidRPr="00BB6266">
        <w:rPr>
          <w:rFonts w:cstheme="minorHAnsi"/>
          <w:sz w:val="20"/>
          <w:szCs w:val="20"/>
        </w:rPr>
        <w:t>is</w:t>
      </w:r>
      <w:proofErr w:type="gramEnd"/>
      <w:r w:rsidRPr="00BB6266">
        <w:rPr>
          <w:rFonts w:cstheme="minorHAnsi"/>
          <w:sz w:val="20"/>
          <w:szCs w:val="20"/>
        </w:rPr>
        <w:t xml:space="preserve"> engaged in a consulting services activity which, by its nature, may be in conflict with the assignments that it would carry out for the Beneficiary;</w:t>
      </w:r>
    </w:p>
    <w:p w14:paraId="0DEE74DA" w14:textId="683DE7CF" w:rsidR="00B54F13" w:rsidRPr="00BB6266" w:rsidRDefault="00B54F13" w:rsidP="00B54F13">
      <w:pPr>
        <w:pStyle w:val="a3"/>
        <w:rPr>
          <w:rFonts w:cstheme="minorHAnsi"/>
          <w:sz w:val="20"/>
          <w:szCs w:val="20"/>
        </w:rPr>
      </w:pPr>
      <w:r w:rsidRPr="00BB6266">
        <w:rPr>
          <w:rFonts w:cstheme="minorHAnsi"/>
          <w:sz w:val="20"/>
          <w:szCs w:val="20"/>
        </w:rPr>
        <w:t>(5) Has prepared or has been associated with a Consultant who prepared specifications, drawings, calculations, terms of reference and other documentation for the procurement process;</w:t>
      </w:r>
      <w:r w:rsidR="00A834F0">
        <w:rPr>
          <w:rFonts w:cstheme="minorHAnsi"/>
          <w:sz w:val="20"/>
          <w:szCs w:val="20"/>
        </w:rPr>
        <w:t xml:space="preserve"> </w:t>
      </w:r>
      <w:r w:rsidRPr="00BB6266">
        <w:rPr>
          <w:rFonts w:cstheme="minorHAnsi"/>
          <w:sz w:val="20"/>
          <w:szCs w:val="20"/>
        </w:rPr>
        <w:t>In the case of a procurement procedure for works, plants or goods, has been recruited or is proposed to be recruited, including any of its affiliates, to carry out works supervision or inspection for this contract.</w:t>
      </w:r>
    </w:p>
    <w:p w14:paraId="10059448" w14:textId="77777777" w:rsidR="00B54F13" w:rsidRPr="00BB6266" w:rsidRDefault="00B54F13" w:rsidP="00B54F13">
      <w:pPr>
        <w:pStyle w:val="a3"/>
        <w:rPr>
          <w:rFonts w:cstheme="minorHAnsi"/>
          <w:sz w:val="20"/>
          <w:szCs w:val="20"/>
        </w:rPr>
      </w:pPr>
      <w:r w:rsidRPr="00BB6266">
        <w:rPr>
          <w:rFonts w:cstheme="minorHAnsi"/>
          <w:sz w:val="20"/>
          <w:szCs w:val="20"/>
        </w:rPr>
        <w:t xml:space="preserve">(6) </w:t>
      </w:r>
      <w:proofErr w:type="gramStart"/>
      <w:r w:rsidRPr="00BB6266">
        <w:rPr>
          <w:rFonts w:cstheme="minorHAnsi"/>
          <w:sz w:val="20"/>
          <w:szCs w:val="20"/>
        </w:rPr>
        <w:t>is</w:t>
      </w:r>
      <w:proofErr w:type="gramEnd"/>
      <w:r w:rsidRPr="00BB6266">
        <w:rPr>
          <w:rFonts w:cstheme="minorHAnsi"/>
          <w:sz w:val="20"/>
          <w:szCs w:val="20"/>
        </w:rPr>
        <w:t xml:space="preserve"> state-owned entity, which is not able to provide evidence that (i) it is legally and financially autonomous and/or (ii) it does operate under commercial law.</w:t>
      </w:r>
    </w:p>
    <w:p w14:paraId="411653C4" w14:textId="77777777" w:rsidR="00B54F13" w:rsidRPr="00BB6266" w:rsidRDefault="00B54F13" w:rsidP="00B54F13">
      <w:pPr>
        <w:pStyle w:val="a3"/>
        <w:rPr>
          <w:rFonts w:cstheme="minorHAnsi"/>
          <w:sz w:val="20"/>
          <w:szCs w:val="20"/>
        </w:rPr>
      </w:pPr>
      <w:r w:rsidRPr="00BB6266">
        <w:rPr>
          <w:rFonts w:cstheme="minorHAnsi"/>
          <w:sz w:val="20"/>
          <w:szCs w:val="20"/>
        </w:rPr>
        <w:t>1.3.4 Embargos</w:t>
      </w:r>
    </w:p>
    <w:p w14:paraId="1098563B" w14:textId="77777777" w:rsidR="00B54F13" w:rsidRPr="00BB6266" w:rsidRDefault="00B54F13" w:rsidP="00B54F13">
      <w:pPr>
        <w:pStyle w:val="a3"/>
        <w:rPr>
          <w:rFonts w:cstheme="minorHAnsi"/>
          <w:sz w:val="20"/>
          <w:szCs w:val="20"/>
        </w:rPr>
      </w:pPr>
      <w:r w:rsidRPr="00BB6266">
        <w:rPr>
          <w:rFonts w:cstheme="minorHAnsi"/>
          <w:sz w:val="20"/>
          <w:szCs w:val="20"/>
        </w:rPr>
        <w:t>The Beneficiary undertakes not to acquire or provide any good, nor to operate in any sector which is subject to an embargo by the United Nations, the European Union or France.</w:t>
      </w:r>
    </w:p>
    <w:p w14:paraId="3F30C89C" w14:textId="77777777" w:rsidR="00B54F13" w:rsidRPr="00BB6266" w:rsidRDefault="00B54F13" w:rsidP="00B54F13">
      <w:pPr>
        <w:pStyle w:val="a3"/>
        <w:rPr>
          <w:rFonts w:cstheme="minorHAnsi"/>
          <w:sz w:val="20"/>
          <w:szCs w:val="20"/>
        </w:rPr>
      </w:pPr>
      <w:r w:rsidRPr="00BB6266">
        <w:rPr>
          <w:rFonts w:cstheme="minorHAnsi"/>
          <w:sz w:val="20"/>
          <w:szCs w:val="20"/>
        </w:rPr>
        <w:t>1.4 Corruption and Fraud</w:t>
      </w:r>
    </w:p>
    <w:p w14:paraId="4D8CE4D5" w14:textId="77777777" w:rsidR="00B54F13" w:rsidRPr="00BB6266" w:rsidRDefault="00B54F13" w:rsidP="00B54F13">
      <w:pPr>
        <w:pStyle w:val="a3"/>
        <w:rPr>
          <w:rFonts w:cstheme="minorHAnsi"/>
          <w:sz w:val="20"/>
          <w:szCs w:val="20"/>
        </w:rPr>
      </w:pPr>
      <w:r w:rsidRPr="00BB6266">
        <w:rPr>
          <w:rFonts w:cstheme="minorHAnsi"/>
          <w:sz w:val="20"/>
          <w:szCs w:val="20"/>
        </w:rPr>
        <w:t>The Beneficiary and the Applicants, Bidders or Consultants must observe the highest standard of ethics during the procurement process and contract execution.</w:t>
      </w:r>
    </w:p>
    <w:p w14:paraId="3133A941" w14:textId="77777777" w:rsidR="00B54F13" w:rsidRPr="00BB6266" w:rsidRDefault="00B54F13" w:rsidP="00B54F13">
      <w:pPr>
        <w:pStyle w:val="a3"/>
        <w:rPr>
          <w:rFonts w:cstheme="minorHAnsi"/>
          <w:sz w:val="20"/>
          <w:szCs w:val="20"/>
        </w:rPr>
      </w:pPr>
      <w:r w:rsidRPr="00BB6266">
        <w:rPr>
          <w:rFonts w:cstheme="minorHAnsi"/>
          <w:sz w:val="20"/>
          <w:szCs w:val="20"/>
        </w:rPr>
        <w:t>In the procurement process of contracts financed in part or in whole by AFD, the Beneficiary undertakes to:</w:t>
      </w:r>
    </w:p>
    <w:p w14:paraId="25F0EF57" w14:textId="1251BCA0" w:rsidR="00B54F13" w:rsidRPr="00BB6266" w:rsidRDefault="00B54F13" w:rsidP="00CD3951">
      <w:pPr>
        <w:pStyle w:val="a3"/>
        <w:numPr>
          <w:ilvl w:val="0"/>
          <w:numId w:val="47"/>
        </w:numPr>
        <w:rPr>
          <w:rFonts w:cstheme="minorHAnsi"/>
          <w:sz w:val="20"/>
          <w:szCs w:val="20"/>
        </w:rPr>
      </w:pPr>
      <w:r w:rsidRPr="00BB6266">
        <w:rPr>
          <w:rFonts w:cstheme="minorHAnsi"/>
          <w:sz w:val="20"/>
          <w:szCs w:val="20"/>
        </w:rPr>
        <w:t>Insert clauses in all Procurement Documents and in the contracts related thereto, whereby any Applicant, Bidder or Consultant shall declare that (i) it did not engage in any practice likely to influence the procurement process and corresponding contract award to the Beneficiary's detriment, and that it did not and will not get involved in any Anti-Competitive Practice, and that (ii) the negotiation, the procurement process and the performance of the contract did not and shall not give rise to any Act of Corruption or Fraud;</w:t>
      </w:r>
    </w:p>
    <w:p w14:paraId="271AB672" w14:textId="64BE1459" w:rsidR="00B54F13" w:rsidRPr="00BB6266" w:rsidRDefault="00B54F13" w:rsidP="00CD3951">
      <w:pPr>
        <w:pStyle w:val="a3"/>
        <w:numPr>
          <w:ilvl w:val="0"/>
          <w:numId w:val="47"/>
        </w:numPr>
        <w:rPr>
          <w:rFonts w:cstheme="minorHAnsi"/>
          <w:sz w:val="20"/>
          <w:szCs w:val="20"/>
        </w:rPr>
      </w:pPr>
      <w:r w:rsidRPr="00BB6266">
        <w:rPr>
          <w:rFonts w:cstheme="minorHAnsi"/>
          <w:sz w:val="20"/>
          <w:szCs w:val="20"/>
        </w:rPr>
        <w:t>Include in all Procurement Documents and in the contracts related thereto, a provision requiring that any Applicant, Bidder or Consultant shall permit AFD to inspect their accounts and records relating to the procurement process and performance of the contract, and to have them audited by auditors appointed by AFD.</w:t>
      </w:r>
    </w:p>
    <w:p w14:paraId="46D60516" w14:textId="77777777" w:rsidR="00B54F13" w:rsidRPr="00BB6266" w:rsidRDefault="00B54F13" w:rsidP="00B54F13">
      <w:pPr>
        <w:pStyle w:val="a3"/>
        <w:rPr>
          <w:rFonts w:cstheme="minorHAnsi"/>
          <w:sz w:val="20"/>
          <w:szCs w:val="20"/>
        </w:rPr>
      </w:pPr>
      <w:r w:rsidRPr="00BB6266">
        <w:rPr>
          <w:rFonts w:cstheme="minorHAnsi"/>
          <w:sz w:val="20"/>
          <w:szCs w:val="20"/>
        </w:rPr>
        <w:t>Should the duly signed Statement of Integrity be part of the contract as required under Article 1.2.3, those undertakings shall be met.</w:t>
      </w:r>
    </w:p>
    <w:p w14:paraId="1B8DF662" w14:textId="77777777" w:rsidR="00B54F13" w:rsidRPr="00BB6266" w:rsidRDefault="00B54F13" w:rsidP="00B54F13">
      <w:pPr>
        <w:pStyle w:val="a3"/>
        <w:rPr>
          <w:rFonts w:cstheme="minorHAnsi"/>
          <w:sz w:val="20"/>
          <w:szCs w:val="20"/>
        </w:rPr>
      </w:pPr>
      <w:r w:rsidRPr="00BB6266">
        <w:rPr>
          <w:rFonts w:cstheme="minorHAnsi"/>
          <w:sz w:val="20"/>
          <w:szCs w:val="20"/>
        </w:rPr>
        <w:t>AFD reserves the right to take any action it deems appropriate to check that these ethics rules are observed and reserves, in particular, the rights to:</w:t>
      </w:r>
    </w:p>
    <w:p w14:paraId="3031DBD4" w14:textId="385D41F5" w:rsidR="00B54F13" w:rsidRPr="00BB6266" w:rsidRDefault="00B54F13" w:rsidP="00CD3951">
      <w:pPr>
        <w:pStyle w:val="a3"/>
        <w:numPr>
          <w:ilvl w:val="0"/>
          <w:numId w:val="47"/>
        </w:numPr>
        <w:rPr>
          <w:rFonts w:cstheme="minorHAnsi"/>
          <w:sz w:val="20"/>
          <w:szCs w:val="20"/>
        </w:rPr>
      </w:pPr>
      <w:r w:rsidRPr="00BB6266">
        <w:rPr>
          <w:rFonts w:cstheme="minorHAnsi"/>
          <w:sz w:val="20"/>
          <w:szCs w:val="20"/>
        </w:rPr>
        <w:t>Reject a proposal for a contract award if it is established that the Bidder or Consultant that is recommended for the award has been convicted of an Act of Corruption, directly or by means of an agent, or has engaged in Fraud or Anti-Competitive Practices for the purpose of being awarded the contract;</w:t>
      </w:r>
    </w:p>
    <w:p w14:paraId="03CB1FC6" w14:textId="6CB81FE7" w:rsidR="00B54F13" w:rsidRPr="00BB6266" w:rsidRDefault="00B54F13" w:rsidP="00CD3951">
      <w:pPr>
        <w:pStyle w:val="a3"/>
        <w:numPr>
          <w:ilvl w:val="0"/>
          <w:numId w:val="47"/>
        </w:numPr>
        <w:rPr>
          <w:rFonts w:cstheme="minorHAnsi"/>
          <w:sz w:val="20"/>
          <w:szCs w:val="20"/>
        </w:rPr>
      </w:pPr>
      <w:r w:rsidRPr="00BB6266">
        <w:rPr>
          <w:rFonts w:cstheme="minorHAnsi"/>
          <w:sz w:val="20"/>
          <w:szCs w:val="20"/>
        </w:rPr>
        <w:t xml:space="preserve">Declare </w:t>
      </w:r>
      <w:proofErr w:type="spellStart"/>
      <w:r w:rsidRPr="00BB6266">
        <w:rPr>
          <w:rFonts w:cstheme="minorHAnsi"/>
          <w:sz w:val="20"/>
          <w:szCs w:val="20"/>
        </w:rPr>
        <w:t>misprocurement</w:t>
      </w:r>
      <w:proofErr w:type="spellEnd"/>
      <w:r w:rsidRPr="00BB6266">
        <w:rPr>
          <w:rFonts w:cstheme="minorHAnsi"/>
          <w:sz w:val="20"/>
          <w:szCs w:val="20"/>
        </w:rPr>
        <w:t xml:space="preserve"> and exercise its rights on the ground of the Financing Agreement's provisions relating to early repayment or termination, where appropriate, when it is established that, at any time, the Beneficiary or its representatives have engaged in Acts of Corruption, Fraud or Anti-Competitive Practices during the procurement process or execution of the contract without the Beneficiary having taken appropriate action in due time satisfactory to AFD (unless otherwise provided for in the Financing Agreement) to remedy the situation, including by failing to inform AFD at the time they knew of such practices.</w:t>
      </w:r>
    </w:p>
    <w:p w14:paraId="486E52C2" w14:textId="77777777" w:rsidR="00B54F13" w:rsidRPr="00BB6266" w:rsidRDefault="00B54F13" w:rsidP="00B54F13">
      <w:pPr>
        <w:pStyle w:val="a3"/>
        <w:rPr>
          <w:rFonts w:cstheme="minorHAnsi"/>
          <w:sz w:val="20"/>
          <w:szCs w:val="20"/>
        </w:rPr>
      </w:pPr>
      <w:r w:rsidRPr="00BB6266">
        <w:rPr>
          <w:rFonts w:cstheme="minorHAnsi"/>
          <w:sz w:val="20"/>
          <w:szCs w:val="20"/>
        </w:rPr>
        <w:t>1.5 Environmental, Social, Health and Safety (ESHS) Responsibility, and Security</w:t>
      </w:r>
    </w:p>
    <w:p w14:paraId="4B69B21F" w14:textId="77777777" w:rsidR="00B54F13" w:rsidRPr="00BB6266" w:rsidRDefault="00B54F13" w:rsidP="00B54F13">
      <w:pPr>
        <w:pStyle w:val="a3"/>
        <w:rPr>
          <w:rFonts w:cstheme="minorHAnsi"/>
          <w:sz w:val="20"/>
          <w:szCs w:val="20"/>
        </w:rPr>
      </w:pPr>
      <w:r w:rsidRPr="00BB6266">
        <w:rPr>
          <w:rFonts w:cstheme="minorHAnsi"/>
          <w:sz w:val="20"/>
          <w:szCs w:val="20"/>
        </w:rPr>
        <w:t>1.5.1 Environmental, Social, Health and Safety (ESHS) Responsibility</w:t>
      </w:r>
    </w:p>
    <w:p w14:paraId="30E31A57" w14:textId="77777777" w:rsidR="00B54F13" w:rsidRPr="00BB6266" w:rsidRDefault="00B54F13" w:rsidP="00B54F13">
      <w:pPr>
        <w:pStyle w:val="a3"/>
        <w:rPr>
          <w:rFonts w:cstheme="minorHAnsi"/>
          <w:sz w:val="20"/>
          <w:szCs w:val="20"/>
        </w:rPr>
      </w:pPr>
      <w:r w:rsidRPr="00BB6266">
        <w:rPr>
          <w:rFonts w:cstheme="minorHAnsi"/>
          <w:sz w:val="20"/>
          <w:szCs w:val="20"/>
        </w:rPr>
        <w:t>In order to promote sustainable development, AFD seeks to ensure that internationally recognised ESHS standards are complied with and the Beneficiary undertakes that Applicants, Bidders and Consultants in AFD-financed contracts shall commit themselves to:</w:t>
      </w:r>
    </w:p>
    <w:p w14:paraId="5CF221D3" w14:textId="77777777" w:rsidR="0025146B" w:rsidRDefault="0025146B" w:rsidP="00B54F13">
      <w:pPr>
        <w:pStyle w:val="a3"/>
        <w:rPr>
          <w:rFonts w:cstheme="minorHAnsi"/>
          <w:sz w:val="20"/>
          <w:szCs w:val="20"/>
        </w:rPr>
      </w:pPr>
    </w:p>
    <w:p w14:paraId="13765599" w14:textId="50087378" w:rsidR="00B54F13" w:rsidRDefault="00B54F13" w:rsidP="00B54F13">
      <w:pPr>
        <w:pStyle w:val="a3"/>
        <w:rPr>
          <w:rFonts w:cstheme="minorHAnsi"/>
          <w:sz w:val="20"/>
          <w:szCs w:val="20"/>
        </w:rPr>
      </w:pPr>
      <w:r w:rsidRPr="00BB6266">
        <w:rPr>
          <w:rFonts w:cstheme="minorHAnsi"/>
          <w:sz w:val="20"/>
          <w:szCs w:val="20"/>
        </w:rPr>
        <w:lastRenderedPageBreak/>
        <w:t>Comply with and ensure that all their subcontractors comply with international ESHS standards, consistent with applicable law and regulations in the country of implementation of the contract, including the fundamental conventions of the International Labour Organisation (ILO) and international environmental treaties; and</w:t>
      </w:r>
    </w:p>
    <w:p w14:paraId="6F4297EF" w14:textId="77777777" w:rsidR="0025146B" w:rsidRPr="00BB6266" w:rsidRDefault="0025146B" w:rsidP="00B54F13">
      <w:pPr>
        <w:pStyle w:val="a3"/>
        <w:rPr>
          <w:rFonts w:cstheme="minorHAnsi"/>
          <w:sz w:val="20"/>
          <w:szCs w:val="20"/>
        </w:rPr>
      </w:pPr>
    </w:p>
    <w:p w14:paraId="3DBE87D4" w14:textId="67EF81BC" w:rsidR="00B54F13" w:rsidRPr="00BB6266" w:rsidRDefault="00B54F13" w:rsidP="00B54F13">
      <w:pPr>
        <w:pStyle w:val="a3"/>
        <w:rPr>
          <w:rFonts w:cstheme="minorHAnsi"/>
          <w:sz w:val="20"/>
          <w:szCs w:val="20"/>
        </w:rPr>
      </w:pPr>
      <w:r w:rsidRPr="00BB6266">
        <w:rPr>
          <w:rFonts w:cstheme="minorHAnsi"/>
          <w:sz w:val="20"/>
          <w:szCs w:val="20"/>
        </w:rPr>
        <w:t>Implement any ESHS risk mitigation measures, when defined in the Environmental and Social Commitment Plan annexed to the Financing Agreement, and the environmental and social management plan.</w:t>
      </w:r>
    </w:p>
    <w:p w14:paraId="516DA12A" w14:textId="6A50F557" w:rsidR="00B54F13" w:rsidRDefault="00B54F13" w:rsidP="00B54F13">
      <w:pPr>
        <w:pStyle w:val="a3"/>
        <w:rPr>
          <w:rFonts w:cstheme="minorHAnsi"/>
          <w:sz w:val="20"/>
          <w:szCs w:val="20"/>
        </w:rPr>
      </w:pPr>
      <w:r w:rsidRPr="00BB6266">
        <w:rPr>
          <w:rFonts w:cstheme="minorHAnsi"/>
          <w:sz w:val="20"/>
          <w:szCs w:val="20"/>
        </w:rPr>
        <w:t>For works and plants contracts for which high ESHS impacts have been identified, the Beneficiary must include in the Procurement Documents ESHS requirements related to worksite management. For this purpose, for International Procurement Competition, ESHS requirements are included in the standard Bidding Documents for the procurement of works made available by AFD, in accordance with Article 1.2.2 above</w:t>
      </w:r>
    </w:p>
    <w:p w14:paraId="3EE107F6" w14:textId="77777777" w:rsidR="0025146B" w:rsidRPr="00BB6266" w:rsidRDefault="0025146B" w:rsidP="00B54F13">
      <w:pPr>
        <w:pStyle w:val="a3"/>
        <w:rPr>
          <w:rFonts w:cstheme="minorHAnsi"/>
          <w:sz w:val="20"/>
          <w:szCs w:val="20"/>
        </w:rPr>
      </w:pPr>
    </w:p>
    <w:p w14:paraId="75CC973B" w14:textId="77777777" w:rsidR="00B54F13" w:rsidRPr="00BB6266" w:rsidRDefault="00B54F13" w:rsidP="00B54F13">
      <w:pPr>
        <w:pStyle w:val="a3"/>
        <w:rPr>
          <w:rFonts w:cstheme="minorHAnsi"/>
          <w:sz w:val="20"/>
          <w:szCs w:val="20"/>
        </w:rPr>
      </w:pPr>
      <w:r w:rsidRPr="00BB6266">
        <w:rPr>
          <w:rFonts w:cstheme="minorHAnsi"/>
          <w:sz w:val="20"/>
          <w:szCs w:val="20"/>
        </w:rPr>
        <w:t>1.5.2 Security</w:t>
      </w:r>
    </w:p>
    <w:p w14:paraId="44D29D82" w14:textId="77777777" w:rsidR="00B54F13" w:rsidRPr="00BB6266" w:rsidRDefault="00B54F13" w:rsidP="00B54F13">
      <w:pPr>
        <w:pStyle w:val="a3"/>
        <w:rPr>
          <w:rFonts w:cstheme="minorHAnsi"/>
          <w:sz w:val="20"/>
          <w:szCs w:val="20"/>
        </w:rPr>
      </w:pPr>
      <w:r w:rsidRPr="00BB6266">
        <w:rPr>
          <w:rFonts w:cstheme="minorHAnsi"/>
          <w:sz w:val="20"/>
          <w:szCs w:val="20"/>
        </w:rPr>
        <w:t>In accordance with Article 1.2.5 above, the security of the persons and property mobilized to carry out the project are the sole responsibility of the Beneficiary.</w:t>
      </w:r>
    </w:p>
    <w:p w14:paraId="5EF14D6E" w14:textId="32C7E25E" w:rsidR="00B54F13" w:rsidRPr="00BB6266" w:rsidRDefault="00B54F13" w:rsidP="00B54F13">
      <w:pPr>
        <w:pStyle w:val="a3"/>
        <w:rPr>
          <w:rFonts w:cstheme="minorHAnsi"/>
          <w:sz w:val="20"/>
          <w:szCs w:val="20"/>
        </w:rPr>
      </w:pPr>
      <w:r w:rsidRPr="00BB6266">
        <w:rPr>
          <w:rFonts w:cstheme="minorHAnsi"/>
          <w:sz w:val="20"/>
          <w:szCs w:val="20"/>
        </w:rPr>
        <w:t>If the contract to be performed is located in an area labelled as orange or red by the French Ministry of European and Foreign Affairs</w:t>
      </w:r>
      <w:r w:rsidR="007A0E1D" w:rsidRPr="00BB6266">
        <w:rPr>
          <w:rFonts w:cstheme="minorHAnsi"/>
          <w:sz w:val="20"/>
          <w:szCs w:val="20"/>
        </w:rPr>
        <w:t xml:space="preserve"> (Or any other French Ministry responsible for the ranking of foreign countries' security conditions, if applicable.)</w:t>
      </w:r>
      <w:r w:rsidRPr="00BB6266">
        <w:rPr>
          <w:rFonts w:cstheme="minorHAnsi"/>
          <w:sz w:val="20"/>
          <w:szCs w:val="20"/>
        </w:rPr>
        <w:t>, the Beneficiary shall include in the Procurement Documents requirements relating to security. Such requirements shall, among others, take into account the possibility that security conditions deteriorate during the performance of the contract.</w:t>
      </w:r>
    </w:p>
    <w:p w14:paraId="6A34608E" w14:textId="59FB3DC9" w:rsidR="00B54F13" w:rsidRDefault="00B54F13" w:rsidP="00B54F13">
      <w:pPr>
        <w:pStyle w:val="a3"/>
        <w:rPr>
          <w:rFonts w:cstheme="minorHAnsi"/>
          <w:sz w:val="20"/>
          <w:szCs w:val="20"/>
        </w:rPr>
      </w:pPr>
      <w:r w:rsidRPr="00BB6266">
        <w:rPr>
          <w:rFonts w:cstheme="minorHAnsi"/>
          <w:sz w:val="20"/>
          <w:szCs w:val="20"/>
        </w:rPr>
        <w:t>To this end, for International Procurement Competitions, the minimum security requirements contained in the standard procurement documents are made available by AFD in accordance with Article 1.2.2 above. The Beneficiary shall be solely responsible for adding more stringent provisions if it deems so required depending on the context.</w:t>
      </w:r>
    </w:p>
    <w:p w14:paraId="167E248F" w14:textId="77777777" w:rsidR="0025146B" w:rsidRPr="00BB6266" w:rsidRDefault="0025146B" w:rsidP="00B54F13">
      <w:pPr>
        <w:pStyle w:val="a3"/>
        <w:rPr>
          <w:rFonts w:cstheme="minorHAnsi"/>
          <w:sz w:val="20"/>
          <w:szCs w:val="20"/>
        </w:rPr>
      </w:pPr>
    </w:p>
    <w:p w14:paraId="7669217E" w14:textId="77777777" w:rsidR="00B54F13" w:rsidRPr="00BB6266" w:rsidRDefault="00B54F13" w:rsidP="00B54F13">
      <w:pPr>
        <w:pStyle w:val="a3"/>
        <w:rPr>
          <w:rFonts w:cstheme="minorHAnsi"/>
          <w:sz w:val="20"/>
          <w:szCs w:val="20"/>
        </w:rPr>
      </w:pPr>
      <w:r w:rsidRPr="00BB6266">
        <w:rPr>
          <w:rFonts w:cstheme="minorHAnsi"/>
          <w:sz w:val="20"/>
          <w:szCs w:val="20"/>
        </w:rPr>
        <w:t>1.6 Reviews by AFD</w:t>
      </w:r>
    </w:p>
    <w:p w14:paraId="3A36CCEB" w14:textId="004D41F1" w:rsidR="00B54F13" w:rsidRDefault="00B54F13" w:rsidP="00B54F13">
      <w:pPr>
        <w:pStyle w:val="a3"/>
        <w:rPr>
          <w:rFonts w:cstheme="minorHAnsi"/>
          <w:sz w:val="20"/>
          <w:szCs w:val="20"/>
        </w:rPr>
      </w:pPr>
      <w:r w:rsidRPr="00BB6266">
        <w:rPr>
          <w:rFonts w:cstheme="minorHAnsi"/>
          <w:sz w:val="20"/>
          <w:szCs w:val="20"/>
        </w:rPr>
        <w:t>In accordance with Article 1.2.5 above, the procurement process ultimately remains the sole responsibility of the Beneficiary. Nevertheless, AFD shall verify that procurement processes take place under the required conditions of transparency, fairness, economy and efficiency.</w:t>
      </w:r>
    </w:p>
    <w:p w14:paraId="2EE772AC" w14:textId="77777777" w:rsidR="0025146B" w:rsidRPr="00BB6266" w:rsidRDefault="0025146B" w:rsidP="00B54F13">
      <w:pPr>
        <w:pStyle w:val="a3"/>
        <w:rPr>
          <w:rFonts w:cstheme="minorHAnsi"/>
          <w:sz w:val="20"/>
          <w:szCs w:val="20"/>
        </w:rPr>
      </w:pPr>
    </w:p>
    <w:p w14:paraId="63602DCF" w14:textId="77777777" w:rsidR="00B54F13" w:rsidRPr="00BB6266" w:rsidRDefault="00B54F13" w:rsidP="00B54F13">
      <w:pPr>
        <w:pStyle w:val="a3"/>
        <w:rPr>
          <w:rFonts w:cstheme="minorHAnsi"/>
          <w:sz w:val="20"/>
          <w:szCs w:val="20"/>
        </w:rPr>
      </w:pPr>
      <w:r w:rsidRPr="00BB6266">
        <w:rPr>
          <w:rFonts w:cstheme="minorHAnsi"/>
          <w:sz w:val="20"/>
          <w:szCs w:val="20"/>
        </w:rPr>
        <w:t>1.6.1 Procurement Plan</w:t>
      </w:r>
    </w:p>
    <w:p w14:paraId="7BCA4140" w14:textId="77777777" w:rsidR="00B54F13" w:rsidRPr="00BB6266" w:rsidRDefault="00B54F13" w:rsidP="00B54F13">
      <w:pPr>
        <w:pStyle w:val="a3"/>
        <w:rPr>
          <w:rFonts w:cstheme="minorHAnsi"/>
          <w:sz w:val="20"/>
          <w:szCs w:val="20"/>
        </w:rPr>
      </w:pPr>
      <w:r w:rsidRPr="00BB6266">
        <w:rPr>
          <w:rFonts w:cstheme="minorHAnsi"/>
          <w:sz w:val="20"/>
          <w:szCs w:val="20"/>
        </w:rPr>
        <w:t>The Beneficiary is required to establish a Procurement Plan as part of the project preparation procedure, which identifies the procurement processes for contracts to be carried out under the AFD-financed project. This plan must be created at a minimum for the first 18 months and thereafter updated as and when required. It specifies for each contract: the contract name, the estimated contract amount, the type of contract, the type of competition, the procurement procedure, the selection method, the type of review required by AFD, the estimated dates of the main stages of the procurement process and contract implementation. A template of the Procurement Plan can be found on AFD's Website.</w:t>
      </w:r>
    </w:p>
    <w:p w14:paraId="19363966" w14:textId="77777777" w:rsidR="00B54F13" w:rsidRPr="00BB6266" w:rsidRDefault="00B54F13" w:rsidP="00B54F13">
      <w:pPr>
        <w:pStyle w:val="a3"/>
        <w:rPr>
          <w:rFonts w:cstheme="minorHAnsi"/>
          <w:sz w:val="20"/>
          <w:szCs w:val="20"/>
        </w:rPr>
      </w:pPr>
      <w:r w:rsidRPr="00BB6266">
        <w:rPr>
          <w:rFonts w:cstheme="minorHAnsi"/>
          <w:sz w:val="20"/>
          <w:szCs w:val="20"/>
        </w:rPr>
        <w:t>In accordance with provisions of Article 1.6.2 below, this document, which is essential for the upstream organisation and planning of the procurement activities, must be subject to AFD's prior No Objection Letter and each updated version shall also be subject to a No Objection Letter.</w:t>
      </w:r>
    </w:p>
    <w:p w14:paraId="5044CF5A" w14:textId="77777777" w:rsidR="00B54F13" w:rsidRPr="00BB6266" w:rsidRDefault="00B54F13" w:rsidP="00B54F13">
      <w:pPr>
        <w:pStyle w:val="a3"/>
        <w:rPr>
          <w:rFonts w:cstheme="minorHAnsi"/>
          <w:sz w:val="20"/>
          <w:szCs w:val="20"/>
        </w:rPr>
      </w:pPr>
      <w:r w:rsidRPr="00BB6266">
        <w:rPr>
          <w:rFonts w:cstheme="minorHAnsi"/>
          <w:sz w:val="20"/>
          <w:szCs w:val="20"/>
        </w:rPr>
        <w:t>The Beneficiary undertakes to implement the Procurement Plan as approved by AFD in the No Objection Letter.</w:t>
      </w:r>
    </w:p>
    <w:p w14:paraId="4EE8AB76" w14:textId="77777777" w:rsidR="00B54F13" w:rsidRPr="00BB6266" w:rsidRDefault="00B54F13" w:rsidP="00B54F13">
      <w:pPr>
        <w:pStyle w:val="a3"/>
        <w:rPr>
          <w:rFonts w:cstheme="minorHAnsi"/>
          <w:sz w:val="20"/>
          <w:szCs w:val="20"/>
        </w:rPr>
      </w:pPr>
      <w:r w:rsidRPr="00BB6266">
        <w:rPr>
          <w:rFonts w:cstheme="minorHAnsi"/>
          <w:sz w:val="20"/>
          <w:szCs w:val="20"/>
        </w:rPr>
        <w:t>In the case of a major project comprising several large contracts to be awarded, the Beneficiary should publish the information set out in the Procurement Plan approved by AFD through a general procurement notice. Such a publication contributes to more transparency and allows potential Applicants, Bidders or Consultants to prepare themselves for when a specific procurement notice is published. Publication shall be done in accordance with the provisions of Article 1.2.6.</w:t>
      </w:r>
    </w:p>
    <w:p w14:paraId="4F069E90" w14:textId="00270C34" w:rsidR="00B54F13" w:rsidRDefault="00B54F13" w:rsidP="00B54F13">
      <w:pPr>
        <w:pStyle w:val="a3"/>
        <w:rPr>
          <w:rFonts w:cstheme="minorHAnsi"/>
          <w:sz w:val="20"/>
          <w:szCs w:val="20"/>
        </w:rPr>
      </w:pPr>
      <w:r w:rsidRPr="00BB6266">
        <w:rPr>
          <w:rFonts w:cstheme="minorHAnsi"/>
          <w:sz w:val="20"/>
          <w:szCs w:val="20"/>
        </w:rPr>
        <w:t>Moreover, unless otherwise specified in the Financial Agreement, the Beneficiary shall permit AFD to provide third parties with information contained in the Procurement Plan in relation to contracts that are required to be advertised, particularly under AFD's obligations to notify ex-ante the Organisation for Economic Cooperation and Development (OECD)/Development Assistance Committee (DAC) of any financing that qualifies as Official Development Assistance.</w:t>
      </w:r>
    </w:p>
    <w:p w14:paraId="750BCEF9" w14:textId="77777777" w:rsidR="0025146B" w:rsidRPr="00BB6266" w:rsidRDefault="0025146B" w:rsidP="00B54F13">
      <w:pPr>
        <w:pStyle w:val="a3"/>
        <w:rPr>
          <w:rFonts w:cstheme="minorHAnsi"/>
          <w:sz w:val="20"/>
          <w:szCs w:val="20"/>
        </w:rPr>
      </w:pPr>
    </w:p>
    <w:p w14:paraId="4BFDEC34" w14:textId="77777777" w:rsidR="00B54F13" w:rsidRPr="00BB6266" w:rsidRDefault="00B54F13" w:rsidP="00B54F13">
      <w:pPr>
        <w:pStyle w:val="a3"/>
        <w:rPr>
          <w:rFonts w:cstheme="minorHAnsi"/>
          <w:sz w:val="20"/>
          <w:szCs w:val="20"/>
        </w:rPr>
      </w:pPr>
      <w:r w:rsidRPr="00BB6266">
        <w:rPr>
          <w:rFonts w:cstheme="minorHAnsi"/>
          <w:sz w:val="20"/>
          <w:szCs w:val="20"/>
        </w:rPr>
        <w:t>1.6.2 No Objection Letter – Prior Review</w:t>
      </w:r>
    </w:p>
    <w:p w14:paraId="675B6453" w14:textId="77777777" w:rsidR="00B54F13" w:rsidRPr="00BB6266" w:rsidRDefault="00B54F13" w:rsidP="00B54F13">
      <w:pPr>
        <w:pStyle w:val="a3"/>
        <w:rPr>
          <w:rFonts w:cstheme="minorHAnsi"/>
          <w:sz w:val="20"/>
          <w:szCs w:val="20"/>
        </w:rPr>
      </w:pPr>
      <w:r w:rsidRPr="00BB6266">
        <w:rPr>
          <w:rFonts w:cstheme="minorHAnsi"/>
          <w:sz w:val="20"/>
          <w:szCs w:val="20"/>
        </w:rPr>
        <w:t>Unless otherwise notified by AFD to the Beneficiary, AFD shall carry out prior reviews of the procurement processes financed by AFD and issue No Objection Letters when it is satisfied that the Beneficiary has complied with these Guidelines.</w:t>
      </w:r>
    </w:p>
    <w:p w14:paraId="3824B166" w14:textId="77777777" w:rsidR="00B54F13" w:rsidRPr="00BB6266" w:rsidRDefault="00B54F13" w:rsidP="00B54F13">
      <w:pPr>
        <w:pStyle w:val="a3"/>
        <w:rPr>
          <w:rFonts w:cstheme="minorHAnsi"/>
          <w:sz w:val="20"/>
          <w:szCs w:val="20"/>
        </w:rPr>
      </w:pPr>
      <w:r w:rsidRPr="00BB6266">
        <w:rPr>
          <w:rFonts w:cstheme="minorHAnsi"/>
          <w:sz w:val="20"/>
          <w:szCs w:val="20"/>
        </w:rPr>
        <w:t xml:space="preserve">Consequently, prior to any advertising or notification to third parties, and unless otherwise required by the law applicable to the Beneficiary before any communication for approval to a national regulatory or supervisory public </w:t>
      </w:r>
      <w:r w:rsidRPr="00BB6266">
        <w:rPr>
          <w:rFonts w:cstheme="minorHAnsi"/>
          <w:sz w:val="20"/>
          <w:szCs w:val="20"/>
        </w:rPr>
        <w:lastRenderedPageBreak/>
        <w:t>procurement entity, the Beneficiary is required to submit to AFD, for its prior review (issuance of a No Objection Letter):</w:t>
      </w:r>
    </w:p>
    <w:p w14:paraId="72B66972" w14:textId="77777777" w:rsidR="00B54F13" w:rsidRPr="00BB6266" w:rsidRDefault="00B54F13" w:rsidP="00B54F13">
      <w:pPr>
        <w:pStyle w:val="a3"/>
        <w:rPr>
          <w:rFonts w:cstheme="minorHAnsi"/>
          <w:sz w:val="20"/>
          <w:szCs w:val="20"/>
        </w:rPr>
      </w:pPr>
      <w:r w:rsidRPr="00BB6266">
        <w:rPr>
          <w:rFonts w:cstheme="minorHAnsi"/>
          <w:sz w:val="20"/>
          <w:szCs w:val="20"/>
        </w:rPr>
        <w:t>a) The Procurement Plan;</w:t>
      </w:r>
    </w:p>
    <w:p w14:paraId="5AF840FC" w14:textId="77777777" w:rsidR="00B54F13" w:rsidRPr="00BB6266" w:rsidRDefault="00B54F13" w:rsidP="00B54F13">
      <w:pPr>
        <w:pStyle w:val="a3"/>
        <w:rPr>
          <w:rFonts w:cstheme="minorHAnsi"/>
          <w:sz w:val="20"/>
          <w:szCs w:val="20"/>
        </w:rPr>
      </w:pPr>
      <w:r w:rsidRPr="00BB6266">
        <w:rPr>
          <w:rFonts w:cstheme="minorHAnsi"/>
          <w:sz w:val="20"/>
          <w:szCs w:val="20"/>
        </w:rPr>
        <w:t>b) The Request for Expressions of Interest, when applicable, in order to establish the Shortlist of Consultants;</w:t>
      </w:r>
    </w:p>
    <w:p w14:paraId="00E1E615" w14:textId="77777777" w:rsidR="00B54F13" w:rsidRPr="00BB6266" w:rsidRDefault="00B54F13" w:rsidP="00B54F13">
      <w:pPr>
        <w:pStyle w:val="a3"/>
        <w:rPr>
          <w:rFonts w:cstheme="minorHAnsi"/>
          <w:sz w:val="20"/>
          <w:szCs w:val="20"/>
        </w:rPr>
      </w:pPr>
      <w:r w:rsidRPr="00BB6266">
        <w:rPr>
          <w:rFonts w:cstheme="minorHAnsi"/>
          <w:sz w:val="20"/>
          <w:szCs w:val="20"/>
        </w:rPr>
        <w:t>c) The invitation for Prequalification, the Prequalification documents, when a Prequalification stage is organised;</w:t>
      </w:r>
    </w:p>
    <w:p w14:paraId="754461A2" w14:textId="77777777" w:rsidR="00B54F13" w:rsidRPr="00BB6266" w:rsidRDefault="00B54F13" w:rsidP="00B54F13">
      <w:pPr>
        <w:pStyle w:val="a3"/>
        <w:rPr>
          <w:rFonts w:cstheme="minorHAnsi"/>
          <w:sz w:val="20"/>
          <w:szCs w:val="20"/>
        </w:rPr>
      </w:pPr>
      <w:r w:rsidRPr="00BB6266">
        <w:rPr>
          <w:rFonts w:cstheme="minorHAnsi"/>
          <w:sz w:val="20"/>
          <w:szCs w:val="20"/>
        </w:rPr>
        <w:t>d) The evaluation report of the Applications received (in case of Prequalification or Request of Expressions of Interest), and the list of Bidders or Consultants proposed to be invited to participate in the following stage of the relevant Bidding process or Request for Proposals, or Request for Quotations;</w:t>
      </w:r>
    </w:p>
    <w:p w14:paraId="5B6271EC" w14:textId="77777777" w:rsidR="00B54F13" w:rsidRPr="00BB6266" w:rsidRDefault="00B54F13" w:rsidP="00B54F13">
      <w:pPr>
        <w:pStyle w:val="a3"/>
        <w:rPr>
          <w:rFonts w:cstheme="minorHAnsi"/>
          <w:sz w:val="20"/>
          <w:szCs w:val="20"/>
        </w:rPr>
      </w:pPr>
      <w:r w:rsidRPr="00BB6266">
        <w:rPr>
          <w:rFonts w:cstheme="minorHAnsi"/>
          <w:sz w:val="20"/>
          <w:szCs w:val="20"/>
        </w:rPr>
        <w:t>e) The Bidding Documents, Request for Proposals Documents or Request for Quotations;</w:t>
      </w:r>
    </w:p>
    <w:p w14:paraId="6AB949AB" w14:textId="77777777" w:rsidR="00B54F13" w:rsidRPr="00BB6266" w:rsidRDefault="00B54F13" w:rsidP="00B54F13">
      <w:pPr>
        <w:pStyle w:val="a3"/>
        <w:rPr>
          <w:rFonts w:cstheme="minorHAnsi"/>
          <w:sz w:val="20"/>
          <w:szCs w:val="20"/>
        </w:rPr>
      </w:pPr>
      <w:r w:rsidRPr="00BB6266">
        <w:rPr>
          <w:rFonts w:cstheme="minorHAnsi"/>
          <w:sz w:val="20"/>
          <w:szCs w:val="20"/>
        </w:rPr>
        <w:t>f) The detailed report on the evaluation and comparison of Bids, Proposals or Quotations received, including recommendations for contract award. In the case of a two-stage evaluation process, whereby Bids or Proposals are submitted in two separate envelopes (one for the technical proposal, and the other one for the financial proposals), AFD's No Objection Letter shall be requested twice: first, on the result of the evaluation of the technical proposals, and, second, after the opening and evaluation of the financial proposals, on the recommendation for contract award. A copy of the Bid; Proposal or Quotation of the Bidder or Consultant recommended for award (including the signed Statement of Integrity), will be communicated to AFD. In addition, AFD reserves its right to obtain disclosure of all the Bids, Proposals or Quotations from the Beneficiary;</w:t>
      </w:r>
    </w:p>
    <w:p w14:paraId="614C0447" w14:textId="77777777" w:rsidR="00B54F13" w:rsidRPr="00BB6266" w:rsidRDefault="00B54F13" w:rsidP="00B54F13">
      <w:pPr>
        <w:pStyle w:val="a3"/>
        <w:rPr>
          <w:rFonts w:cstheme="minorHAnsi"/>
          <w:sz w:val="20"/>
          <w:szCs w:val="20"/>
        </w:rPr>
      </w:pPr>
      <w:r w:rsidRPr="00BB6266">
        <w:rPr>
          <w:rFonts w:cstheme="minorHAnsi"/>
          <w:sz w:val="20"/>
          <w:szCs w:val="20"/>
        </w:rPr>
        <w:t>g) Where applicable, the decision to cancel the bidding process and to declare it unsuccessful;</w:t>
      </w:r>
    </w:p>
    <w:p w14:paraId="3C4D0BDC" w14:textId="77777777" w:rsidR="00B54F13" w:rsidRPr="00BB6266" w:rsidRDefault="00B54F13" w:rsidP="00B54F13">
      <w:pPr>
        <w:pStyle w:val="a3"/>
        <w:rPr>
          <w:rFonts w:cstheme="minorHAnsi"/>
          <w:sz w:val="20"/>
          <w:szCs w:val="20"/>
        </w:rPr>
      </w:pPr>
      <w:r w:rsidRPr="00BB6266">
        <w:rPr>
          <w:rFonts w:cstheme="minorHAnsi"/>
          <w:sz w:val="20"/>
          <w:szCs w:val="20"/>
        </w:rPr>
        <w:t>h) Prior to their signature, the contract draft and the letters to place an order (including the signed Statement of Integrity);</w:t>
      </w:r>
    </w:p>
    <w:p w14:paraId="72CCB842" w14:textId="77777777" w:rsidR="00B54F13" w:rsidRPr="00BB6266" w:rsidRDefault="00B54F13" w:rsidP="00B54F13">
      <w:pPr>
        <w:pStyle w:val="a3"/>
        <w:rPr>
          <w:rFonts w:cstheme="minorHAnsi"/>
          <w:sz w:val="20"/>
          <w:szCs w:val="20"/>
        </w:rPr>
      </w:pPr>
      <w:r w:rsidRPr="00BB6266">
        <w:rPr>
          <w:rFonts w:cstheme="minorHAnsi"/>
          <w:sz w:val="20"/>
          <w:szCs w:val="20"/>
        </w:rPr>
        <w:t>i) If applicable, any subsequent contract amendments; and</w:t>
      </w:r>
    </w:p>
    <w:p w14:paraId="32C5A4CD" w14:textId="77777777" w:rsidR="00B54F13" w:rsidRPr="00BB6266" w:rsidRDefault="00B54F13" w:rsidP="00B54F13">
      <w:pPr>
        <w:pStyle w:val="a3"/>
        <w:rPr>
          <w:rFonts w:cstheme="minorHAnsi"/>
          <w:sz w:val="20"/>
          <w:szCs w:val="20"/>
        </w:rPr>
      </w:pPr>
      <w:r w:rsidRPr="00BB6266">
        <w:rPr>
          <w:rFonts w:cstheme="minorHAnsi"/>
          <w:sz w:val="20"/>
          <w:szCs w:val="20"/>
        </w:rPr>
        <w:t>j) If applicable, any change or amendment to any of the documents mentioned in a) to i) above shall be approved by a No Objection Letter.</w:t>
      </w:r>
    </w:p>
    <w:p w14:paraId="63502ACE" w14:textId="77777777" w:rsidR="00B54F13" w:rsidRPr="00BB6266" w:rsidRDefault="00B54F13" w:rsidP="00B54F13">
      <w:pPr>
        <w:pStyle w:val="a3"/>
        <w:rPr>
          <w:rFonts w:cstheme="minorHAnsi"/>
          <w:sz w:val="20"/>
          <w:szCs w:val="20"/>
        </w:rPr>
      </w:pPr>
      <w:r w:rsidRPr="00BB6266">
        <w:rPr>
          <w:rFonts w:cstheme="minorHAnsi"/>
          <w:sz w:val="20"/>
          <w:szCs w:val="20"/>
        </w:rPr>
        <w:t>The Beneficiary shall inform AFD of any claim or complaint received and prior to starting a contract termination procedure.</w:t>
      </w:r>
    </w:p>
    <w:p w14:paraId="7E7F4753" w14:textId="77777777" w:rsidR="00B54F13" w:rsidRPr="00BB6266" w:rsidRDefault="00B54F13" w:rsidP="00B54F13">
      <w:pPr>
        <w:pStyle w:val="a3"/>
        <w:rPr>
          <w:rFonts w:cstheme="minorHAnsi"/>
          <w:sz w:val="20"/>
          <w:szCs w:val="20"/>
        </w:rPr>
      </w:pPr>
      <w:r w:rsidRPr="00BB6266">
        <w:rPr>
          <w:rFonts w:cstheme="minorHAnsi"/>
          <w:sz w:val="20"/>
          <w:szCs w:val="20"/>
        </w:rPr>
        <w:t>Provisional No Objection Letter:</w:t>
      </w:r>
    </w:p>
    <w:p w14:paraId="73E04026" w14:textId="61102D7A" w:rsidR="00B54F13" w:rsidRDefault="00B54F13" w:rsidP="00B54F13">
      <w:pPr>
        <w:pStyle w:val="a3"/>
        <w:rPr>
          <w:rFonts w:cstheme="minorHAnsi"/>
          <w:sz w:val="20"/>
          <w:szCs w:val="20"/>
        </w:rPr>
      </w:pPr>
      <w:r w:rsidRPr="00BB6266">
        <w:rPr>
          <w:rFonts w:cstheme="minorHAnsi"/>
          <w:sz w:val="20"/>
          <w:szCs w:val="20"/>
        </w:rPr>
        <w:t>When a procurement process is initiated prior to the signature of the corresponding Financing Agreement, AFD may, at the request of the Beneficiary, issue provisional No Objection Letters which shall become effective if and when AFD's financing becomes effective. Such letters may under no circumstances constitute a commitment on the part of AFD to finance the contract, which remains strictly conditional upon the signing of the Financing Agreement.</w:t>
      </w:r>
    </w:p>
    <w:p w14:paraId="44AD95AF" w14:textId="77777777" w:rsidR="0025146B" w:rsidRPr="00BB6266" w:rsidRDefault="0025146B" w:rsidP="00B54F13">
      <w:pPr>
        <w:pStyle w:val="a3"/>
        <w:rPr>
          <w:rFonts w:cstheme="minorHAnsi"/>
          <w:sz w:val="20"/>
          <w:szCs w:val="20"/>
        </w:rPr>
      </w:pPr>
    </w:p>
    <w:p w14:paraId="7D09DB86" w14:textId="77777777" w:rsidR="00B54F13" w:rsidRPr="00BB6266" w:rsidRDefault="00B54F13" w:rsidP="00B54F13">
      <w:pPr>
        <w:pStyle w:val="a3"/>
        <w:rPr>
          <w:rFonts w:cstheme="minorHAnsi"/>
          <w:sz w:val="20"/>
          <w:szCs w:val="20"/>
        </w:rPr>
      </w:pPr>
      <w:r w:rsidRPr="00BB6266">
        <w:rPr>
          <w:rFonts w:cstheme="minorHAnsi"/>
          <w:sz w:val="20"/>
          <w:szCs w:val="20"/>
        </w:rPr>
        <w:t>1.6.3 Post reviews</w:t>
      </w:r>
    </w:p>
    <w:p w14:paraId="7E37AF45" w14:textId="77777777" w:rsidR="00B54F13" w:rsidRPr="00BB6266" w:rsidRDefault="00B54F13" w:rsidP="00B54F13">
      <w:pPr>
        <w:pStyle w:val="a3"/>
        <w:rPr>
          <w:rFonts w:cstheme="minorHAnsi"/>
          <w:sz w:val="20"/>
          <w:szCs w:val="20"/>
        </w:rPr>
      </w:pPr>
      <w:r w:rsidRPr="00BB6266">
        <w:rPr>
          <w:rFonts w:cstheme="minorHAnsi"/>
          <w:sz w:val="20"/>
          <w:szCs w:val="20"/>
        </w:rPr>
        <w:t>Should it deem appropriate, notably when the project covers numerous small standard procurement of limited impact, AFD may agree, particularly at the time of issuing its No Objection Letter on the Procurement Plan, that in lieu of prior reviews of procurement processes as described in Article 1.6.2 here above, it will exercise post reviews using modalities to be specified by AFD.</w:t>
      </w:r>
    </w:p>
    <w:p w14:paraId="394BD331" w14:textId="525437C9" w:rsidR="00B54F13" w:rsidRDefault="00B54F13" w:rsidP="00B54F13">
      <w:pPr>
        <w:pStyle w:val="a3"/>
        <w:rPr>
          <w:rFonts w:cstheme="minorHAnsi"/>
          <w:sz w:val="20"/>
          <w:szCs w:val="20"/>
        </w:rPr>
      </w:pPr>
      <w:r w:rsidRPr="00BB6266">
        <w:rPr>
          <w:rFonts w:cstheme="minorHAnsi"/>
          <w:sz w:val="20"/>
          <w:szCs w:val="20"/>
        </w:rPr>
        <w:t>Upon the Beneficiary's request, AFD may provide it with an assistance with the procurement of certain contracts, free of charge. This service may include the recruitment of the initial technical assistance on the project. The respective roles and responsibilities of AFD and the Beneficiary shall be stated in a specific agreement signed by the parties. The corresponding contracts will be subject to post reviews.</w:t>
      </w:r>
    </w:p>
    <w:p w14:paraId="03ECF25D" w14:textId="77777777" w:rsidR="0025146B" w:rsidRPr="00BB6266" w:rsidRDefault="0025146B" w:rsidP="00B54F13">
      <w:pPr>
        <w:pStyle w:val="a3"/>
        <w:rPr>
          <w:rFonts w:cstheme="minorHAnsi"/>
          <w:sz w:val="20"/>
          <w:szCs w:val="20"/>
        </w:rPr>
      </w:pPr>
    </w:p>
    <w:p w14:paraId="2CF1D2A6" w14:textId="77777777" w:rsidR="00B54F13" w:rsidRPr="00BB6266" w:rsidRDefault="00B54F13" w:rsidP="00B54F13">
      <w:pPr>
        <w:pStyle w:val="a3"/>
        <w:rPr>
          <w:rFonts w:cstheme="minorHAnsi"/>
          <w:sz w:val="20"/>
          <w:szCs w:val="20"/>
        </w:rPr>
      </w:pPr>
      <w:r w:rsidRPr="00BB6266">
        <w:rPr>
          <w:rFonts w:cstheme="minorHAnsi"/>
          <w:sz w:val="20"/>
          <w:szCs w:val="20"/>
        </w:rPr>
        <w:t>1.6.4 Retroactive financing</w:t>
      </w:r>
    </w:p>
    <w:p w14:paraId="542AE798" w14:textId="77777777" w:rsidR="00B54F13" w:rsidRPr="00BB6266" w:rsidRDefault="00B54F13" w:rsidP="00B54F13">
      <w:pPr>
        <w:pStyle w:val="a3"/>
        <w:rPr>
          <w:rFonts w:cstheme="minorHAnsi"/>
          <w:sz w:val="20"/>
          <w:szCs w:val="20"/>
        </w:rPr>
      </w:pPr>
      <w:r w:rsidRPr="00BB6266">
        <w:rPr>
          <w:rFonts w:cstheme="minorHAnsi"/>
          <w:sz w:val="20"/>
          <w:szCs w:val="20"/>
        </w:rPr>
        <w:t>When AFD's financing becomes effective after the procurement process has already started or even got accomplished or when AFD refinances a contract that has already been awarded or is in the process of being awarded or is partly or entirely performed it shall ensure that the corresponding works, plants, goods, consulting services or non-consulting services have been procured in compliance with International Good Practices.</w:t>
      </w:r>
    </w:p>
    <w:p w14:paraId="0D03A264" w14:textId="77777777" w:rsidR="00B54F13" w:rsidRPr="00BB6266" w:rsidRDefault="00B54F13" w:rsidP="00B54F13">
      <w:pPr>
        <w:pStyle w:val="a3"/>
        <w:rPr>
          <w:rFonts w:cstheme="minorHAnsi"/>
          <w:sz w:val="20"/>
          <w:szCs w:val="20"/>
        </w:rPr>
      </w:pPr>
      <w:r w:rsidRPr="00BB6266">
        <w:rPr>
          <w:rFonts w:cstheme="minorHAnsi"/>
          <w:sz w:val="20"/>
          <w:szCs w:val="20"/>
        </w:rPr>
        <w:t>AFD shall systematically check that the competitive selection procedure is deemed effective (or, where applicable, that the provisions of Article 1.2.4 above were applicable when the contract was signed). AFD shall systematically ensure that the refinanced contracts are economical, fair and reasonable.</w:t>
      </w:r>
    </w:p>
    <w:p w14:paraId="5F798695" w14:textId="77777777" w:rsidR="00B54F13" w:rsidRPr="00BB6266" w:rsidRDefault="00B54F13" w:rsidP="00B54F13">
      <w:pPr>
        <w:pStyle w:val="a3"/>
        <w:rPr>
          <w:rFonts w:cstheme="minorHAnsi"/>
          <w:sz w:val="20"/>
          <w:szCs w:val="20"/>
        </w:rPr>
      </w:pPr>
      <w:r w:rsidRPr="00BB6266">
        <w:rPr>
          <w:rFonts w:cstheme="minorHAnsi"/>
          <w:sz w:val="20"/>
          <w:szCs w:val="20"/>
        </w:rPr>
        <w:t>A prerequisite for refinancing of contracts that have already been awarded or are in the process of being awarded or are being performed, is to obtain a formal statement from the Beneficiary on the absence of any kind of claim or complaint, on the absence of any corrupt or fraudulent practices during procurement or performance of the contract to be refinanced, and on the eligibility of the awarded bidder or consultant. For that purpose, the Beneficiary shall sign the specific form supplied as Appendix 2 to the present Guidelines, failing which AFD may refuse its financing. In the event that claims or complaints have been formulated, the Beneficiary shall provide AFD with all answers and investigations carried out. AFD's financing shall only be granted if claims and complaints have been settled in a manner deemed acceptable to AFD.</w:t>
      </w:r>
    </w:p>
    <w:p w14:paraId="542CDB11" w14:textId="77777777" w:rsidR="00B54F13" w:rsidRPr="00BB6266" w:rsidRDefault="00B54F13" w:rsidP="00B54F13">
      <w:pPr>
        <w:pStyle w:val="a3"/>
        <w:rPr>
          <w:rFonts w:cstheme="minorHAnsi"/>
          <w:sz w:val="20"/>
          <w:szCs w:val="20"/>
        </w:rPr>
      </w:pPr>
      <w:r w:rsidRPr="00BB6266">
        <w:rPr>
          <w:rFonts w:cstheme="minorHAnsi"/>
          <w:sz w:val="20"/>
          <w:szCs w:val="20"/>
        </w:rPr>
        <w:lastRenderedPageBreak/>
        <w:t xml:space="preserve">1.6.5 Sanction for </w:t>
      </w:r>
      <w:proofErr w:type="spellStart"/>
      <w:r w:rsidRPr="00BB6266">
        <w:rPr>
          <w:rFonts w:cstheme="minorHAnsi"/>
          <w:sz w:val="20"/>
          <w:szCs w:val="20"/>
        </w:rPr>
        <w:t>misprocurement</w:t>
      </w:r>
      <w:proofErr w:type="spellEnd"/>
    </w:p>
    <w:p w14:paraId="57DD0C51" w14:textId="77777777" w:rsidR="00B54F13" w:rsidRPr="00BB6266" w:rsidRDefault="00B54F13" w:rsidP="00B54F13">
      <w:pPr>
        <w:pStyle w:val="a3"/>
        <w:rPr>
          <w:rFonts w:cstheme="minorHAnsi"/>
          <w:sz w:val="20"/>
          <w:szCs w:val="20"/>
        </w:rPr>
      </w:pPr>
      <w:r w:rsidRPr="00BB6266">
        <w:rPr>
          <w:rFonts w:cstheme="minorHAnsi"/>
          <w:sz w:val="20"/>
          <w:szCs w:val="20"/>
        </w:rPr>
        <w:t xml:space="preserve">Without prejudice to sanctions set out in Article 1.4 here above in case of Act of Corruption and Fraud, should the reviews conducted by AFD, whether prior or post, reveal that provisions of the present Guidelines are not complied with by the Beneficiary, AFD is entitled to declare </w:t>
      </w:r>
      <w:proofErr w:type="spellStart"/>
      <w:r w:rsidRPr="00BB6266">
        <w:rPr>
          <w:rFonts w:cstheme="minorHAnsi"/>
          <w:sz w:val="20"/>
          <w:szCs w:val="20"/>
        </w:rPr>
        <w:t>misprocurement</w:t>
      </w:r>
      <w:proofErr w:type="spellEnd"/>
      <w:r w:rsidRPr="00BB6266">
        <w:rPr>
          <w:rFonts w:cstheme="minorHAnsi"/>
          <w:sz w:val="20"/>
          <w:szCs w:val="20"/>
        </w:rPr>
        <w:t xml:space="preserve"> and to exercise its rights under the Financing Agreement, where appropriate:</w:t>
      </w:r>
    </w:p>
    <w:p w14:paraId="562E63E7" w14:textId="77777777" w:rsidR="00B54F13" w:rsidRPr="00BB6266" w:rsidRDefault="00B54F13" w:rsidP="00B54F13">
      <w:pPr>
        <w:pStyle w:val="a3"/>
        <w:rPr>
          <w:rFonts w:cstheme="minorHAnsi"/>
          <w:sz w:val="20"/>
          <w:szCs w:val="20"/>
        </w:rPr>
      </w:pPr>
      <w:r w:rsidRPr="00BB6266">
        <w:rPr>
          <w:rFonts w:cstheme="minorHAnsi"/>
          <w:sz w:val="20"/>
          <w:szCs w:val="20"/>
        </w:rPr>
        <w:t>a) To cancel the part of the funds allocated to works, plants, goods, consulting services or non-consulting services which have not been procured in compliance with these provisions;</w:t>
      </w:r>
    </w:p>
    <w:p w14:paraId="4CBB8503" w14:textId="77777777" w:rsidR="00B54F13" w:rsidRPr="00BB6266" w:rsidRDefault="00B54F13" w:rsidP="00B54F13">
      <w:pPr>
        <w:pStyle w:val="a3"/>
        <w:rPr>
          <w:rFonts w:cstheme="minorHAnsi"/>
          <w:sz w:val="20"/>
          <w:szCs w:val="20"/>
        </w:rPr>
      </w:pPr>
      <w:r w:rsidRPr="00BB6266">
        <w:rPr>
          <w:rFonts w:cstheme="minorHAnsi"/>
          <w:sz w:val="20"/>
          <w:szCs w:val="20"/>
        </w:rPr>
        <w:t>b) In the case of a grant, to request reimbursement in full or in part of the disbursed funds;</w:t>
      </w:r>
    </w:p>
    <w:p w14:paraId="50EA93BD" w14:textId="77777777" w:rsidR="00B54F13" w:rsidRPr="00BB6266" w:rsidRDefault="00B54F13" w:rsidP="00B54F13">
      <w:pPr>
        <w:pStyle w:val="a3"/>
        <w:rPr>
          <w:rFonts w:cstheme="minorHAnsi"/>
          <w:sz w:val="20"/>
          <w:szCs w:val="20"/>
        </w:rPr>
      </w:pPr>
      <w:r w:rsidRPr="00BB6266">
        <w:rPr>
          <w:rFonts w:cstheme="minorHAnsi"/>
          <w:sz w:val="20"/>
          <w:szCs w:val="20"/>
        </w:rPr>
        <w:t>c) In the case of a loan, to demand early repayment in full or in part of the amount of the loan.</w:t>
      </w:r>
    </w:p>
    <w:p w14:paraId="523296B8" w14:textId="29F2F011" w:rsidR="00B54F13" w:rsidRDefault="00B54F13" w:rsidP="00B54F13">
      <w:pPr>
        <w:pStyle w:val="a3"/>
        <w:rPr>
          <w:rFonts w:cstheme="minorHAnsi"/>
          <w:sz w:val="20"/>
          <w:szCs w:val="20"/>
        </w:rPr>
      </w:pPr>
      <w:r w:rsidRPr="00BB6266">
        <w:rPr>
          <w:rFonts w:cstheme="minorHAnsi"/>
          <w:sz w:val="20"/>
          <w:szCs w:val="20"/>
        </w:rPr>
        <w:t xml:space="preserve">Even where a contract is awarded following a No Objection Letter, AFD may still declare </w:t>
      </w:r>
      <w:proofErr w:type="spellStart"/>
      <w:r w:rsidRPr="00BB6266">
        <w:rPr>
          <w:rFonts w:cstheme="minorHAnsi"/>
          <w:sz w:val="20"/>
          <w:szCs w:val="20"/>
        </w:rPr>
        <w:t>misprocurement</w:t>
      </w:r>
      <w:proofErr w:type="spellEnd"/>
      <w:r w:rsidRPr="00BB6266">
        <w:rPr>
          <w:rFonts w:cstheme="minorHAnsi"/>
          <w:sz w:val="20"/>
          <w:szCs w:val="20"/>
        </w:rPr>
        <w:t xml:space="preserve"> should it determine that the No Objection Letter was issued on the basis of incomplete, inaccurate or misleading information provided by the Beneficiary or that the terms and conditions of the contract were modified without AFD's agreement.</w:t>
      </w:r>
    </w:p>
    <w:p w14:paraId="67F081B5" w14:textId="77777777" w:rsidR="00A834F0" w:rsidRPr="00BB6266" w:rsidRDefault="00A834F0" w:rsidP="00B54F13">
      <w:pPr>
        <w:pStyle w:val="a3"/>
        <w:rPr>
          <w:rFonts w:cstheme="minorHAnsi"/>
          <w:sz w:val="20"/>
          <w:szCs w:val="20"/>
        </w:rPr>
      </w:pPr>
    </w:p>
    <w:p w14:paraId="00B54122" w14:textId="19C8C232"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 xml:space="preserve"> CONTRACTS AWARDED BY BENEFICIARIES NOT SUBJECT TO PUBLIC PROCUREMENT REGULATIONS</w:t>
      </w:r>
    </w:p>
    <w:p w14:paraId="44907484" w14:textId="4BCA19F2"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.1 General framework applicable to all Beneficiaries</w:t>
      </w:r>
    </w:p>
    <w:p w14:paraId="74D2CA83" w14:textId="77777777" w:rsidR="00B54F13" w:rsidRPr="00BB6266" w:rsidRDefault="00B54F13" w:rsidP="00B54F13">
      <w:pPr>
        <w:pStyle w:val="a3"/>
        <w:rPr>
          <w:rFonts w:cstheme="minorHAnsi"/>
          <w:sz w:val="20"/>
          <w:szCs w:val="20"/>
        </w:rPr>
      </w:pPr>
      <w:r w:rsidRPr="00BB6266">
        <w:rPr>
          <w:rFonts w:cstheme="minorHAnsi"/>
          <w:sz w:val="20"/>
          <w:szCs w:val="20"/>
        </w:rPr>
        <w:t xml:space="preserve">AFD's financing is subject to the condition, among others, that Beneficiaries observe all provisions set out in Article 1 of the present Guidelines for contracts to be considered as eligible expenses. In particular, provisions for eligibility, fraud and corruption, Direct Contracting, advertising on the website http://afd.dgmarket.com, the establishment of a procurement plan, reviews by AFD and requirement of a Statement of Integrity shall apply to all Beneficiaries (be </w:t>
      </w:r>
      <w:proofErr w:type="spellStart"/>
      <w:r w:rsidRPr="00BB6266">
        <w:rPr>
          <w:rFonts w:cstheme="minorHAnsi"/>
          <w:sz w:val="20"/>
          <w:szCs w:val="20"/>
        </w:rPr>
        <w:t>them</w:t>
      </w:r>
      <w:proofErr w:type="spellEnd"/>
      <w:r w:rsidRPr="00BB6266">
        <w:rPr>
          <w:rFonts w:cstheme="minorHAnsi"/>
          <w:sz w:val="20"/>
          <w:szCs w:val="20"/>
        </w:rPr>
        <w:t xml:space="preserve"> subject, or not subject to Public Procurement Regulations).</w:t>
      </w:r>
    </w:p>
    <w:p w14:paraId="55AFF1BC" w14:textId="77777777" w:rsidR="00B54F13" w:rsidRPr="00BB6266" w:rsidRDefault="00B54F13" w:rsidP="00B54F13">
      <w:pPr>
        <w:pStyle w:val="a3"/>
        <w:rPr>
          <w:rFonts w:cstheme="minorHAnsi"/>
          <w:sz w:val="20"/>
          <w:szCs w:val="20"/>
        </w:rPr>
      </w:pPr>
      <w:r w:rsidRPr="00BB6266">
        <w:rPr>
          <w:rFonts w:cstheme="minorHAnsi"/>
          <w:sz w:val="20"/>
          <w:szCs w:val="20"/>
        </w:rPr>
        <w:t>Whether they have public or private status, Beneficiaries that are not subject to the Public Procurement Regulations of their country will have to conduct their procurement of works, plants, goods, consulting services and non-consulting services according to pre-established practices, guided by the need for economy and efficiency.</w:t>
      </w:r>
    </w:p>
    <w:p w14:paraId="59D993BC" w14:textId="7524921C" w:rsidR="00B54F13" w:rsidRPr="00BB6266" w:rsidRDefault="00B54F13" w:rsidP="00B54F13">
      <w:pPr>
        <w:pStyle w:val="a3"/>
        <w:rPr>
          <w:rFonts w:cstheme="minorHAnsi"/>
          <w:sz w:val="20"/>
          <w:szCs w:val="20"/>
        </w:rPr>
      </w:pPr>
      <w:r w:rsidRPr="00BB6266">
        <w:rPr>
          <w:rFonts w:cstheme="minorHAnsi"/>
          <w:sz w:val="20"/>
          <w:szCs w:val="20"/>
        </w:rPr>
        <w:t>AFD shall ensure that the procurement methods of the Beneficiaries not subject to Public Procurement Regulations are fair and transparent and that they guarantee that the most economically advantageous Bid or Proposal is selected, i.e. the Bid or Proposal with the best price / quality ratio on the basis of an appropriate implementation schedule. In this context, AFD shall verify that, except in the authorized cases of Direct Contracting as mentioned in Article 1.2.4 of the present Guidelines, to the extent possible, at least three (3) qualified Bidders or Consultants have been consulted and that the corresponding Bids or Proposals have been evaluated by a committee set up by the Beneficiary. The contracts shall be awarded on an impartial (arm's length) basis and in a manner that best serves the interests of the project. AFD shall also ensure that there is no discrimination in terms of the nationality of Applicants, Bidders or Consultants, with the exception of any provisions for support to local economy or eligibility (lists of exclusion especially), the acceptability of which shall be confirmed on a case-by-case basis by AFD.</w:t>
      </w:r>
    </w:p>
    <w:p w14:paraId="0B05765B" w14:textId="2E992F1E" w:rsidR="00B54F13" w:rsidRPr="00BB6266" w:rsidRDefault="00B54F13" w:rsidP="00B54F13">
      <w:pPr>
        <w:pStyle w:val="a3"/>
        <w:rPr>
          <w:rFonts w:cstheme="minorHAnsi"/>
          <w:sz w:val="20"/>
          <w:szCs w:val="20"/>
        </w:rPr>
      </w:pPr>
      <w:r w:rsidRPr="00BB6266">
        <w:rPr>
          <w:rFonts w:cstheme="minorHAnsi"/>
          <w:sz w:val="20"/>
          <w:szCs w:val="20"/>
        </w:rPr>
        <w:t xml:space="preserve">AFD may request that the Beneficiary </w:t>
      </w:r>
      <w:r w:rsidR="00552C7D" w:rsidRPr="00BB6266">
        <w:rPr>
          <w:rFonts w:cstheme="minorHAnsi"/>
          <w:sz w:val="20"/>
          <w:szCs w:val="20"/>
        </w:rPr>
        <w:t>apply provisions</w:t>
      </w:r>
      <w:r w:rsidRPr="00BB6266">
        <w:rPr>
          <w:rFonts w:cstheme="minorHAnsi"/>
          <w:sz w:val="20"/>
          <w:szCs w:val="20"/>
        </w:rPr>
        <w:t>, with, at least, prior publication of a notice on the website http://afd.dgmarket.com. Precautionary measures to preserve, in the procurement process, the legitimately confidential nature of certain data concerning the Beneficiary or the other contracting parties must be taken by the Beneficiary.</w:t>
      </w:r>
    </w:p>
    <w:p w14:paraId="6B9A397A" w14:textId="341A932E" w:rsidR="00B54F13" w:rsidRDefault="00B54F13" w:rsidP="00B54F13">
      <w:pPr>
        <w:pStyle w:val="a3"/>
        <w:rPr>
          <w:rFonts w:cstheme="minorHAnsi"/>
          <w:sz w:val="20"/>
          <w:szCs w:val="20"/>
        </w:rPr>
      </w:pPr>
      <w:r w:rsidRPr="00BB6266">
        <w:rPr>
          <w:rFonts w:cstheme="minorHAnsi"/>
          <w:sz w:val="20"/>
          <w:szCs w:val="20"/>
        </w:rPr>
        <w:t>Unless otherwise approved by AFD, the evaluation of the Bids or Proposals will be carried out excluding taxes applicable to the contract in the country of implementation. Specific taxes to be excluded from the evaluation will be specified in the Procurement Documents. These must indicate the terms of payment of each of these taxes (exemption or payment by one of the parties, to be specified).</w:t>
      </w:r>
    </w:p>
    <w:p w14:paraId="7A8D2ACB" w14:textId="77777777" w:rsidR="0025146B" w:rsidRPr="00BB6266" w:rsidRDefault="0025146B" w:rsidP="00B54F13">
      <w:pPr>
        <w:pStyle w:val="a3"/>
        <w:rPr>
          <w:rFonts w:cstheme="minorHAnsi"/>
          <w:sz w:val="20"/>
          <w:szCs w:val="20"/>
        </w:rPr>
      </w:pPr>
    </w:p>
    <w:p w14:paraId="169BF4E9" w14:textId="73D67E29"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.2 Beneficiaries having their own internal procurement procedures</w:t>
      </w:r>
    </w:p>
    <w:p w14:paraId="780F3E39" w14:textId="3F93A4F5" w:rsidR="00B54F13" w:rsidRPr="00BB6266" w:rsidRDefault="00B54F13" w:rsidP="00B54F13">
      <w:pPr>
        <w:pStyle w:val="a3"/>
        <w:rPr>
          <w:rFonts w:cstheme="minorHAnsi"/>
          <w:sz w:val="20"/>
          <w:szCs w:val="20"/>
        </w:rPr>
      </w:pPr>
      <w:r w:rsidRPr="00BB6266">
        <w:rPr>
          <w:rFonts w:cstheme="minorHAnsi"/>
          <w:sz w:val="20"/>
          <w:szCs w:val="20"/>
        </w:rPr>
        <w:t xml:space="preserve">Beneficiaries that are not subject to Public Procurement Regulations and which have internal procurement procedures shall submit them to AFD which will verify their compliance with International Good Practices. They will also have to apply the provisions of Article </w:t>
      </w:r>
      <w:r w:rsidR="00552C7D" w:rsidRPr="00BB6266">
        <w:rPr>
          <w:rFonts w:cstheme="minorHAnsi"/>
          <w:sz w:val="20"/>
          <w:szCs w:val="20"/>
          <w:lang w:val="en-US"/>
        </w:rPr>
        <w:t>2</w:t>
      </w:r>
      <w:r w:rsidRPr="00BB6266">
        <w:rPr>
          <w:rFonts w:cstheme="minorHAnsi"/>
          <w:sz w:val="20"/>
          <w:szCs w:val="20"/>
        </w:rPr>
        <w:t>.1 above.</w:t>
      </w:r>
    </w:p>
    <w:p w14:paraId="2FD415EE" w14:textId="765A0D8B" w:rsidR="0025146B" w:rsidRPr="00BB6266" w:rsidRDefault="00B54F13" w:rsidP="00B54F13">
      <w:pPr>
        <w:pStyle w:val="a3"/>
        <w:rPr>
          <w:rFonts w:cstheme="minorHAnsi"/>
          <w:sz w:val="20"/>
          <w:szCs w:val="20"/>
        </w:rPr>
      </w:pPr>
      <w:r w:rsidRPr="00BB6266">
        <w:rPr>
          <w:rFonts w:cstheme="minorHAnsi"/>
          <w:sz w:val="20"/>
          <w:szCs w:val="20"/>
        </w:rPr>
        <w:t>A No Objection Letter from AFD will be required on the adopted procedures.</w:t>
      </w:r>
    </w:p>
    <w:p w14:paraId="6773D80C" w14:textId="16A1CA79"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 Beneficiaries having no internal procurement procedures</w:t>
      </w:r>
    </w:p>
    <w:p w14:paraId="6234337A" w14:textId="763432CC" w:rsidR="00B54F13" w:rsidRPr="00BB6266" w:rsidRDefault="00B54F13" w:rsidP="00B54F13">
      <w:pPr>
        <w:pStyle w:val="a3"/>
        <w:rPr>
          <w:rFonts w:cstheme="minorHAnsi"/>
          <w:sz w:val="20"/>
          <w:szCs w:val="20"/>
        </w:rPr>
      </w:pPr>
      <w:r w:rsidRPr="00BB6266">
        <w:rPr>
          <w:rFonts w:cstheme="minorHAnsi"/>
          <w:sz w:val="20"/>
          <w:szCs w:val="20"/>
        </w:rPr>
        <w:t>Beneficiaries that are not subject to Public Procurement Regulations and do which not have internal procurement procedures shall apply, in addition to the provisions of Article 3.1 above, the procedures set out in the present Article 3.3. Alternatively, they shall be required to submit a document for AFD's prior approval presenting the procedures that they intend to use to procure the works, plants, goods, consulting services or non-consulting services to be financed by AFD.</w:t>
      </w:r>
    </w:p>
    <w:p w14:paraId="07A7B779" w14:textId="77777777" w:rsidR="00B54F13" w:rsidRPr="00BB6266" w:rsidRDefault="00B54F13" w:rsidP="00B54F13">
      <w:pPr>
        <w:pStyle w:val="a3"/>
        <w:rPr>
          <w:rFonts w:cstheme="minorHAnsi"/>
          <w:sz w:val="20"/>
          <w:szCs w:val="20"/>
        </w:rPr>
      </w:pPr>
      <w:r w:rsidRPr="00BB6266">
        <w:rPr>
          <w:rFonts w:cstheme="minorHAnsi"/>
          <w:sz w:val="20"/>
          <w:szCs w:val="20"/>
        </w:rPr>
        <w:t xml:space="preserve">11 Pursuant Article 1.2.4, after AFD's prior approval, a Person that, either directly or indirectly, has a relationship as a subsidiary or as a majority shareholder with the Beneficiary, may be awarded an AFD-financed contract without prior competitive bidding. Before accepting such procedure of Direct Contracting, AFD must verify (i) the nature of the </w:t>
      </w:r>
      <w:r w:rsidRPr="00BB6266">
        <w:rPr>
          <w:rFonts w:cstheme="minorHAnsi"/>
          <w:sz w:val="20"/>
          <w:szCs w:val="20"/>
        </w:rPr>
        <w:lastRenderedPageBreak/>
        <w:t>relationship between the Beneficiary and the controlled Person, (ii) the consistency of the negotiated amount with the initial estimate and usual market prices, and (iii) fair and reasonable contractual terms and conditions.</w:t>
      </w:r>
    </w:p>
    <w:p w14:paraId="47566821" w14:textId="77D03B35"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.3.1 Rules common to all procurement procedures</w:t>
      </w:r>
    </w:p>
    <w:p w14:paraId="58E597A6" w14:textId="77777777" w:rsidR="00B54F13" w:rsidRPr="00BB6266" w:rsidRDefault="00B54F13" w:rsidP="00B54F13">
      <w:pPr>
        <w:pStyle w:val="a3"/>
        <w:rPr>
          <w:rFonts w:cstheme="minorHAnsi"/>
          <w:sz w:val="20"/>
          <w:szCs w:val="20"/>
        </w:rPr>
      </w:pPr>
      <w:r w:rsidRPr="00BB6266">
        <w:rPr>
          <w:rFonts w:cstheme="minorHAnsi"/>
          <w:sz w:val="20"/>
          <w:szCs w:val="20"/>
        </w:rPr>
        <w:t>The Procurement Documents shall be prepared in accordance with International Good Practices. Where they do not have their own documents, Beneficiaries are invited to use the standard Procurement Documents made available by AFD on its Website.</w:t>
      </w:r>
    </w:p>
    <w:p w14:paraId="7AF79717" w14:textId="77777777" w:rsidR="00B54F13" w:rsidRPr="00BB6266" w:rsidRDefault="00B54F13" w:rsidP="00B54F13">
      <w:pPr>
        <w:pStyle w:val="a3"/>
        <w:rPr>
          <w:rFonts w:cstheme="minorHAnsi"/>
          <w:sz w:val="20"/>
          <w:szCs w:val="20"/>
        </w:rPr>
      </w:pPr>
      <w:r w:rsidRPr="00BB6266">
        <w:rPr>
          <w:rFonts w:cstheme="minorHAnsi"/>
          <w:sz w:val="20"/>
          <w:szCs w:val="20"/>
        </w:rPr>
        <w:t>The time allocated for the preparation of Applications, Bids, Proposals or Quotations shall be sufficient to grant interested parties reasonable and appropriate time to seek information, prepare and submit high-quality Applications, Bids, Proposals or Quotations.</w:t>
      </w:r>
    </w:p>
    <w:p w14:paraId="076C3AC1" w14:textId="77777777" w:rsidR="00B54F13" w:rsidRPr="00BB6266" w:rsidRDefault="00B54F13" w:rsidP="00B54F13">
      <w:pPr>
        <w:pStyle w:val="a3"/>
        <w:rPr>
          <w:rFonts w:cstheme="minorHAnsi"/>
          <w:sz w:val="20"/>
          <w:szCs w:val="20"/>
        </w:rPr>
      </w:pPr>
      <w:r w:rsidRPr="00BB6266">
        <w:rPr>
          <w:rFonts w:cstheme="minorHAnsi"/>
          <w:sz w:val="20"/>
          <w:szCs w:val="20"/>
        </w:rPr>
        <w:t>All Applications, Bids, Proposals or Quotations shall be evaluated by an evaluation committee, established in advance, on the basis of the exclusion, qualification and award criteria indicated in the Procurement Documents. This committee shall comprise at least three members, having all the technical and administrative capacities required to carry out a sound evaluation of the Applications, Bids, Proposals or Quotations.</w:t>
      </w:r>
    </w:p>
    <w:p w14:paraId="5E16B915" w14:textId="5DFAF7F1" w:rsidR="00B54F13" w:rsidRPr="00BB6266" w:rsidRDefault="0091068A"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.3.2 Rules applicable to consulting services</w:t>
      </w:r>
    </w:p>
    <w:p w14:paraId="24A0FFD4" w14:textId="5AD98C5E" w:rsidR="00B54F13" w:rsidRPr="00BB6266" w:rsidRDefault="00B54F13" w:rsidP="00B54F13">
      <w:pPr>
        <w:pStyle w:val="a3"/>
        <w:rPr>
          <w:rFonts w:cstheme="minorHAnsi"/>
          <w:sz w:val="20"/>
          <w:szCs w:val="20"/>
        </w:rPr>
      </w:pPr>
    </w:p>
    <w:p w14:paraId="765D6470" w14:textId="78438B3C" w:rsidR="00B54F13" w:rsidRPr="00BB6266" w:rsidRDefault="00B54F13" w:rsidP="00B54F13">
      <w:pPr>
        <w:pStyle w:val="a3"/>
        <w:rPr>
          <w:rFonts w:cstheme="minorHAnsi"/>
          <w:sz w:val="20"/>
          <w:szCs w:val="20"/>
        </w:rPr>
      </w:pPr>
      <w:r w:rsidRPr="00BB6266">
        <w:rPr>
          <w:rFonts w:cstheme="minorHAnsi"/>
          <w:sz w:val="20"/>
          <w:szCs w:val="20"/>
        </w:rPr>
        <w:t xml:space="preserve">Consulting services contracts with a value </w:t>
      </w:r>
      <w:r w:rsidR="00056207" w:rsidRPr="00BB6266">
        <w:rPr>
          <w:rFonts w:cstheme="minorHAnsi"/>
          <w:sz w:val="20"/>
          <w:szCs w:val="20"/>
        </w:rPr>
        <w:t xml:space="preserve">more </w:t>
      </w:r>
      <w:r w:rsidRPr="00BB6266">
        <w:rPr>
          <w:rFonts w:cstheme="minorHAnsi"/>
          <w:sz w:val="20"/>
          <w:szCs w:val="20"/>
        </w:rPr>
        <w:t>than €</w:t>
      </w:r>
      <w:r w:rsidR="00056207" w:rsidRPr="00BB6266">
        <w:rPr>
          <w:rFonts w:cstheme="minorHAnsi"/>
          <w:sz w:val="20"/>
          <w:szCs w:val="20"/>
        </w:rPr>
        <w:t>15</w:t>
      </w:r>
      <w:r w:rsidRPr="00BB6266">
        <w:rPr>
          <w:rFonts w:cstheme="minorHAnsi"/>
          <w:sz w:val="20"/>
          <w:szCs w:val="20"/>
        </w:rPr>
        <w:t>,000 may be awarded by means of a Request for Quotations, without prior publication, in which the Beneficiary must invite at least three (3) Consultants of its choice to submit Proposals and negotiate the terms of the contract with the best-ranked Consultant. Quality of Proposals shall outweigh price in the selection.</w:t>
      </w:r>
    </w:p>
    <w:p w14:paraId="77E31F6F" w14:textId="77777777" w:rsidR="00B54F13" w:rsidRPr="00BB6266" w:rsidRDefault="00B54F13" w:rsidP="00B54F13">
      <w:pPr>
        <w:pStyle w:val="a3"/>
        <w:rPr>
          <w:rFonts w:cstheme="minorHAnsi"/>
          <w:sz w:val="20"/>
          <w:szCs w:val="20"/>
        </w:rPr>
      </w:pPr>
      <w:r w:rsidRPr="00BB6266">
        <w:rPr>
          <w:rFonts w:cstheme="minorHAnsi"/>
          <w:sz w:val="20"/>
          <w:szCs w:val="20"/>
        </w:rPr>
        <w:t>For consulting services contracts with a value of less than €15,000, the Beneficiary may dispense with a competition and directly contract on the basis of a single Proposal, after having verified that the Consultant is capable of providing the services and that the offered price is reasonable and in line with current market prices.</w:t>
      </w:r>
    </w:p>
    <w:p w14:paraId="5F39E42D" w14:textId="512A7557" w:rsidR="00B54F13" w:rsidRPr="00BB6266" w:rsidRDefault="008577A4"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.3.3 Rules applicable to the procurement of goods</w:t>
      </w:r>
    </w:p>
    <w:p w14:paraId="42B999E9" w14:textId="054D7004" w:rsidR="00B54F13" w:rsidRPr="00BB6266" w:rsidRDefault="00B54F13" w:rsidP="00B54F13">
      <w:pPr>
        <w:pStyle w:val="a3"/>
        <w:rPr>
          <w:rFonts w:cstheme="minorHAnsi"/>
          <w:sz w:val="20"/>
          <w:szCs w:val="20"/>
        </w:rPr>
      </w:pPr>
      <w:r w:rsidRPr="00BB6266">
        <w:rPr>
          <w:rFonts w:cstheme="minorHAnsi"/>
          <w:sz w:val="20"/>
          <w:szCs w:val="20"/>
        </w:rPr>
        <w:t xml:space="preserve">Procurement of goods with a value </w:t>
      </w:r>
      <w:r w:rsidR="00056207" w:rsidRPr="00BB6266">
        <w:rPr>
          <w:rFonts w:cstheme="minorHAnsi"/>
          <w:sz w:val="20"/>
          <w:szCs w:val="20"/>
        </w:rPr>
        <w:t xml:space="preserve">more </w:t>
      </w:r>
      <w:r w:rsidRPr="00BB6266">
        <w:rPr>
          <w:rFonts w:cstheme="minorHAnsi"/>
          <w:sz w:val="20"/>
          <w:szCs w:val="20"/>
        </w:rPr>
        <w:t>than €</w:t>
      </w:r>
      <w:r w:rsidR="00056207" w:rsidRPr="00BB6266">
        <w:rPr>
          <w:rFonts w:cstheme="minorHAnsi"/>
          <w:sz w:val="20"/>
          <w:szCs w:val="20"/>
        </w:rPr>
        <w:t>15</w:t>
      </w:r>
      <w:r w:rsidRPr="00BB6266">
        <w:rPr>
          <w:rFonts w:cstheme="minorHAnsi"/>
          <w:sz w:val="20"/>
          <w:szCs w:val="20"/>
        </w:rPr>
        <w:t>,000 may be awarded by means of a Request for Quotations, without prior publication, in which the Beneficiary must invite at least three (3) Bidders of its choice to submit a Bid and select the lowest priced technically compliant Bid.</w:t>
      </w:r>
    </w:p>
    <w:p w14:paraId="65524C72" w14:textId="77777777" w:rsidR="00B54F13" w:rsidRPr="00BB6266" w:rsidRDefault="00B54F13" w:rsidP="00B54F13">
      <w:pPr>
        <w:pStyle w:val="a3"/>
        <w:rPr>
          <w:rFonts w:cstheme="minorHAnsi"/>
          <w:sz w:val="20"/>
          <w:szCs w:val="20"/>
        </w:rPr>
      </w:pPr>
      <w:r w:rsidRPr="00BB6266">
        <w:rPr>
          <w:rFonts w:cstheme="minorHAnsi"/>
          <w:sz w:val="20"/>
          <w:szCs w:val="20"/>
        </w:rPr>
        <w:t>For goods contracts with a value less than €15,000, the Beneficiary may dispense with a competition and directly contract on the basis of a single Bid, after having verified that the potential Bidder is capable of meeting the requirements and that the offered price is reasonable and in line with current market prices.</w:t>
      </w:r>
    </w:p>
    <w:p w14:paraId="7A0757BD" w14:textId="556FCEF6" w:rsidR="00B54F13" w:rsidRPr="00BB6266" w:rsidRDefault="008577A4" w:rsidP="00B54F13">
      <w:pPr>
        <w:pStyle w:val="a3"/>
        <w:rPr>
          <w:rFonts w:cstheme="minorHAnsi"/>
          <w:sz w:val="20"/>
          <w:szCs w:val="20"/>
        </w:rPr>
      </w:pPr>
      <w:r w:rsidRPr="00BB6266">
        <w:rPr>
          <w:rFonts w:cstheme="minorHAnsi"/>
          <w:sz w:val="20"/>
          <w:szCs w:val="20"/>
        </w:rPr>
        <w:t>2</w:t>
      </w:r>
      <w:r w:rsidR="00B54F13" w:rsidRPr="00BB6266">
        <w:rPr>
          <w:rFonts w:cstheme="minorHAnsi"/>
          <w:sz w:val="20"/>
          <w:szCs w:val="20"/>
        </w:rPr>
        <w:t>.3.4 Rules applicable to the procurement of works and plants</w:t>
      </w:r>
    </w:p>
    <w:p w14:paraId="63EA60BB" w14:textId="603C952E" w:rsidR="00B54F13" w:rsidRPr="00BB6266" w:rsidRDefault="00B54F13" w:rsidP="00B54F13">
      <w:pPr>
        <w:pStyle w:val="a3"/>
        <w:rPr>
          <w:rFonts w:cstheme="minorHAnsi"/>
          <w:sz w:val="20"/>
          <w:szCs w:val="20"/>
        </w:rPr>
      </w:pPr>
      <w:r w:rsidRPr="00BB6266">
        <w:rPr>
          <w:rFonts w:cstheme="minorHAnsi"/>
          <w:sz w:val="20"/>
          <w:szCs w:val="20"/>
        </w:rPr>
        <w:t>.</w:t>
      </w:r>
    </w:p>
    <w:p w14:paraId="2A21D124" w14:textId="008CE85E" w:rsidR="00B54F13" w:rsidRPr="00BB6266" w:rsidRDefault="00B54F13" w:rsidP="00056207">
      <w:pPr>
        <w:pStyle w:val="a3"/>
        <w:rPr>
          <w:rFonts w:cstheme="minorHAnsi"/>
          <w:sz w:val="20"/>
          <w:szCs w:val="20"/>
        </w:rPr>
      </w:pPr>
      <w:r w:rsidRPr="00BB6266">
        <w:rPr>
          <w:rFonts w:cstheme="minorHAnsi"/>
          <w:sz w:val="20"/>
          <w:szCs w:val="20"/>
        </w:rPr>
        <w:t xml:space="preserve">Works or plants contracts with a value of </w:t>
      </w:r>
      <w:r w:rsidR="00056207" w:rsidRPr="00BB6266">
        <w:rPr>
          <w:rFonts w:cstheme="minorHAnsi"/>
          <w:sz w:val="20"/>
          <w:szCs w:val="20"/>
        </w:rPr>
        <w:t xml:space="preserve">more </w:t>
      </w:r>
      <w:r w:rsidRPr="00BB6266">
        <w:rPr>
          <w:rFonts w:cstheme="minorHAnsi"/>
          <w:sz w:val="20"/>
          <w:szCs w:val="20"/>
        </w:rPr>
        <w:t>than €</w:t>
      </w:r>
      <w:r w:rsidR="00056207" w:rsidRPr="00BB6266">
        <w:rPr>
          <w:rFonts w:cstheme="minorHAnsi"/>
          <w:sz w:val="20"/>
          <w:szCs w:val="20"/>
        </w:rPr>
        <w:t>15</w:t>
      </w:r>
      <w:r w:rsidRPr="00BB6266">
        <w:rPr>
          <w:rFonts w:cstheme="minorHAnsi"/>
          <w:sz w:val="20"/>
          <w:szCs w:val="20"/>
        </w:rPr>
        <w:t>,000 may be awarded by means of a Request for Quotations without prior publication in which the Beneficiary must invite at least three (3) Bidders of its choice to submit a Bid and select the lowest priced technically compliant Bid.</w:t>
      </w:r>
    </w:p>
    <w:p w14:paraId="6E611B35" w14:textId="77777777" w:rsidR="00B54F13" w:rsidRPr="00BB6266" w:rsidRDefault="00B54F13" w:rsidP="00B54F13">
      <w:pPr>
        <w:pStyle w:val="a3"/>
        <w:rPr>
          <w:rFonts w:cstheme="minorHAnsi"/>
          <w:sz w:val="20"/>
          <w:szCs w:val="20"/>
        </w:rPr>
      </w:pPr>
      <w:r w:rsidRPr="00BB6266">
        <w:rPr>
          <w:rFonts w:cstheme="minorHAnsi"/>
          <w:sz w:val="20"/>
          <w:szCs w:val="20"/>
        </w:rPr>
        <w:t>For works contracts with a value of less than €15,000, the Beneficiary may dispense with a competition and directly contract on the basis of a single Bid, after having verified that the proposed Bidder is capable of meeting the requirements and that the offered price is reasonable and in line with current market prices.</w:t>
      </w:r>
    </w:p>
    <w:p w14:paraId="1E5DA4E3" w14:textId="4FC830C4" w:rsidR="00B54F13" w:rsidRPr="00BB6266" w:rsidRDefault="008577A4" w:rsidP="00B54F13">
      <w:pPr>
        <w:pStyle w:val="a3"/>
        <w:rPr>
          <w:rFonts w:cstheme="minorHAnsi"/>
          <w:sz w:val="20"/>
          <w:szCs w:val="20"/>
        </w:rPr>
      </w:pPr>
      <w:r w:rsidRPr="00BB6266">
        <w:rPr>
          <w:rFonts w:cstheme="minorHAnsi"/>
          <w:sz w:val="20"/>
          <w:szCs w:val="20"/>
          <w:lang w:val="en-US"/>
        </w:rPr>
        <w:t>2</w:t>
      </w:r>
      <w:r w:rsidR="00B54F13" w:rsidRPr="00BB6266">
        <w:rPr>
          <w:rFonts w:cstheme="minorHAnsi"/>
          <w:sz w:val="20"/>
          <w:szCs w:val="20"/>
        </w:rPr>
        <w:t>.3.5 Other contract types</w:t>
      </w:r>
    </w:p>
    <w:p w14:paraId="098B49D9" w14:textId="12EDD0BD" w:rsidR="00B54F13" w:rsidRPr="00BB6266" w:rsidRDefault="00B54F13" w:rsidP="00B54F13">
      <w:pPr>
        <w:pStyle w:val="a3"/>
        <w:rPr>
          <w:rFonts w:cstheme="minorHAnsi"/>
          <w:sz w:val="20"/>
          <w:szCs w:val="20"/>
        </w:rPr>
      </w:pPr>
      <w:r w:rsidRPr="00BB6266">
        <w:rPr>
          <w:rFonts w:cstheme="minorHAnsi"/>
          <w:sz w:val="20"/>
          <w:szCs w:val="20"/>
        </w:rPr>
        <w:t xml:space="preserve">For contracts other than those referred to in Articles </w:t>
      </w:r>
      <w:r w:rsidR="008577A4" w:rsidRPr="00BB6266">
        <w:rPr>
          <w:rFonts w:cstheme="minorHAnsi"/>
          <w:sz w:val="20"/>
          <w:szCs w:val="20"/>
          <w:lang w:val="en-US"/>
        </w:rPr>
        <w:t>2</w:t>
      </w:r>
      <w:r w:rsidRPr="00BB6266">
        <w:rPr>
          <w:rFonts w:cstheme="minorHAnsi"/>
          <w:sz w:val="20"/>
          <w:szCs w:val="20"/>
        </w:rPr>
        <w:t xml:space="preserve">.3.2, </w:t>
      </w:r>
      <w:r w:rsidR="008577A4" w:rsidRPr="00BB6266">
        <w:rPr>
          <w:rFonts w:cstheme="minorHAnsi"/>
          <w:sz w:val="20"/>
          <w:szCs w:val="20"/>
          <w:lang w:val="en-US"/>
        </w:rPr>
        <w:t>2</w:t>
      </w:r>
      <w:r w:rsidRPr="00BB6266">
        <w:rPr>
          <w:rFonts w:cstheme="minorHAnsi"/>
          <w:sz w:val="20"/>
          <w:szCs w:val="20"/>
        </w:rPr>
        <w:t xml:space="preserve">.3.3 and </w:t>
      </w:r>
      <w:r w:rsidR="008577A4" w:rsidRPr="00BB6266">
        <w:rPr>
          <w:rFonts w:cstheme="minorHAnsi"/>
          <w:sz w:val="20"/>
          <w:szCs w:val="20"/>
          <w:lang w:val="en-US"/>
        </w:rPr>
        <w:t>2</w:t>
      </w:r>
      <w:r w:rsidRPr="00BB6266">
        <w:rPr>
          <w:rFonts w:cstheme="minorHAnsi"/>
          <w:sz w:val="20"/>
          <w:szCs w:val="20"/>
        </w:rPr>
        <w:t>.3.4 above, the Beneficiary, when preparing the Procurement Documents, must act in accordance with the current best international practices to the best extent possible, in consultation with AFD.</w:t>
      </w:r>
    </w:p>
    <w:p w14:paraId="3F9CB1D8" w14:textId="7BAC8398" w:rsidR="00B54F13" w:rsidRPr="00BB6266" w:rsidRDefault="008577A4" w:rsidP="00B54F13">
      <w:pPr>
        <w:pStyle w:val="a3"/>
        <w:rPr>
          <w:rFonts w:cstheme="minorHAnsi"/>
          <w:sz w:val="20"/>
          <w:szCs w:val="20"/>
        </w:rPr>
      </w:pPr>
      <w:r w:rsidRPr="00BB6266">
        <w:rPr>
          <w:rFonts w:cstheme="minorHAnsi"/>
          <w:sz w:val="20"/>
          <w:szCs w:val="20"/>
          <w:lang w:val="en-US"/>
        </w:rPr>
        <w:t>2</w:t>
      </w:r>
      <w:r w:rsidR="00B54F13" w:rsidRPr="00BB6266">
        <w:rPr>
          <w:rFonts w:cstheme="minorHAnsi"/>
          <w:sz w:val="20"/>
          <w:szCs w:val="20"/>
        </w:rPr>
        <w:t>.4 Specific case of concessions granted by public authorities</w:t>
      </w:r>
    </w:p>
    <w:p w14:paraId="795F8528" w14:textId="77777777" w:rsidR="00B54F13" w:rsidRPr="00BB6266" w:rsidRDefault="00B54F13" w:rsidP="00B54F13">
      <w:pPr>
        <w:pStyle w:val="a3"/>
        <w:rPr>
          <w:rFonts w:cstheme="minorHAnsi"/>
          <w:sz w:val="20"/>
          <w:szCs w:val="20"/>
        </w:rPr>
      </w:pPr>
      <w:r w:rsidRPr="00BB6266">
        <w:rPr>
          <w:rFonts w:cstheme="minorHAnsi"/>
          <w:sz w:val="20"/>
          <w:szCs w:val="20"/>
        </w:rPr>
        <w:t>In cases where AFD finances a project implemented under a public concession, the Beneficiary shall apply one of the following procurement procedures:</w:t>
      </w:r>
    </w:p>
    <w:p w14:paraId="608439A1" w14:textId="0734B12C" w:rsidR="00B54F13" w:rsidRPr="00BB6266" w:rsidRDefault="00B54F13" w:rsidP="00CD3951">
      <w:pPr>
        <w:pStyle w:val="a3"/>
        <w:numPr>
          <w:ilvl w:val="0"/>
          <w:numId w:val="47"/>
        </w:numPr>
        <w:rPr>
          <w:rFonts w:cstheme="minorHAnsi"/>
          <w:sz w:val="20"/>
          <w:szCs w:val="20"/>
        </w:rPr>
      </w:pPr>
      <w:r w:rsidRPr="00BB6266">
        <w:rPr>
          <w:rFonts w:cstheme="minorHAnsi"/>
          <w:sz w:val="20"/>
          <w:szCs w:val="20"/>
        </w:rPr>
        <w:t>If the concessionaire has been selected following a competitive procedure</w:t>
      </w:r>
      <w:r w:rsidR="0009748F" w:rsidRPr="00BB6266">
        <w:rPr>
          <w:rFonts w:cstheme="minorHAnsi"/>
          <w:sz w:val="20"/>
          <w:szCs w:val="20"/>
        </w:rPr>
        <w:t xml:space="preserve"> </w:t>
      </w:r>
      <w:r w:rsidRPr="00BB6266">
        <w:rPr>
          <w:rFonts w:cstheme="minorHAnsi"/>
          <w:sz w:val="20"/>
          <w:szCs w:val="20"/>
        </w:rPr>
        <w:t>AFD deems to be acceptable pursuant to the provisions of Article 1.6.4 of the present Guidelines and has been expressly entrusted with the procurement of works, plants, goods, consulting services or non-consulting services covered by AFD financing under its concession, said concessionaire may freely carry out such procurement using its own procedures;</w:t>
      </w:r>
    </w:p>
    <w:p w14:paraId="55D35B73" w14:textId="77C695A3" w:rsidR="00B54F13" w:rsidRDefault="00B54F13" w:rsidP="00CD3951">
      <w:pPr>
        <w:pStyle w:val="a3"/>
        <w:numPr>
          <w:ilvl w:val="0"/>
          <w:numId w:val="47"/>
        </w:numPr>
        <w:rPr>
          <w:rFonts w:cstheme="minorHAnsi"/>
          <w:sz w:val="20"/>
          <w:szCs w:val="20"/>
        </w:rPr>
      </w:pPr>
      <w:r w:rsidRPr="00BB6266">
        <w:rPr>
          <w:rFonts w:cstheme="minorHAnsi"/>
          <w:sz w:val="20"/>
          <w:szCs w:val="20"/>
        </w:rPr>
        <w:t>If the concessionaire has not been selected following a competitive procedure, the works, plants, goods, consulting services or non-consulting services to be financed by AFD shall be considered by AFD as public sector operations and should be procured in compliance with the provisions of the present Guidelines.</w:t>
      </w:r>
    </w:p>
    <w:p w14:paraId="18679011" w14:textId="580EADC6" w:rsidR="0025146B" w:rsidRDefault="0025146B" w:rsidP="0025146B">
      <w:pPr>
        <w:pStyle w:val="a3"/>
        <w:rPr>
          <w:rFonts w:cstheme="minorHAnsi"/>
          <w:sz w:val="20"/>
          <w:szCs w:val="20"/>
        </w:rPr>
      </w:pPr>
    </w:p>
    <w:p w14:paraId="462D575A" w14:textId="547CEA0A" w:rsidR="0025146B" w:rsidRDefault="0025146B" w:rsidP="0025146B">
      <w:pPr>
        <w:pStyle w:val="a3"/>
        <w:rPr>
          <w:rFonts w:cstheme="minorHAnsi"/>
          <w:sz w:val="20"/>
          <w:szCs w:val="20"/>
        </w:rPr>
      </w:pPr>
    </w:p>
    <w:p w14:paraId="572B735F" w14:textId="38F5F960" w:rsidR="0025146B" w:rsidRDefault="0025146B" w:rsidP="0025146B">
      <w:pPr>
        <w:pStyle w:val="a3"/>
        <w:rPr>
          <w:rFonts w:cstheme="minorHAnsi"/>
          <w:sz w:val="20"/>
          <w:szCs w:val="20"/>
        </w:rPr>
      </w:pPr>
    </w:p>
    <w:p w14:paraId="4F6CA700" w14:textId="77777777" w:rsidR="0025146B" w:rsidRPr="00BB6266" w:rsidRDefault="0025146B" w:rsidP="0025146B">
      <w:pPr>
        <w:pStyle w:val="a3"/>
        <w:rPr>
          <w:rFonts w:cstheme="minorHAnsi"/>
          <w:sz w:val="20"/>
          <w:szCs w:val="20"/>
        </w:rPr>
      </w:pPr>
    </w:p>
    <w:p w14:paraId="3F2FD501" w14:textId="290B4C13" w:rsidR="0091068A" w:rsidRPr="00BB6266" w:rsidRDefault="0091068A" w:rsidP="00B54F13">
      <w:pPr>
        <w:pStyle w:val="a3"/>
        <w:rPr>
          <w:rFonts w:cstheme="minorHAnsi"/>
          <w:sz w:val="20"/>
          <w:szCs w:val="20"/>
        </w:rPr>
      </w:pPr>
    </w:p>
    <w:p w14:paraId="74796198" w14:textId="77777777" w:rsidR="0091068A" w:rsidRPr="00BB6266" w:rsidRDefault="0091068A" w:rsidP="0091068A">
      <w:pPr>
        <w:pStyle w:val="a3"/>
        <w:rPr>
          <w:rFonts w:cstheme="minorHAnsi"/>
          <w:sz w:val="20"/>
          <w:szCs w:val="20"/>
        </w:rPr>
      </w:pPr>
      <w:r w:rsidRPr="00BB6266">
        <w:rPr>
          <w:rFonts w:cstheme="minorHAnsi"/>
          <w:sz w:val="20"/>
          <w:szCs w:val="20"/>
        </w:rPr>
        <w:lastRenderedPageBreak/>
        <w:t>APPENDIX 1 - Statement of Integrity, Eligibility and Environmental and Social Responsibility</w:t>
      </w:r>
    </w:p>
    <w:p w14:paraId="6FA1E9E5" w14:textId="77777777" w:rsidR="0091068A" w:rsidRPr="00BB6266" w:rsidRDefault="0091068A" w:rsidP="0091068A">
      <w:pPr>
        <w:pStyle w:val="a3"/>
        <w:rPr>
          <w:rFonts w:cstheme="minorHAnsi"/>
          <w:sz w:val="20"/>
          <w:szCs w:val="20"/>
        </w:rPr>
      </w:pPr>
      <w:r w:rsidRPr="00BB6266">
        <w:rPr>
          <w:rFonts w:cstheme="minorHAnsi"/>
          <w:sz w:val="20"/>
          <w:szCs w:val="20"/>
        </w:rPr>
        <w:t>Reference name of the bid or proposal __________________________________ (the "Contract")</w:t>
      </w:r>
    </w:p>
    <w:p w14:paraId="3196E2C4" w14:textId="164F7DA6" w:rsidR="0091068A" w:rsidRDefault="0091068A" w:rsidP="0091068A">
      <w:pPr>
        <w:pStyle w:val="a3"/>
        <w:rPr>
          <w:rFonts w:cstheme="minorHAnsi"/>
          <w:sz w:val="20"/>
          <w:szCs w:val="20"/>
        </w:rPr>
      </w:pPr>
      <w:r w:rsidRPr="00BB6266">
        <w:rPr>
          <w:rFonts w:cstheme="minorHAnsi"/>
          <w:sz w:val="20"/>
          <w:szCs w:val="20"/>
        </w:rPr>
        <w:t>To: ___________________________________________________ (the "Contracting Authority")</w:t>
      </w:r>
    </w:p>
    <w:p w14:paraId="02940A32" w14:textId="77777777" w:rsidR="0025146B" w:rsidRPr="00BB6266" w:rsidRDefault="0025146B" w:rsidP="0091068A">
      <w:pPr>
        <w:pStyle w:val="a3"/>
        <w:rPr>
          <w:rFonts w:cstheme="minorHAnsi"/>
          <w:sz w:val="20"/>
          <w:szCs w:val="20"/>
        </w:rPr>
      </w:pPr>
    </w:p>
    <w:p w14:paraId="04863453" w14:textId="77777777" w:rsidR="0091068A" w:rsidRPr="00BB6266" w:rsidRDefault="0091068A" w:rsidP="0091068A">
      <w:pPr>
        <w:pStyle w:val="a3"/>
        <w:rPr>
          <w:rFonts w:cstheme="minorHAnsi"/>
          <w:sz w:val="20"/>
          <w:szCs w:val="20"/>
        </w:rPr>
      </w:pPr>
      <w:r w:rsidRPr="00BB6266">
        <w:rPr>
          <w:rFonts w:cstheme="minorHAnsi"/>
          <w:sz w:val="20"/>
          <w:szCs w:val="20"/>
        </w:rPr>
        <w:t xml:space="preserve">1. We recognise and accept that </w:t>
      </w:r>
      <w:proofErr w:type="spellStart"/>
      <w:r w:rsidRPr="00BB6266">
        <w:rPr>
          <w:rFonts w:cstheme="minorHAnsi"/>
          <w:sz w:val="20"/>
          <w:szCs w:val="20"/>
        </w:rPr>
        <w:t>Agence</w:t>
      </w:r>
      <w:proofErr w:type="spellEnd"/>
      <w:r w:rsidRPr="00BB6266">
        <w:rPr>
          <w:rFonts w:cstheme="minorHAnsi"/>
          <w:sz w:val="20"/>
          <w:szCs w:val="20"/>
        </w:rPr>
        <w:t xml:space="preserve"> </w:t>
      </w:r>
      <w:proofErr w:type="spellStart"/>
      <w:r w:rsidRPr="00BB6266">
        <w:rPr>
          <w:rFonts w:cstheme="minorHAnsi"/>
          <w:sz w:val="20"/>
          <w:szCs w:val="20"/>
        </w:rPr>
        <w:t>Française</w:t>
      </w:r>
      <w:proofErr w:type="spellEnd"/>
      <w:r w:rsidRPr="00BB6266">
        <w:rPr>
          <w:rFonts w:cstheme="minorHAnsi"/>
          <w:sz w:val="20"/>
          <w:szCs w:val="20"/>
        </w:rPr>
        <w:t xml:space="preserve"> de </w:t>
      </w:r>
      <w:proofErr w:type="spellStart"/>
      <w:r w:rsidRPr="00BB6266">
        <w:rPr>
          <w:rFonts w:cstheme="minorHAnsi"/>
          <w:sz w:val="20"/>
          <w:szCs w:val="20"/>
        </w:rPr>
        <w:t>Développement</w:t>
      </w:r>
      <w:proofErr w:type="spellEnd"/>
      <w:r w:rsidRPr="00BB6266">
        <w:rPr>
          <w:rFonts w:cstheme="minorHAnsi"/>
          <w:sz w:val="20"/>
          <w:szCs w:val="20"/>
        </w:rPr>
        <w:t xml:space="preserve">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w:t>
      </w:r>
      <w:proofErr w:type="spellStart"/>
      <w:r w:rsidRPr="00BB6266">
        <w:rPr>
          <w:rFonts w:cstheme="minorHAnsi"/>
          <w:sz w:val="20"/>
          <w:szCs w:val="20"/>
        </w:rPr>
        <w:t>subconsultants</w:t>
      </w:r>
      <w:proofErr w:type="spellEnd"/>
      <w:r w:rsidRPr="00BB6266">
        <w:rPr>
          <w:rFonts w:cstheme="minorHAnsi"/>
          <w:sz w:val="20"/>
          <w:szCs w:val="20"/>
        </w:rPr>
        <w:t>.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w:t>
      </w:r>
    </w:p>
    <w:p w14:paraId="2B9213B1" w14:textId="77777777" w:rsidR="0091068A" w:rsidRPr="00BB6266" w:rsidRDefault="0091068A" w:rsidP="0091068A">
      <w:pPr>
        <w:pStyle w:val="a3"/>
        <w:rPr>
          <w:rFonts w:cstheme="minorHAnsi"/>
          <w:sz w:val="20"/>
          <w:szCs w:val="20"/>
        </w:rPr>
      </w:pPr>
      <w:r w:rsidRPr="00BB6266">
        <w:rPr>
          <w:rFonts w:cstheme="minorHAnsi"/>
          <w:sz w:val="20"/>
          <w:szCs w:val="20"/>
        </w:rPr>
        <w:t xml:space="preserve">2. We hereby certify that neither we nor any other member of our joint venture or any of our suppliers, contractors, subcontractors, consultants or </w:t>
      </w:r>
      <w:proofErr w:type="spellStart"/>
      <w:r w:rsidRPr="00BB6266">
        <w:rPr>
          <w:rFonts w:cstheme="minorHAnsi"/>
          <w:sz w:val="20"/>
          <w:szCs w:val="20"/>
        </w:rPr>
        <w:t>subconsultants</w:t>
      </w:r>
      <w:proofErr w:type="spellEnd"/>
      <w:r w:rsidRPr="00BB6266">
        <w:rPr>
          <w:rFonts w:cstheme="minorHAnsi"/>
          <w:sz w:val="20"/>
          <w:szCs w:val="20"/>
        </w:rPr>
        <w:t xml:space="preserve"> are in any of the following situations:</w:t>
      </w:r>
    </w:p>
    <w:p w14:paraId="1E0A4857" w14:textId="77777777" w:rsidR="0091068A" w:rsidRPr="00BB6266" w:rsidRDefault="0091068A" w:rsidP="0091068A">
      <w:pPr>
        <w:pStyle w:val="a3"/>
        <w:rPr>
          <w:rFonts w:cstheme="minorHAnsi"/>
          <w:sz w:val="20"/>
          <w:szCs w:val="20"/>
        </w:rPr>
      </w:pPr>
      <w:r w:rsidRPr="00BB6266">
        <w:rPr>
          <w:rFonts w:cstheme="minorHAnsi"/>
          <w:sz w:val="20"/>
          <w:szCs w:val="20"/>
        </w:rPr>
        <w:t>2.1 Being bankrupt, wound up or ceasing our activities, having our activities administered by the courts, having entered into receivership, reorganisation or being in any analogous situation arising from any similar procedure;</w:t>
      </w:r>
    </w:p>
    <w:p w14:paraId="0B85FFAF" w14:textId="77777777" w:rsidR="0091068A" w:rsidRPr="00BB6266" w:rsidRDefault="0091068A" w:rsidP="0091068A">
      <w:pPr>
        <w:pStyle w:val="a3"/>
        <w:rPr>
          <w:rFonts w:cstheme="minorHAnsi"/>
          <w:sz w:val="20"/>
          <w:szCs w:val="20"/>
        </w:rPr>
      </w:pPr>
      <w:r w:rsidRPr="00BB6266">
        <w:rPr>
          <w:rFonts w:cstheme="minorHAnsi"/>
          <w:sz w:val="20"/>
          <w:szCs w:val="20"/>
        </w:rPr>
        <w:t>2.2 Having been:</w:t>
      </w:r>
    </w:p>
    <w:p w14:paraId="2EAE9A64" w14:textId="77777777" w:rsidR="0091068A" w:rsidRPr="00BB6266" w:rsidRDefault="0091068A" w:rsidP="0091068A">
      <w:pPr>
        <w:pStyle w:val="a3"/>
        <w:rPr>
          <w:rFonts w:cstheme="minorHAnsi"/>
          <w:sz w:val="20"/>
          <w:szCs w:val="20"/>
        </w:rPr>
      </w:pPr>
      <w:r w:rsidRPr="00BB6266">
        <w:rPr>
          <w:rFonts w:cstheme="minorHAnsi"/>
          <w:sz w:val="20"/>
          <w:szCs w:val="20"/>
        </w:rPr>
        <w:t>a) 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7B65C28B" w14:textId="77777777" w:rsidR="0091068A" w:rsidRPr="00BB6266" w:rsidRDefault="0091068A" w:rsidP="0091068A">
      <w:pPr>
        <w:pStyle w:val="a3"/>
        <w:rPr>
          <w:rFonts w:cstheme="minorHAnsi"/>
          <w:sz w:val="20"/>
          <w:szCs w:val="20"/>
        </w:rPr>
      </w:pPr>
      <w:r w:rsidRPr="00BB6266">
        <w:rPr>
          <w:rFonts w:cstheme="minorHAnsi"/>
          <w:sz w:val="20"/>
          <w:szCs w:val="20"/>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09E554FF" w14:textId="77777777" w:rsidR="0091068A" w:rsidRPr="00BB6266" w:rsidRDefault="0091068A" w:rsidP="0091068A">
      <w:pPr>
        <w:pStyle w:val="a3"/>
        <w:rPr>
          <w:rFonts w:cstheme="minorHAnsi"/>
          <w:sz w:val="20"/>
          <w:szCs w:val="20"/>
        </w:rPr>
      </w:pPr>
      <w:r w:rsidRPr="00BB6266">
        <w:rPr>
          <w:rFonts w:cstheme="minorHAnsi"/>
          <w:sz w:val="20"/>
          <w:szCs w:val="20"/>
        </w:rPr>
        <w:t>c) convicted, within the past five years by a court decision, which has the force of res judicata, of fraud, corruption or of any other offense committed during the procurement process or performance of an AFD-financed contract;</w:t>
      </w:r>
    </w:p>
    <w:p w14:paraId="3DFA6FE9" w14:textId="77777777" w:rsidR="0091068A" w:rsidRPr="00BB6266" w:rsidRDefault="0091068A" w:rsidP="0091068A">
      <w:pPr>
        <w:pStyle w:val="a3"/>
        <w:rPr>
          <w:rFonts w:cstheme="minorHAnsi"/>
          <w:sz w:val="20"/>
          <w:szCs w:val="20"/>
        </w:rPr>
      </w:pPr>
      <w:r w:rsidRPr="00BB6266">
        <w:rPr>
          <w:rFonts w:cstheme="minorHAnsi"/>
          <w:sz w:val="20"/>
          <w:szCs w:val="20"/>
        </w:rPr>
        <w:t>2.3 Being listed for financial sanctions by the United Nations, the European Union and/or France for the purposes of fight-against-terrorist financing or threat to international peace and security;</w:t>
      </w:r>
    </w:p>
    <w:p w14:paraId="4BA41D1A" w14:textId="77777777" w:rsidR="0091068A" w:rsidRPr="00BB6266" w:rsidRDefault="0091068A" w:rsidP="0091068A">
      <w:pPr>
        <w:pStyle w:val="a3"/>
        <w:rPr>
          <w:rFonts w:cstheme="minorHAnsi"/>
          <w:sz w:val="20"/>
          <w:szCs w:val="20"/>
        </w:rPr>
      </w:pPr>
      <w:r w:rsidRPr="00BB6266">
        <w:rPr>
          <w:rFonts w:cstheme="minorHAnsi"/>
          <w:sz w:val="20"/>
          <w:szCs w:val="20"/>
        </w:rPr>
        <w:t>2.4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71FD5804" w14:textId="77777777" w:rsidR="0091068A" w:rsidRPr="00BB6266" w:rsidRDefault="0091068A" w:rsidP="0091068A">
      <w:pPr>
        <w:pStyle w:val="a3"/>
        <w:rPr>
          <w:rFonts w:cstheme="minorHAnsi"/>
          <w:sz w:val="20"/>
          <w:szCs w:val="20"/>
        </w:rPr>
      </w:pPr>
      <w:r w:rsidRPr="00BB6266">
        <w:rPr>
          <w:rFonts w:cstheme="minorHAnsi"/>
          <w:sz w:val="20"/>
          <w:szCs w:val="20"/>
        </w:rPr>
        <w:t>2.5 Not having fulfilled our fiscal obligations regarding payments of taxes in accordance with the legal provisions of either the country where we are constituted or the Contracting Authority's country;</w:t>
      </w:r>
    </w:p>
    <w:p w14:paraId="1F268F09" w14:textId="77777777" w:rsidR="0091068A" w:rsidRPr="00BB6266" w:rsidRDefault="0091068A" w:rsidP="0091068A">
      <w:pPr>
        <w:pStyle w:val="a3"/>
        <w:rPr>
          <w:rFonts w:cstheme="minorHAnsi"/>
          <w:sz w:val="20"/>
          <w:szCs w:val="20"/>
        </w:rPr>
      </w:pPr>
      <w:r w:rsidRPr="00BB6266">
        <w:rPr>
          <w:rFonts w:cstheme="minorHAnsi"/>
          <w:sz w:val="20"/>
          <w:szCs w:val="20"/>
        </w:rPr>
        <w:t xml:space="preserve">2.6 Being subject to </w:t>
      </w:r>
      <w:proofErr w:type="gramStart"/>
      <w:r w:rsidRPr="00BB6266">
        <w:rPr>
          <w:rFonts w:cstheme="minorHAnsi"/>
          <w:sz w:val="20"/>
          <w:szCs w:val="20"/>
        </w:rPr>
        <w:t>an exclusion</w:t>
      </w:r>
      <w:proofErr w:type="gramEnd"/>
      <w:r w:rsidRPr="00BB6266">
        <w:rPr>
          <w:rFonts w:cstheme="minorHAnsi"/>
          <w:sz w:val="20"/>
          <w:szCs w:val="20"/>
        </w:rPr>
        <w:t xml:space="preserve"> decision of the World Bank and being listed on the website http://www.worldbank.org/debarr (in the event of such exclusion, you may attach to this</w:t>
      </w:r>
    </w:p>
    <w:p w14:paraId="0DC25CCA" w14:textId="77777777" w:rsidR="0091068A" w:rsidRPr="00BB6266" w:rsidRDefault="0091068A" w:rsidP="0091068A">
      <w:pPr>
        <w:pStyle w:val="a3"/>
        <w:rPr>
          <w:rFonts w:cstheme="minorHAnsi"/>
          <w:sz w:val="20"/>
          <w:szCs w:val="20"/>
        </w:rPr>
      </w:pPr>
      <w:r w:rsidRPr="00BB6266">
        <w:rPr>
          <w:rFonts w:cstheme="minorHAnsi"/>
          <w:sz w:val="20"/>
          <w:szCs w:val="20"/>
        </w:rPr>
        <w:t>Statement of Integrity supporting information showing that this exclusion is not relevant in the context of this Contract);</w:t>
      </w:r>
    </w:p>
    <w:p w14:paraId="746E5EF0" w14:textId="77777777" w:rsidR="0091068A" w:rsidRPr="00BB6266" w:rsidRDefault="0091068A" w:rsidP="0091068A">
      <w:pPr>
        <w:pStyle w:val="a3"/>
        <w:rPr>
          <w:rFonts w:cstheme="minorHAnsi"/>
          <w:sz w:val="20"/>
          <w:szCs w:val="20"/>
        </w:rPr>
      </w:pPr>
      <w:r w:rsidRPr="00BB6266">
        <w:rPr>
          <w:rFonts w:cstheme="minorHAnsi"/>
          <w:sz w:val="20"/>
          <w:szCs w:val="20"/>
        </w:rPr>
        <w:t>2.7 Having created false documents or committed misrepresentation in documentation requested by the Contracting Authority as part of the procurement process of this Contract.</w:t>
      </w:r>
    </w:p>
    <w:p w14:paraId="493D07CF" w14:textId="77777777" w:rsidR="0091068A" w:rsidRPr="00BB6266" w:rsidRDefault="0091068A" w:rsidP="0091068A">
      <w:pPr>
        <w:pStyle w:val="a3"/>
        <w:rPr>
          <w:rFonts w:cstheme="minorHAnsi"/>
          <w:sz w:val="20"/>
          <w:szCs w:val="20"/>
        </w:rPr>
      </w:pPr>
      <w:r w:rsidRPr="00BB6266">
        <w:rPr>
          <w:rFonts w:cstheme="minorHAnsi"/>
          <w:sz w:val="20"/>
          <w:szCs w:val="20"/>
        </w:rPr>
        <w:t xml:space="preserve">3. We hereby certify that neither we, nor any of the members of our joint venture or any of our suppliers, contractors, subcontractors, consultants or </w:t>
      </w:r>
      <w:proofErr w:type="spellStart"/>
      <w:r w:rsidRPr="00BB6266">
        <w:rPr>
          <w:rFonts w:cstheme="minorHAnsi"/>
          <w:sz w:val="20"/>
          <w:szCs w:val="20"/>
        </w:rPr>
        <w:t>subconsultants</w:t>
      </w:r>
      <w:proofErr w:type="spellEnd"/>
      <w:r w:rsidRPr="00BB6266">
        <w:rPr>
          <w:rFonts w:cstheme="minorHAnsi"/>
          <w:sz w:val="20"/>
          <w:szCs w:val="20"/>
        </w:rPr>
        <w:t xml:space="preserve"> are in any of the following situations of conflict of interest:</w:t>
      </w:r>
    </w:p>
    <w:p w14:paraId="45617C52" w14:textId="77777777" w:rsidR="0091068A" w:rsidRPr="00BB6266" w:rsidRDefault="0091068A" w:rsidP="0091068A">
      <w:pPr>
        <w:pStyle w:val="a3"/>
        <w:rPr>
          <w:rFonts w:cstheme="minorHAnsi"/>
          <w:sz w:val="20"/>
          <w:szCs w:val="20"/>
        </w:rPr>
      </w:pPr>
      <w:r w:rsidRPr="00BB6266">
        <w:rPr>
          <w:rFonts w:cstheme="minorHAnsi"/>
          <w:sz w:val="20"/>
          <w:szCs w:val="20"/>
        </w:rPr>
        <w:t>3.1 Being an affiliate controlled by the Contracting Authority or a shareholder controlling the Contracting Authority, unless the stemming conflict of interest has been brought to the attention of AFD and resolved to its satisfaction;</w:t>
      </w:r>
    </w:p>
    <w:p w14:paraId="47EB33C0" w14:textId="77777777" w:rsidR="0091068A" w:rsidRPr="00BB6266" w:rsidRDefault="0091068A" w:rsidP="0091068A">
      <w:pPr>
        <w:pStyle w:val="a3"/>
        <w:rPr>
          <w:rFonts w:cstheme="minorHAnsi"/>
          <w:sz w:val="20"/>
          <w:szCs w:val="20"/>
        </w:rPr>
      </w:pPr>
      <w:r w:rsidRPr="00BB6266">
        <w:rPr>
          <w:rFonts w:cstheme="minorHAnsi"/>
          <w:sz w:val="20"/>
          <w:szCs w:val="20"/>
        </w:rPr>
        <w:t>3.2 Having a business or family relationship with a Contracting Authority's staff involved in the procurement process or the supervision of the resulting Contract, unless the stemming conflict of interest has been brought to the attention of AFD and resolved to its satisfaction;</w:t>
      </w:r>
    </w:p>
    <w:p w14:paraId="252D1E0D" w14:textId="77777777" w:rsidR="0091068A" w:rsidRPr="00BB6266" w:rsidRDefault="0091068A" w:rsidP="0091068A">
      <w:pPr>
        <w:pStyle w:val="a3"/>
        <w:rPr>
          <w:rFonts w:cstheme="minorHAnsi"/>
          <w:sz w:val="20"/>
          <w:szCs w:val="20"/>
        </w:rPr>
      </w:pPr>
      <w:r w:rsidRPr="00BB6266">
        <w:rPr>
          <w:rFonts w:cstheme="minorHAnsi"/>
          <w:sz w:val="20"/>
          <w:szCs w:val="20"/>
        </w:rPr>
        <w:t>3.3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4EE68F45" w14:textId="77777777" w:rsidR="0091068A" w:rsidRPr="00BB6266" w:rsidRDefault="0091068A" w:rsidP="0091068A">
      <w:pPr>
        <w:pStyle w:val="a3"/>
        <w:rPr>
          <w:rFonts w:cstheme="minorHAnsi"/>
          <w:sz w:val="20"/>
          <w:szCs w:val="20"/>
        </w:rPr>
      </w:pPr>
      <w:r w:rsidRPr="00BB6266">
        <w:rPr>
          <w:rFonts w:cstheme="minorHAnsi"/>
          <w:sz w:val="20"/>
          <w:szCs w:val="20"/>
        </w:rPr>
        <w:t>3.4 Being engaged in a consulting services activity, which, by its nature, may be in conflict with the assignments that we would carry out for the Contracting Authority;</w:t>
      </w:r>
    </w:p>
    <w:p w14:paraId="7E132CE5" w14:textId="77777777" w:rsidR="0091068A" w:rsidRPr="00BB6266" w:rsidRDefault="0091068A" w:rsidP="0091068A">
      <w:pPr>
        <w:pStyle w:val="a3"/>
        <w:rPr>
          <w:rFonts w:cstheme="minorHAnsi"/>
          <w:sz w:val="20"/>
          <w:szCs w:val="20"/>
        </w:rPr>
      </w:pPr>
      <w:r w:rsidRPr="00BB6266">
        <w:rPr>
          <w:rFonts w:cstheme="minorHAnsi"/>
          <w:sz w:val="20"/>
          <w:szCs w:val="20"/>
        </w:rPr>
        <w:t>3.5 In the case of procurement of goods, works or plants:</w:t>
      </w:r>
    </w:p>
    <w:p w14:paraId="40AE3D6F" w14:textId="77777777" w:rsidR="0091068A" w:rsidRPr="00BB6266" w:rsidRDefault="0091068A" w:rsidP="0091068A">
      <w:pPr>
        <w:pStyle w:val="a3"/>
        <w:rPr>
          <w:rFonts w:cstheme="minorHAnsi"/>
          <w:sz w:val="20"/>
          <w:szCs w:val="20"/>
        </w:rPr>
      </w:pPr>
      <w:r w:rsidRPr="00BB6266">
        <w:rPr>
          <w:rFonts w:cstheme="minorHAnsi"/>
          <w:sz w:val="20"/>
          <w:szCs w:val="20"/>
        </w:rPr>
        <w:t>a) Having prepared or having been associated with a consultant who prepared specifications, drawings, calculations and other documentation to be used in the procurement process of this Contract;</w:t>
      </w:r>
    </w:p>
    <w:p w14:paraId="7777A90E" w14:textId="77777777" w:rsidR="0091068A" w:rsidRPr="00BB6266" w:rsidRDefault="0091068A" w:rsidP="0091068A">
      <w:pPr>
        <w:pStyle w:val="a3"/>
        <w:rPr>
          <w:rFonts w:cstheme="minorHAnsi"/>
          <w:sz w:val="20"/>
          <w:szCs w:val="20"/>
        </w:rPr>
      </w:pPr>
      <w:r w:rsidRPr="00BB6266">
        <w:rPr>
          <w:rFonts w:cstheme="minorHAnsi"/>
          <w:sz w:val="20"/>
          <w:szCs w:val="20"/>
        </w:rPr>
        <w:lastRenderedPageBreak/>
        <w:t>b) Having been recruited (or being proposed to be recruited) ourselves or any of our affiliates, to carry out works supervision or inspection for this Contract.</w:t>
      </w:r>
    </w:p>
    <w:p w14:paraId="449D8734" w14:textId="77777777" w:rsidR="0091068A" w:rsidRPr="00BB6266" w:rsidRDefault="0091068A" w:rsidP="0091068A">
      <w:pPr>
        <w:pStyle w:val="a3"/>
        <w:rPr>
          <w:rFonts w:cstheme="minorHAnsi"/>
          <w:sz w:val="20"/>
          <w:szCs w:val="20"/>
        </w:rPr>
      </w:pPr>
      <w:r w:rsidRPr="00BB6266">
        <w:rPr>
          <w:rFonts w:cstheme="minorHAnsi"/>
          <w:sz w:val="20"/>
          <w:szCs w:val="20"/>
        </w:rPr>
        <w:t>4. If we are a state-owned entity, and to compete in a procurement process, we certify that we have legal and financial autonomy and that we operate under commercial laws and regulations.</w:t>
      </w:r>
    </w:p>
    <w:p w14:paraId="6A58BF50" w14:textId="77777777" w:rsidR="0091068A" w:rsidRPr="00BB6266" w:rsidRDefault="0091068A" w:rsidP="0091068A">
      <w:pPr>
        <w:pStyle w:val="a3"/>
        <w:rPr>
          <w:rFonts w:cstheme="minorHAnsi"/>
          <w:sz w:val="20"/>
          <w:szCs w:val="20"/>
        </w:rPr>
      </w:pPr>
      <w:r w:rsidRPr="00BB6266">
        <w:rPr>
          <w:rFonts w:cstheme="minorHAnsi"/>
          <w:sz w:val="20"/>
          <w:szCs w:val="20"/>
        </w:rPr>
        <w:t>5. We undertake to bring to the attention of the Contracting Authority, which will inform AFD, any change in situation with regard to points 2 to 4 here above.</w:t>
      </w:r>
    </w:p>
    <w:p w14:paraId="69B04FB4" w14:textId="77777777" w:rsidR="0091068A" w:rsidRPr="00BB6266" w:rsidRDefault="0091068A" w:rsidP="0091068A">
      <w:pPr>
        <w:pStyle w:val="a3"/>
        <w:rPr>
          <w:rFonts w:cstheme="minorHAnsi"/>
          <w:sz w:val="20"/>
          <w:szCs w:val="20"/>
        </w:rPr>
      </w:pPr>
      <w:r w:rsidRPr="00BB6266">
        <w:rPr>
          <w:rFonts w:cstheme="minorHAnsi"/>
          <w:sz w:val="20"/>
          <w:szCs w:val="20"/>
        </w:rPr>
        <w:t xml:space="preserve">6. </w:t>
      </w:r>
      <w:proofErr w:type="gramStart"/>
      <w:r w:rsidRPr="00BB6266">
        <w:rPr>
          <w:rFonts w:cstheme="minorHAnsi"/>
          <w:sz w:val="20"/>
          <w:szCs w:val="20"/>
        </w:rPr>
        <w:t>In</w:t>
      </w:r>
      <w:proofErr w:type="gramEnd"/>
      <w:r w:rsidRPr="00BB6266">
        <w:rPr>
          <w:rFonts w:cstheme="minorHAnsi"/>
          <w:sz w:val="20"/>
          <w:szCs w:val="20"/>
        </w:rPr>
        <w:t xml:space="preserve"> the context of the procurement process and performance of the corresponding contract:</w:t>
      </w:r>
    </w:p>
    <w:p w14:paraId="2BEE9EF5" w14:textId="77777777" w:rsidR="0091068A" w:rsidRPr="00BB6266" w:rsidRDefault="0091068A" w:rsidP="0091068A">
      <w:pPr>
        <w:pStyle w:val="a3"/>
        <w:rPr>
          <w:rFonts w:cstheme="minorHAnsi"/>
          <w:sz w:val="20"/>
          <w:szCs w:val="20"/>
        </w:rPr>
      </w:pPr>
      <w:r w:rsidRPr="00BB6266">
        <w:rPr>
          <w:rFonts w:cstheme="minorHAnsi"/>
          <w:sz w:val="20"/>
          <w:szCs w:val="20"/>
        </w:rPr>
        <w:t>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7C54EC6D" w14:textId="77777777" w:rsidR="0091068A" w:rsidRPr="00BB6266" w:rsidRDefault="0091068A" w:rsidP="0091068A">
      <w:pPr>
        <w:pStyle w:val="a3"/>
        <w:rPr>
          <w:rFonts w:cstheme="minorHAnsi"/>
          <w:sz w:val="20"/>
          <w:szCs w:val="20"/>
        </w:rPr>
      </w:pPr>
      <w:r w:rsidRPr="00BB6266">
        <w:rPr>
          <w:rFonts w:cstheme="minorHAnsi"/>
          <w:sz w:val="20"/>
          <w:szCs w:val="20"/>
        </w:rPr>
        <w:t>6.2 We have not and we will not engage in any dishonest conduct (act or omission) contrary to our legal or regulatory obligations or our internal rules in order to obtain illegitimate profit;</w:t>
      </w:r>
    </w:p>
    <w:p w14:paraId="60FF001D" w14:textId="77777777" w:rsidR="0091068A" w:rsidRPr="00BB6266" w:rsidRDefault="0091068A" w:rsidP="0091068A">
      <w:pPr>
        <w:pStyle w:val="a3"/>
        <w:rPr>
          <w:rFonts w:cstheme="minorHAnsi"/>
          <w:sz w:val="20"/>
          <w:szCs w:val="20"/>
        </w:rPr>
      </w:pPr>
      <w:r w:rsidRPr="00BB6266">
        <w:rPr>
          <w:rFonts w:cstheme="minorHAnsi"/>
          <w:sz w:val="20"/>
          <w:szCs w:val="20"/>
        </w:rPr>
        <w:t>6.3 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2CF436A5" w14:textId="77777777" w:rsidR="0091068A" w:rsidRPr="00BB6266" w:rsidRDefault="0091068A" w:rsidP="0091068A">
      <w:pPr>
        <w:pStyle w:val="a3"/>
        <w:rPr>
          <w:rFonts w:cstheme="minorHAnsi"/>
          <w:sz w:val="20"/>
          <w:szCs w:val="20"/>
        </w:rPr>
      </w:pPr>
      <w:r w:rsidRPr="00BB6266">
        <w:rPr>
          <w:rFonts w:cstheme="minorHAnsi"/>
          <w:sz w:val="20"/>
          <w:szCs w:val="20"/>
        </w:rPr>
        <w:t>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2FE11742" w14:textId="77777777" w:rsidR="0091068A" w:rsidRPr="00BB6266" w:rsidRDefault="0091068A" w:rsidP="0091068A">
      <w:pPr>
        <w:pStyle w:val="a3"/>
        <w:rPr>
          <w:rFonts w:cstheme="minorHAnsi"/>
          <w:sz w:val="20"/>
          <w:szCs w:val="20"/>
        </w:rPr>
      </w:pPr>
      <w:r w:rsidRPr="00BB6266">
        <w:rPr>
          <w:rFonts w:cstheme="minorHAnsi"/>
          <w:sz w:val="20"/>
          <w:szCs w:val="20"/>
        </w:rPr>
        <w:t>6.5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w:t>
      </w:r>
    </w:p>
    <w:p w14:paraId="6946051B" w14:textId="77777777" w:rsidR="0091068A" w:rsidRPr="00BB6266" w:rsidRDefault="0091068A" w:rsidP="0091068A">
      <w:pPr>
        <w:pStyle w:val="a3"/>
        <w:rPr>
          <w:rFonts w:cstheme="minorHAnsi"/>
          <w:sz w:val="20"/>
          <w:szCs w:val="20"/>
        </w:rPr>
      </w:pPr>
      <w:r w:rsidRPr="00BB6266">
        <w:rPr>
          <w:rFonts w:cstheme="minorHAnsi"/>
          <w:sz w:val="20"/>
          <w:szCs w:val="20"/>
        </w:rPr>
        <w:t xml:space="preserve">6.6 Neither we nor any of the members of our joint venture or any of our suppliers, contractors, subcontractors, consultants or </w:t>
      </w:r>
      <w:proofErr w:type="spellStart"/>
      <w:r w:rsidRPr="00BB6266">
        <w:rPr>
          <w:rFonts w:cstheme="minorHAnsi"/>
          <w:sz w:val="20"/>
          <w:szCs w:val="20"/>
        </w:rPr>
        <w:t>subconsultants</w:t>
      </w:r>
      <w:proofErr w:type="spellEnd"/>
      <w:r w:rsidRPr="00BB6266">
        <w:rPr>
          <w:rFonts w:cstheme="minorHAnsi"/>
          <w:sz w:val="20"/>
          <w:szCs w:val="20"/>
        </w:rPr>
        <w:t xml:space="preserve"> shall acquire or supply any equipment nor operate in any sectors under an embargo of the United Nations, the European Union or France;</w:t>
      </w:r>
    </w:p>
    <w:p w14:paraId="3E3EDD9C" w14:textId="77777777" w:rsidR="0091068A" w:rsidRPr="00BB6266" w:rsidRDefault="0091068A" w:rsidP="0091068A">
      <w:pPr>
        <w:pStyle w:val="a3"/>
        <w:rPr>
          <w:rFonts w:cstheme="minorHAnsi"/>
          <w:sz w:val="20"/>
          <w:szCs w:val="20"/>
        </w:rPr>
      </w:pPr>
      <w:r w:rsidRPr="00BB6266">
        <w:rPr>
          <w:rFonts w:cstheme="minorHAnsi"/>
          <w:sz w:val="20"/>
          <w:szCs w:val="20"/>
        </w:rPr>
        <w:t xml:space="preserve">6.7 We commit ourselves to comply with and ensure that all of our suppliers, contractors, subcontractors, consultants or </w:t>
      </w:r>
      <w:proofErr w:type="spellStart"/>
      <w:r w:rsidRPr="00BB6266">
        <w:rPr>
          <w:rFonts w:cstheme="minorHAnsi"/>
          <w:sz w:val="20"/>
          <w:szCs w:val="20"/>
        </w:rPr>
        <w:t>subconsultants</w:t>
      </w:r>
      <w:proofErr w:type="spellEnd"/>
      <w:r w:rsidRPr="00BB6266">
        <w:rPr>
          <w:rFonts w:cstheme="minorHAnsi"/>
          <w:sz w:val="20"/>
          <w:szCs w:val="20"/>
        </w:rPr>
        <w:t xml:space="preserve">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0CC88CBB" w14:textId="53187368" w:rsidR="0091068A" w:rsidRPr="00BB6266" w:rsidRDefault="0091068A" w:rsidP="0091068A">
      <w:pPr>
        <w:pStyle w:val="a3"/>
        <w:rPr>
          <w:rFonts w:cstheme="minorHAnsi"/>
          <w:sz w:val="20"/>
          <w:szCs w:val="20"/>
        </w:rPr>
      </w:pPr>
      <w:proofErr w:type="gramStart"/>
      <w:r w:rsidRPr="00BB6266">
        <w:rPr>
          <w:rFonts w:cstheme="minorHAnsi"/>
          <w:sz w:val="20"/>
          <w:szCs w:val="20"/>
        </w:rPr>
        <w:t>7.We</w:t>
      </w:r>
      <w:proofErr w:type="gramEnd"/>
      <w:r w:rsidRPr="00BB6266">
        <w:rPr>
          <w:rFonts w:cstheme="minorHAnsi"/>
          <w:sz w:val="20"/>
          <w:szCs w:val="20"/>
        </w:rPr>
        <w:t>, as well as members of our joint venture and our suppliers, contractors, subcontractors,</w:t>
      </w:r>
      <w:r w:rsidR="004932A0" w:rsidRPr="00BB6266">
        <w:rPr>
          <w:rFonts w:cstheme="minorHAnsi"/>
          <w:sz w:val="20"/>
          <w:szCs w:val="20"/>
        </w:rPr>
        <w:t xml:space="preserve"> </w:t>
      </w:r>
      <w:r w:rsidRPr="00BB6266">
        <w:rPr>
          <w:rFonts w:cstheme="minorHAnsi"/>
          <w:sz w:val="20"/>
          <w:szCs w:val="20"/>
        </w:rPr>
        <w:t xml:space="preserve">consultants or </w:t>
      </w:r>
      <w:proofErr w:type="spellStart"/>
      <w:r w:rsidRPr="00BB6266">
        <w:rPr>
          <w:rFonts w:cstheme="minorHAnsi"/>
          <w:sz w:val="20"/>
          <w:szCs w:val="20"/>
        </w:rPr>
        <w:t>subconsultants</w:t>
      </w:r>
      <w:proofErr w:type="spellEnd"/>
      <w:r w:rsidRPr="00BB6266">
        <w:rPr>
          <w:rFonts w:cstheme="minorHAnsi"/>
          <w:sz w:val="20"/>
          <w:szCs w:val="20"/>
        </w:rPr>
        <w:t xml:space="preserve"> authorise AFD to inspect accounts, records and other documents</w:t>
      </w:r>
      <w:r w:rsidR="004932A0" w:rsidRPr="00BB6266">
        <w:rPr>
          <w:rFonts w:cstheme="minorHAnsi"/>
          <w:sz w:val="20"/>
          <w:szCs w:val="20"/>
        </w:rPr>
        <w:t xml:space="preserve"> </w:t>
      </w:r>
      <w:r w:rsidRPr="00BB6266">
        <w:rPr>
          <w:rFonts w:cstheme="minorHAnsi"/>
          <w:sz w:val="20"/>
          <w:szCs w:val="20"/>
        </w:rPr>
        <w:t>relating to the procurement process and performance of the contract and to have them audited</w:t>
      </w:r>
      <w:r w:rsidR="004932A0" w:rsidRPr="00BB6266">
        <w:rPr>
          <w:rFonts w:cstheme="minorHAnsi"/>
          <w:sz w:val="20"/>
          <w:szCs w:val="20"/>
        </w:rPr>
        <w:t xml:space="preserve"> </w:t>
      </w:r>
      <w:r w:rsidRPr="00BB6266">
        <w:rPr>
          <w:rFonts w:cstheme="minorHAnsi"/>
          <w:sz w:val="20"/>
          <w:szCs w:val="20"/>
        </w:rPr>
        <w:t>by auditors appointed by AFD.</w:t>
      </w:r>
    </w:p>
    <w:p w14:paraId="04CB9A5C" w14:textId="77777777" w:rsidR="0091068A" w:rsidRPr="00BB6266" w:rsidRDefault="0091068A" w:rsidP="0091068A">
      <w:pPr>
        <w:pStyle w:val="a3"/>
        <w:rPr>
          <w:rFonts w:cstheme="minorHAnsi"/>
          <w:sz w:val="20"/>
          <w:szCs w:val="20"/>
        </w:rPr>
      </w:pPr>
      <w:r w:rsidRPr="00BB6266">
        <w:rPr>
          <w:rFonts w:cstheme="minorHAnsi"/>
          <w:sz w:val="20"/>
          <w:szCs w:val="20"/>
        </w:rPr>
        <w:t xml:space="preserve">Name: ________________________ </w:t>
      </w:r>
      <w:proofErr w:type="gramStart"/>
      <w:r w:rsidRPr="00BB6266">
        <w:rPr>
          <w:rFonts w:cstheme="minorHAnsi"/>
          <w:sz w:val="20"/>
          <w:szCs w:val="20"/>
        </w:rPr>
        <w:t>In</w:t>
      </w:r>
      <w:proofErr w:type="gramEnd"/>
      <w:r w:rsidRPr="00BB6266">
        <w:rPr>
          <w:rFonts w:cstheme="minorHAnsi"/>
          <w:sz w:val="20"/>
          <w:szCs w:val="20"/>
        </w:rPr>
        <w:t xml:space="preserve"> the capacity of: __________________________________</w:t>
      </w:r>
    </w:p>
    <w:p w14:paraId="11ED6649" w14:textId="77777777" w:rsidR="0091068A" w:rsidRPr="00BB6266" w:rsidRDefault="0091068A" w:rsidP="0091068A">
      <w:pPr>
        <w:pStyle w:val="a3"/>
        <w:rPr>
          <w:rFonts w:cstheme="minorHAnsi"/>
          <w:sz w:val="20"/>
          <w:szCs w:val="20"/>
        </w:rPr>
      </w:pPr>
      <w:r w:rsidRPr="00BB6266">
        <w:rPr>
          <w:rFonts w:cstheme="minorHAnsi"/>
          <w:sz w:val="20"/>
          <w:szCs w:val="20"/>
        </w:rPr>
        <w:t>Duly empowered to sign in the name and on behalf of1: ____________________________________</w:t>
      </w:r>
    </w:p>
    <w:p w14:paraId="5B79AE19" w14:textId="77777777" w:rsidR="0091068A" w:rsidRPr="00BB6266" w:rsidRDefault="0091068A" w:rsidP="0091068A">
      <w:pPr>
        <w:pStyle w:val="a3"/>
        <w:rPr>
          <w:rFonts w:cstheme="minorHAnsi"/>
          <w:sz w:val="20"/>
          <w:szCs w:val="20"/>
        </w:rPr>
      </w:pPr>
      <w:r w:rsidRPr="00BB6266">
        <w:rPr>
          <w:rFonts w:cstheme="minorHAnsi"/>
          <w:sz w:val="20"/>
          <w:szCs w:val="20"/>
        </w:rPr>
        <w:t>Signature</w:t>
      </w:r>
      <w:proofErr w:type="gramStart"/>
      <w:r w:rsidRPr="00BB6266">
        <w:rPr>
          <w:rFonts w:cstheme="minorHAnsi"/>
          <w:sz w:val="20"/>
          <w:szCs w:val="20"/>
        </w:rPr>
        <w:t>:_</w:t>
      </w:r>
      <w:proofErr w:type="gramEnd"/>
      <w:r w:rsidRPr="00BB6266">
        <w:rPr>
          <w:rFonts w:cstheme="minorHAnsi"/>
          <w:sz w:val="20"/>
          <w:szCs w:val="20"/>
        </w:rPr>
        <w:t>_______________________________________________________________________</w:t>
      </w:r>
    </w:p>
    <w:p w14:paraId="6618DC08" w14:textId="77777777" w:rsidR="0091068A" w:rsidRPr="00BB6266" w:rsidRDefault="0091068A" w:rsidP="0091068A">
      <w:pPr>
        <w:pStyle w:val="a3"/>
        <w:rPr>
          <w:rFonts w:cstheme="minorHAnsi"/>
          <w:sz w:val="20"/>
          <w:szCs w:val="20"/>
        </w:rPr>
      </w:pPr>
      <w:r w:rsidRPr="00BB6266">
        <w:rPr>
          <w:rFonts w:cstheme="minorHAnsi"/>
          <w:sz w:val="20"/>
          <w:szCs w:val="20"/>
        </w:rPr>
        <w:t>Dated: __________________________________________________________________________</w:t>
      </w:r>
    </w:p>
    <w:p w14:paraId="62BE0EC6" w14:textId="77777777" w:rsidR="0091068A" w:rsidRPr="00BB6266" w:rsidRDefault="0091068A" w:rsidP="0091068A">
      <w:pPr>
        <w:pStyle w:val="a3"/>
        <w:rPr>
          <w:rFonts w:cstheme="minorHAnsi"/>
          <w:sz w:val="20"/>
          <w:szCs w:val="20"/>
        </w:rPr>
      </w:pPr>
      <w:r w:rsidRPr="00BB6266">
        <w:rPr>
          <w:rFonts w:cstheme="minorHAnsi"/>
          <w:sz w:val="20"/>
          <w:szCs w:val="20"/>
        </w:rPr>
        <w:t>1 In case of joint venture, insert the name of the joint venture. The person who will sign the application, bid or proposal on behalf of the applicant, bidder or consultant shall attach a power of attorney from the applicant, bidder or consultant.</w:t>
      </w:r>
    </w:p>
    <w:p w14:paraId="71496AF1" w14:textId="77777777" w:rsidR="0091068A" w:rsidRPr="00BB6266" w:rsidRDefault="0091068A" w:rsidP="0091068A">
      <w:pPr>
        <w:pStyle w:val="a3"/>
        <w:rPr>
          <w:rFonts w:cstheme="minorHAnsi"/>
          <w:sz w:val="20"/>
          <w:szCs w:val="20"/>
        </w:rPr>
      </w:pPr>
      <w:r w:rsidRPr="00BB6266">
        <w:rPr>
          <w:rFonts w:cstheme="minorHAnsi"/>
          <w:sz w:val="20"/>
          <w:szCs w:val="20"/>
        </w:rPr>
        <w:t>APPENDIX 2 - Statement for Contracts to be refinanced</w:t>
      </w:r>
    </w:p>
    <w:p w14:paraId="2898921E" w14:textId="77777777" w:rsidR="0091068A" w:rsidRPr="00BB6266" w:rsidRDefault="0091068A" w:rsidP="0091068A">
      <w:pPr>
        <w:pStyle w:val="a3"/>
        <w:rPr>
          <w:rFonts w:cstheme="minorHAnsi"/>
          <w:sz w:val="20"/>
          <w:szCs w:val="20"/>
        </w:rPr>
      </w:pPr>
      <w:r w:rsidRPr="00BB6266">
        <w:rPr>
          <w:rFonts w:cstheme="minorHAnsi"/>
          <w:sz w:val="20"/>
          <w:szCs w:val="20"/>
        </w:rPr>
        <w:t>Reference name of the contract(s) to be refinanced by AFD: _________________ (the "Contract")</w:t>
      </w:r>
    </w:p>
    <w:p w14:paraId="002A5867" w14:textId="77777777" w:rsidR="0091068A" w:rsidRPr="00FF4F8A" w:rsidRDefault="0091068A" w:rsidP="0091068A">
      <w:pPr>
        <w:pStyle w:val="a3"/>
        <w:rPr>
          <w:rFonts w:cstheme="minorHAnsi"/>
          <w:sz w:val="20"/>
          <w:szCs w:val="20"/>
          <w:lang w:val="fr-CH"/>
        </w:rPr>
      </w:pPr>
      <w:r w:rsidRPr="00FF4F8A">
        <w:rPr>
          <w:rFonts w:cstheme="minorHAnsi"/>
          <w:sz w:val="20"/>
          <w:szCs w:val="20"/>
          <w:lang w:val="fr-CH"/>
        </w:rPr>
        <w:t>To Agence Française de Développement ("AFD")</w:t>
      </w:r>
    </w:p>
    <w:p w14:paraId="738E102D" w14:textId="77777777" w:rsidR="0091068A" w:rsidRPr="00BB6266" w:rsidRDefault="0091068A" w:rsidP="0091068A">
      <w:pPr>
        <w:pStyle w:val="a3"/>
        <w:rPr>
          <w:rFonts w:cstheme="minorHAnsi"/>
          <w:sz w:val="20"/>
          <w:szCs w:val="20"/>
        </w:rPr>
      </w:pPr>
      <w:r w:rsidRPr="00BB6266">
        <w:rPr>
          <w:rFonts w:cstheme="minorHAnsi"/>
          <w:sz w:val="20"/>
          <w:szCs w:val="20"/>
        </w:rPr>
        <w:t>We, as the Beneficiary, with regards to the Contract for which we have requested AFD's financing, hereby certify that:</w:t>
      </w:r>
    </w:p>
    <w:p w14:paraId="2C0F875C" w14:textId="4E4932CA" w:rsidR="0091068A" w:rsidRPr="00BB6266" w:rsidRDefault="0091068A" w:rsidP="0091068A">
      <w:pPr>
        <w:pStyle w:val="a3"/>
        <w:rPr>
          <w:rFonts w:cstheme="minorHAnsi"/>
          <w:sz w:val="20"/>
          <w:szCs w:val="20"/>
        </w:rPr>
      </w:pPr>
      <w:r w:rsidRPr="00BB6266">
        <w:rPr>
          <w:rFonts w:cstheme="minorHAnsi"/>
          <w:sz w:val="20"/>
          <w:szCs w:val="20"/>
        </w:rPr>
        <w:t>(1)The negotiation, procurement and performance of the Contract did not give rise to any corrupt</w:t>
      </w:r>
      <w:r w:rsidR="004932A0" w:rsidRPr="00BB6266">
        <w:rPr>
          <w:rFonts w:cstheme="minorHAnsi"/>
          <w:sz w:val="20"/>
          <w:szCs w:val="20"/>
        </w:rPr>
        <w:t xml:space="preserve"> </w:t>
      </w:r>
      <w:r w:rsidRPr="00BB6266">
        <w:rPr>
          <w:rFonts w:cstheme="minorHAnsi"/>
          <w:sz w:val="20"/>
          <w:szCs w:val="20"/>
        </w:rPr>
        <w:t>practices as defined in the United Nations Convention dated 31st of October 2003;</w:t>
      </w:r>
    </w:p>
    <w:p w14:paraId="6AC8A3C5" w14:textId="0A209A48" w:rsidR="0091068A" w:rsidRPr="00BB6266" w:rsidRDefault="0091068A" w:rsidP="0091068A">
      <w:pPr>
        <w:pStyle w:val="a3"/>
        <w:rPr>
          <w:rFonts w:cstheme="minorHAnsi"/>
          <w:sz w:val="20"/>
          <w:szCs w:val="20"/>
        </w:rPr>
      </w:pPr>
      <w:r w:rsidRPr="00BB6266">
        <w:rPr>
          <w:rFonts w:cstheme="minorHAnsi"/>
          <w:sz w:val="20"/>
          <w:szCs w:val="20"/>
        </w:rPr>
        <w:t xml:space="preserve">(2)No claim or complaint has been formulated, whether addressed to us directly or </w:t>
      </w:r>
      <w:proofErr w:type="gramStart"/>
      <w:r w:rsidRPr="00BB6266">
        <w:rPr>
          <w:rFonts w:cstheme="minorHAnsi"/>
          <w:sz w:val="20"/>
          <w:szCs w:val="20"/>
        </w:rPr>
        <w:t>indirectly(</w:t>
      </w:r>
      <w:proofErr w:type="gramEnd"/>
      <w:r w:rsidRPr="00BB6266">
        <w:rPr>
          <w:rFonts w:cstheme="minorHAnsi"/>
          <w:sz w:val="20"/>
          <w:szCs w:val="20"/>
        </w:rPr>
        <w:t>grievance mechanism, press article, other stakeholder's initiative…) regarding the procurement</w:t>
      </w:r>
      <w:r w:rsidR="004932A0" w:rsidRPr="00BB6266">
        <w:rPr>
          <w:rFonts w:cstheme="minorHAnsi"/>
          <w:sz w:val="20"/>
          <w:szCs w:val="20"/>
        </w:rPr>
        <w:t xml:space="preserve"> </w:t>
      </w:r>
      <w:r w:rsidRPr="00BB6266">
        <w:rPr>
          <w:rFonts w:cstheme="minorHAnsi"/>
          <w:sz w:val="20"/>
          <w:szCs w:val="20"/>
        </w:rPr>
        <w:t>process and performance of the Contract. In the event that claims or complaints were formulated,</w:t>
      </w:r>
      <w:r w:rsidR="004932A0" w:rsidRPr="00BB6266">
        <w:rPr>
          <w:rFonts w:cstheme="minorHAnsi"/>
          <w:sz w:val="20"/>
          <w:szCs w:val="20"/>
        </w:rPr>
        <w:t xml:space="preserve"> </w:t>
      </w:r>
      <w:r w:rsidRPr="00BB6266">
        <w:rPr>
          <w:rFonts w:cstheme="minorHAnsi"/>
          <w:sz w:val="20"/>
          <w:szCs w:val="20"/>
        </w:rPr>
        <w:t>we undertake to attach to this Statement all documents related to the investigations and their</w:t>
      </w:r>
      <w:r w:rsidR="004932A0" w:rsidRPr="00BB6266">
        <w:rPr>
          <w:rFonts w:cstheme="minorHAnsi"/>
          <w:sz w:val="20"/>
          <w:szCs w:val="20"/>
        </w:rPr>
        <w:t xml:space="preserve"> </w:t>
      </w:r>
      <w:r w:rsidRPr="00BB6266">
        <w:rPr>
          <w:rFonts w:cstheme="minorHAnsi"/>
          <w:sz w:val="20"/>
          <w:szCs w:val="20"/>
        </w:rPr>
        <w:t>settlement;</w:t>
      </w:r>
    </w:p>
    <w:p w14:paraId="2E3FA41E" w14:textId="3EAC6C74" w:rsidR="0091068A" w:rsidRPr="00BB6266" w:rsidRDefault="0091068A" w:rsidP="0091068A">
      <w:pPr>
        <w:pStyle w:val="a3"/>
        <w:rPr>
          <w:rFonts w:cstheme="minorHAnsi"/>
          <w:sz w:val="20"/>
          <w:szCs w:val="20"/>
        </w:rPr>
      </w:pPr>
      <w:r w:rsidRPr="00BB6266">
        <w:rPr>
          <w:rFonts w:cstheme="minorHAnsi"/>
          <w:sz w:val="20"/>
          <w:szCs w:val="20"/>
        </w:rPr>
        <w:lastRenderedPageBreak/>
        <w:t>(3)The awarded bidder or consultant, each member of a joint venture, and each subcontractor, are</w:t>
      </w:r>
      <w:r w:rsidR="004932A0" w:rsidRPr="00BB6266">
        <w:rPr>
          <w:rFonts w:cstheme="minorHAnsi"/>
          <w:sz w:val="20"/>
          <w:szCs w:val="20"/>
        </w:rPr>
        <w:t xml:space="preserve"> </w:t>
      </w:r>
      <w:r w:rsidRPr="00BB6266">
        <w:rPr>
          <w:rFonts w:cstheme="minorHAnsi"/>
          <w:sz w:val="20"/>
          <w:szCs w:val="20"/>
        </w:rPr>
        <w:t>not listed for financial sanctions by the United Nations, the European Union, and/or France for the</w:t>
      </w:r>
      <w:r w:rsidR="004932A0" w:rsidRPr="00BB6266">
        <w:rPr>
          <w:rFonts w:cstheme="minorHAnsi"/>
          <w:sz w:val="20"/>
          <w:szCs w:val="20"/>
        </w:rPr>
        <w:t xml:space="preserve"> </w:t>
      </w:r>
      <w:r w:rsidRPr="00BB6266">
        <w:rPr>
          <w:rFonts w:cstheme="minorHAnsi"/>
          <w:sz w:val="20"/>
          <w:szCs w:val="20"/>
        </w:rPr>
        <w:t>purposes of the fight against terrorist financing or threat to international peace and security;</w:t>
      </w:r>
    </w:p>
    <w:p w14:paraId="5A87EDEF" w14:textId="38D9AFB5" w:rsidR="0091068A" w:rsidRPr="00BB6266" w:rsidRDefault="0091068A" w:rsidP="0091068A">
      <w:pPr>
        <w:pStyle w:val="a3"/>
        <w:rPr>
          <w:rFonts w:cstheme="minorHAnsi"/>
          <w:sz w:val="20"/>
          <w:szCs w:val="20"/>
        </w:rPr>
      </w:pPr>
      <w:r w:rsidRPr="00BB6266">
        <w:rPr>
          <w:rFonts w:cstheme="minorHAnsi"/>
          <w:sz w:val="20"/>
          <w:szCs w:val="20"/>
        </w:rPr>
        <w:t>(4)The awarded bidder or consultant, each member of a joint venture, and each subcontractor, have</w:t>
      </w:r>
      <w:r w:rsidR="004932A0" w:rsidRPr="00BB6266">
        <w:rPr>
          <w:rFonts w:cstheme="minorHAnsi"/>
          <w:sz w:val="20"/>
          <w:szCs w:val="20"/>
        </w:rPr>
        <w:t xml:space="preserve"> </w:t>
      </w:r>
      <w:r w:rsidRPr="00BB6266">
        <w:rPr>
          <w:rFonts w:cstheme="minorHAnsi"/>
          <w:sz w:val="20"/>
          <w:szCs w:val="20"/>
        </w:rPr>
        <w:t>not acquired or supplied any good and have not operated in any sector subject to an embargo by</w:t>
      </w:r>
      <w:r w:rsidR="004932A0" w:rsidRPr="00BB6266">
        <w:rPr>
          <w:rFonts w:cstheme="minorHAnsi"/>
          <w:sz w:val="20"/>
          <w:szCs w:val="20"/>
        </w:rPr>
        <w:t xml:space="preserve"> </w:t>
      </w:r>
      <w:r w:rsidRPr="00BB6266">
        <w:rPr>
          <w:rFonts w:cstheme="minorHAnsi"/>
          <w:sz w:val="20"/>
          <w:szCs w:val="20"/>
        </w:rPr>
        <w:t>the United Nations, the European Union or France.</w:t>
      </w:r>
    </w:p>
    <w:p w14:paraId="2BBFDE44" w14:textId="77777777" w:rsidR="0091068A" w:rsidRPr="00BB6266" w:rsidRDefault="0091068A" w:rsidP="0091068A">
      <w:pPr>
        <w:pStyle w:val="a3"/>
        <w:rPr>
          <w:rFonts w:cstheme="minorHAnsi"/>
          <w:sz w:val="20"/>
          <w:szCs w:val="20"/>
        </w:rPr>
      </w:pPr>
      <w:r w:rsidRPr="00BB6266">
        <w:rPr>
          <w:rFonts w:cstheme="minorHAnsi"/>
          <w:sz w:val="20"/>
          <w:szCs w:val="20"/>
        </w:rPr>
        <w:t xml:space="preserve">Name: _________________________ </w:t>
      </w:r>
      <w:proofErr w:type="gramStart"/>
      <w:r w:rsidRPr="00BB6266">
        <w:rPr>
          <w:rFonts w:cstheme="minorHAnsi"/>
          <w:sz w:val="20"/>
          <w:szCs w:val="20"/>
        </w:rPr>
        <w:t>In</w:t>
      </w:r>
      <w:proofErr w:type="gramEnd"/>
      <w:r w:rsidRPr="00BB6266">
        <w:rPr>
          <w:rFonts w:cstheme="minorHAnsi"/>
          <w:sz w:val="20"/>
          <w:szCs w:val="20"/>
        </w:rPr>
        <w:t xml:space="preserve"> the capacity of: __________________________________</w:t>
      </w:r>
    </w:p>
    <w:p w14:paraId="7ABE9484" w14:textId="77777777" w:rsidR="0091068A" w:rsidRPr="00BB6266" w:rsidRDefault="0091068A" w:rsidP="0091068A">
      <w:pPr>
        <w:pStyle w:val="a3"/>
        <w:rPr>
          <w:rFonts w:cstheme="minorHAnsi"/>
          <w:sz w:val="20"/>
          <w:szCs w:val="20"/>
        </w:rPr>
      </w:pPr>
      <w:r w:rsidRPr="00BB6266">
        <w:rPr>
          <w:rFonts w:cstheme="minorHAnsi"/>
          <w:sz w:val="20"/>
          <w:szCs w:val="20"/>
        </w:rPr>
        <w:t>Signature</w:t>
      </w:r>
      <w:proofErr w:type="gramStart"/>
      <w:r w:rsidRPr="00BB6266">
        <w:rPr>
          <w:rFonts w:cstheme="minorHAnsi"/>
          <w:sz w:val="20"/>
          <w:szCs w:val="20"/>
        </w:rPr>
        <w:t>:_</w:t>
      </w:r>
      <w:proofErr w:type="gramEnd"/>
      <w:r w:rsidRPr="00BB6266">
        <w:rPr>
          <w:rFonts w:cstheme="minorHAnsi"/>
          <w:sz w:val="20"/>
          <w:szCs w:val="20"/>
        </w:rPr>
        <w:t>_______________________________________________________________________</w:t>
      </w:r>
    </w:p>
    <w:p w14:paraId="31723E09" w14:textId="7C548688" w:rsidR="0091068A" w:rsidRPr="00BB6266" w:rsidRDefault="0091068A" w:rsidP="0091068A">
      <w:pPr>
        <w:pStyle w:val="a3"/>
        <w:rPr>
          <w:rFonts w:cstheme="minorHAnsi"/>
          <w:sz w:val="20"/>
          <w:szCs w:val="20"/>
        </w:rPr>
      </w:pPr>
      <w:r w:rsidRPr="00BB6266">
        <w:rPr>
          <w:rFonts w:cstheme="minorHAnsi"/>
          <w:sz w:val="20"/>
          <w:szCs w:val="20"/>
        </w:rPr>
        <w:t>Date: ___________________________________________________________________________</w:t>
      </w:r>
    </w:p>
    <w:sectPr w:rsidR="0091068A" w:rsidRPr="00BB6266" w:rsidSect="00B7561C">
      <w:pgSz w:w="11906" w:h="16838"/>
      <w:pgMar w:top="1440" w:right="851"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42CA3" w16cex:dateUtc="2020-07-23T19:34:00Z"/>
  <w16cex:commentExtensible w16cex:durableId="22C42CDB" w16cex:dateUtc="2020-07-23T19:35:00Z"/>
  <w16cex:commentExtensible w16cex:durableId="22C42ACB" w16cex:dateUtc="2020-07-2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FD0CD" w16cid:durableId="22C3D4E7"/>
  <w16cid:commentId w16cid:paraId="6BA20D4E" w16cid:durableId="22C3D4FC"/>
  <w16cid:commentId w16cid:paraId="44365671" w16cid:durableId="22C3D4E8"/>
  <w16cid:commentId w16cid:paraId="4F71EC30" w16cid:durableId="22C42CA3"/>
  <w16cid:commentId w16cid:paraId="5E5858E1" w16cid:durableId="22C3D4E9"/>
  <w16cid:commentId w16cid:paraId="0F411181" w16cid:durableId="22C42CDB"/>
  <w16cid:commentId w16cid:paraId="4143C089" w16cid:durableId="22C3D4EA"/>
  <w16cid:commentId w16cid:paraId="6F7F31D6" w16cid:durableId="22C3D576"/>
  <w16cid:commentId w16cid:paraId="6778B37C" w16cid:durableId="22C42A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01995" w14:textId="77777777" w:rsidR="001E3813" w:rsidRDefault="001E3813" w:rsidP="00A720A3">
      <w:pPr>
        <w:spacing w:after="0" w:line="240" w:lineRule="auto"/>
      </w:pPr>
      <w:r>
        <w:separator/>
      </w:r>
    </w:p>
  </w:endnote>
  <w:endnote w:type="continuationSeparator" w:id="0">
    <w:p w14:paraId="77BE9755" w14:textId="77777777" w:rsidR="001E3813" w:rsidRDefault="001E3813" w:rsidP="00A7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ヒラギノ角ゴ Pro W3">
    <w:charset w:val="80"/>
    <w:family w:val="swiss"/>
    <w:pitch w:val="variable"/>
    <w:sig w:usb0="E00002FF" w:usb1="7AC7FFFF" w:usb2="00000012" w:usb3="00000000" w:csb0="0002000D" w:csb1="00000000"/>
  </w:font>
  <w:font w:name="Times">
    <w:panose1 w:val="02020603050405020304"/>
    <w:charset w:val="CC"/>
    <w:family w:val="roman"/>
    <w:pitch w:val="variable"/>
    <w:sig w:usb0="E0002AFF" w:usb1="C0007841" w:usb2="00000009" w:usb3="00000000" w:csb0="000001FF" w:csb1="00000000"/>
  </w:font>
  <w:font w:name="Open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2AC99" w14:textId="77777777" w:rsidR="00BC7325" w:rsidRDefault="00BC732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6655" w14:textId="77777777" w:rsidR="00BC7325" w:rsidRDefault="00BC732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1DC93" w14:textId="77777777" w:rsidR="00BC7325" w:rsidRDefault="00BC732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25F53" w14:textId="77777777" w:rsidR="001E3813" w:rsidRDefault="001E3813" w:rsidP="00A720A3">
      <w:pPr>
        <w:spacing w:after="0" w:line="240" w:lineRule="auto"/>
      </w:pPr>
      <w:r>
        <w:separator/>
      </w:r>
    </w:p>
  </w:footnote>
  <w:footnote w:type="continuationSeparator" w:id="0">
    <w:p w14:paraId="290BDAFA" w14:textId="77777777" w:rsidR="001E3813" w:rsidRDefault="001E3813" w:rsidP="00A720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0D039" w14:textId="77777777" w:rsidR="00BC7325" w:rsidRDefault="00BC73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9B50" w14:textId="77777777" w:rsidR="00BC7325" w:rsidRDefault="00BC732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73EA" w14:textId="77777777" w:rsidR="00BC7325" w:rsidRDefault="00BC73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7E6688C"/>
    <w:lvl w:ilvl="0">
      <w:start w:val="1"/>
      <w:numFmt w:val="decimal"/>
      <w:lvlText w:val="%1."/>
      <w:lvlJc w:val="left"/>
      <w:pPr>
        <w:tabs>
          <w:tab w:val="num" w:pos="360"/>
        </w:tabs>
        <w:ind w:left="360" w:firstLine="0"/>
      </w:pPr>
      <w:rPr>
        <w:color w:val="000000"/>
        <w:position w:val="0"/>
        <w:sz w:val="20"/>
        <w:szCs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4304A6A"/>
    <w:multiLevelType w:val="hybridMultilevel"/>
    <w:tmpl w:val="10B427A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F1270B"/>
    <w:multiLevelType w:val="hybridMultilevel"/>
    <w:tmpl w:val="7E7E4708"/>
    <w:lvl w:ilvl="0" w:tplc="B22CC5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04725B"/>
    <w:multiLevelType w:val="hybridMultilevel"/>
    <w:tmpl w:val="D7D0ED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251177"/>
    <w:multiLevelType w:val="multilevel"/>
    <w:tmpl w:val="C22A61CA"/>
    <w:lvl w:ilvl="0">
      <w:start w:val="1"/>
      <w:numFmt w:val="decimal"/>
      <w:lvlText w:val="%1."/>
      <w:lvlJc w:val="left"/>
      <w:pPr>
        <w:tabs>
          <w:tab w:val="num" w:pos="360"/>
        </w:tabs>
        <w:ind w:left="360" w:hanging="360"/>
      </w:pPr>
      <w:rPr>
        <w:rFonts w:hint="default"/>
        <w:b w:val="0"/>
      </w:rPr>
    </w:lvl>
    <w:lvl w:ilvl="1">
      <w:start w:val="1"/>
      <w:numFmt w:val="lowerLetter"/>
      <w:lvlText w:val="%2."/>
      <w:legacy w:legacy="1" w:legacySpace="0" w:legacyIndent="720"/>
      <w:lvlJc w:val="left"/>
      <w:pPr>
        <w:ind w:left="1440" w:hanging="720"/>
      </w:pPr>
      <w:rPr>
        <w:rFonts w:ascii="Arial" w:eastAsia="Times New Roman" w:hAnsi="Arial" w:cs="Arial"/>
        <w:b w:val="0"/>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A30089D"/>
    <w:multiLevelType w:val="hybridMultilevel"/>
    <w:tmpl w:val="7F44E7B6"/>
    <w:lvl w:ilvl="0" w:tplc="C5B2DF1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7C3CB7"/>
    <w:multiLevelType w:val="hybridMultilevel"/>
    <w:tmpl w:val="484E3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62625"/>
    <w:multiLevelType w:val="hybridMultilevel"/>
    <w:tmpl w:val="00ECCD24"/>
    <w:lvl w:ilvl="0" w:tplc="1A2E9F32">
      <w:start w:val="3"/>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E1864F5"/>
    <w:multiLevelType w:val="hybridMultilevel"/>
    <w:tmpl w:val="92D22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67AA4"/>
    <w:multiLevelType w:val="hybridMultilevel"/>
    <w:tmpl w:val="54E0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62561"/>
    <w:multiLevelType w:val="multilevel"/>
    <w:tmpl w:val="FE905DFE"/>
    <w:lvl w:ilvl="0">
      <w:start w:val="6"/>
      <w:numFmt w:val="decimal"/>
      <w:lvlText w:val="%1."/>
      <w:lvlJc w:val="left"/>
      <w:pPr>
        <w:tabs>
          <w:tab w:val="num" w:pos="360"/>
        </w:tabs>
        <w:ind w:left="360" w:hanging="36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1">
    <w:nsid w:val="12865E50"/>
    <w:multiLevelType w:val="hybridMultilevel"/>
    <w:tmpl w:val="B4D256F0"/>
    <w:lvl w:ilvl="0" w:tplc="BE4C0DBC">
      <w:start w:val="7"/>
      <w:numFmt w:val="decimal"/>
      <w:lvlText w:val="%1."/>
      <w:lvlJc w:val="left"/>
      <w:pPr>
        <w:tabs>
          <w:tab w:val="num" w:pos="1080"/>
        </w:tabs>
        <w:ind w:left="108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DB5A3C"/>
    <w:multiLevelType w:val="hybridMultilevel"/>
    <w:tmpl w:val="E730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BD7A88"/>
    <w:multiLevelType w:val="hybridMultilevel"/>
    <w:tmpl w:val="A498E38E"/>
    <w:lvl w:ilvl="0" w:tplc="3D100A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BC762E"/>
    <w:multiLevelType w:val="hybridMultilevel"/>
    <w:tmpl w:val="587A9ACC"/>
    <w:lvl w:ilvl="0" w:tplc="F712FAA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0C6144"/>
    <w:multiLevelType w:val="hybridMultilevel"/>
    <w:tmpl w:val="EBA49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2D3F87"/>
    <w:multiLevelType w:val="hybridMultilevel"/>
    <w:tmpl w:val="AF282348"/>
    <w:lvl w:ilvl="0" w:tplc="D88C35F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C924C51"/>
    <w:multiLevelType w:val="hybridMultilevel"/>
    <w:tmpl w:val="0D96B8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1E93136A"/>
    <w:multiLevelType w:val="hybridMultilevel"/>
    <w:tmpl w:val="5B24D202"/>
    <w:lvl w:ilvl="0" w:tplc="F72843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6A6864"/>
    <w:multiLevelType w:val="hybridMultilevel"/>
    <w:tmpl w:val="BBCAC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E25969"/>
    <w:multiLevelType w:val="hybridMultilevel"/>
    <w:tmpl w:val="B31E09A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1C1D46"/>
    <w:multiLevelType w:val="hybridMultilevel"/>
    <w:tmpl w:val="8C6EC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C8381B"/>
    <w:multiLevelType w:val="hybridMultilevel"/>
    <w:tmpl w:val="2E3E5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907A19"/>
    <w:multiLevelType w:val="hybridMultilevel"/>
    <w:tmpl w:val="A7481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3742D58"/>
    <w:multiLevelType w:val="hybridMultilevel"/>
    <w:tmpl w:val="AF04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752837"/>
    <w:multiLevelType w:val="hybridMultilevel"/>
    <w:tmpl w:val="31609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153D1A"/>
    <w:multiLevelType w:val="hybridMultilevel"/>
    <w:tmpl w:val="7D4C4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3613EF"/>
    <w:multiLevelType w:val="multilevel"/>
    <w:tmpl w:val="B470CC76"/>
    <w:lvl w:ilvl="0">
      <w:start w:val="1"/>
      <w:numFmt w:val="decimal"/>
      <w:lvlText w:val="%1."/>
      <w:lvlJc w:val="left"/>
      <w:pPr>
        <w:ind w:left="720" w:hanging="720"/>
      </w:pPr>
      <w:rPr>
        <w:rFonts w:hint="default"/>
      </w:r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3CB82F95"/>
    <w:multiLevelType w:val="hybridMultilevel"/>
    <w:tmpl w:val="3FB8E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D68009B"/>
    <w:multiLevelType w:val="multilevel"/>
    <w:tmpl w:val="0E1A61AE"/>
    <w:lvl w:ilvl="0">
      <w:start w:val="3"/>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0">
    <w:nsid w:val="3E3F2935"/>
    <w:multiLevelType w:val="hybridMultilevel"/>
    <w:tmpl w:val="ECDC3908"/>
    <w:lvl w:ilvl="0" w:tplc="2132F79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E591525"/>
    <w:multiLevelType w:val="hybridMultilevel"/>
    <w:tmpl w:val="CF26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196900"/>
    <w:multiLevelType w:val="hybridMultilevel"/>
    <w:tmpl w:val="FB38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E26C04"/>
    <w:multiLevelType w:val="hybridMultilevel"/>
    <w:tmpl w:val="3CF60B1A"/>
    <w:lvl w:ilvl="0" w:tplc="0809000F">
      <w:start w:val="1"/>
      <w:numFmt w:val="decimal"/>
      <w:lvlText w:val="%1."/>
      <w:lvlJc w:val="left"/>
      <w:pPr>
        <w:ind w:left="720" w:hanging="360"/>
      </w:pPr>
      <w:rPr>
        <w:rFonts w:hint="default"/>
      </w:rPr>
    </w:lvl>
    <w:lvl w:ilvl="1" w:tplc="59AA225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2D17EF9"/>
    <w:multiLevelType w:val="hybridMultilevel"/>
    <w:tmpl w:val="C5E6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88460D"/>
    <w:multiLevelType w:val="hybridMultilevel"/>
    <w:tmpl w:val="49943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C4112C"/>
    <w:multiLevelType w:val="hybridMultilevel"/>
    <w:tmpl w:val="9026736A"/>
    <w:lvl w:ilvl="0" w:tplc="4A8A03B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22C30D3"/>
    <w:multiLevelType w:val="hybridMultilevel"/>
    <w:tmpl w:val="B6CC3A4E"/>
    <w:lvl w:ilvl="0" w:tplc="1304BF7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3551F2B"/>
    <w:multiLevelType w:val="hybridMultilevel"/>
    <w:tmpl w:val="E7264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4394BE9"/>
    <w:multiLevelType w:val="hybridMultilevel"/>
    <w:tmpl w:val="BC1AD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AE970E3"/>
    <w:multiLevelType w:val="hybridMultilevel"/>
    <w:tmpl w:val="2EB42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766EFA"/>
    <w:multiLevelType w:val="hybridMultilevel"/>
    <w:tmpl w:val="6C22C78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nsid w:val="60A0143E"/>
    <w:multiLevelType w:val="hybridMultilevel"/>
    <w:tmpl w:val="816EB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54E398C"/>
    <w:multiLevelType w:val="hybridMultilevel"/>
    <w:tmpl w:val="21ECA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3A33C6"/>
    <w:multiLevelType w:val="hybridMultilevel"/>
    <w:tmpl w:val="F1F60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A345B7"/>
    <w:multiLevelType w:val="multilevel"/>
    <w:tmpl w:val="0DFA8CB0"/>
    <w:lvl w:ilvl="0">
      <w:start w:val="1"/>
      <w:numFmt w:val="decimal"/>
      <w:lvlText w:val="%1."/>
      <w:lvlJc w:val="left"/>
      <w:pPr>
        <w:tabs>
          <w:tab w:val="num" w:pos="360"/>
        </w:tabs>
        <w:ind w:left="360" w:hanging="36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6">
    <w:nsid w:val="6FE4514E"/>
    <w:multiLevelType w:val="hybridMultilevel"/>
    <w:tmpl w:val="DF461746"/>
    <w:lvl w:ilvl="0" w:tplc="3C2A616C">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325741"/>
    <w:multiLevelType w:val="hybridMultilevel"/>
    <w:tmpl w:val="64F4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3"/>
  </w:num>
  <w:num w:numId="4">
    <w:abstractNumId w:val="21"/>
  </w:num>
  <w:num w:numId="5">
    <w:abstractNumId w:val="5"/>
  </w:num>
  <w:num w:numId="6">
    <w:abstractNumId w:val="37"/>
  </w:num>
  <w:num w:numId="7">
    <w:abstractNumId w:val="36"/>
  </w:num>
  <w:num w:numId="8">
    <w:abstractNumId w:val="14"/>
  </w:num>
  <w:num w:numId="9">
    <w:abstractNumId w:val="16"/>
  </w:num>
  <w:num w:numId="10">
    <w:abstractNumId w:val="31"/>
  </w:num>
  <w:num w:numId="11">
    <w:abstractNumId w:val="0"/>
  </w:num>
  <w:num w:numId="12">
    <w:abstractNumId w:val="38"/>
  </w:num>
  <w:num w:numId="13">
    <w:abstractNumId w:val="23"/>
  </w:num>
  <w:num w:numId="14">
    <w:abstractNumId w:val="28"/>
  </w:num>
  <w:num w:numId="15">
    <w:abstractNumId w:val="39"/>
  </w:num>
  <w:num w:numId="16">
    <w:abstractNumId w:val="18"/>
  </w:num>
  <w:num w:numId="17">
    <w:abstractNumId w:val="32"/>
  </w:num>
  <w:num w:numId="18">
    <w:abstractNumId w:val="41"/>
  </w:num>
  <w:num w:numId="19">
    <w:abstractNumId w:val="1"/>
  </w:num>
  <w:num w:numId="20">
    <w:abstractNumId w:val="20"/>
  </w:num>
  <w:num w:numId="21">
    <w:abstractNumId w:val="40"/>
  </w:num>
  <w:num w:numId="22">
    <w:abstractNumId w:val="9"/>
  </w:num>
  <w:num w:numId="23">
    <w:abstractNumId w:val="34"/>
  </w:num>
  <w:num w:numId="24">
    <w:abstractNumId w:val="4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num>
  <w:num w:numId="27">
    <w:abstractNumId w:val="6"/>
  </w:num>
  <w:num w:numId="28">
    <w:abstractNumId w:val="26"/>
  </w:num>
  <w:num w:numId="29">
    <w:abstractNumId w:val="19"/>
  </w:num>
  <w:num w:numId="30">
    <w:abstractNumId w:val="43"/>
  </w:num>
  <w:num w:numId="31">
    <w:abstractNumId w:val="27"/>
  </w:num>
  <w:num w:numId="32">
    <w:abstractNumId w:val="4"/>
  </w:num>
  <w:num w:numId="33">
    <w:abstractNumId w:val="30"/>
  </w:num>
  <w:num w:numId="34">
    <w:abstractNumId w:val="2"/>
  </w:num>
  <w:num w:numId="35">
    <w:abstractNumId w:val="10"/>
  </w:num>
  <w:num w:numId="36">
    <w:abstractNumId w:val="29"/>
  </w:num>
  <w:num w:numId="37">
    <w:abstractNumId w:val="11"/>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5"/>
  </w:num>
  <w:num w:numId="41">
    <w:abstractNumId w:val="42"/>
  </w:num>
  <w:num w:numId="42">
    <w:abstractNumId w:val="24"/>
  </w:num>
  <w:num w:numId="43">
    <w:abstractNumId w:val="12"/>
  </w:num>
  <w:num w:numId="44">
    <w:abstractNumId w:val="8"/>
  </w:num>
  <w:num w:numId="45">
    <w:abstractNumId w:val="22"/>
  </w:num>
  <w:num w:numId="46">
    <w:abstractNumId w:val="44"/>
  </w:num>
  <w:num w:numId="47">
    <w:abstractNumId w:val="25"/>
  </w:num>
  <w:num w:numId="48">
    <w:abstractNumId w:val="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4D"/>
    <w:rsid w:val="000001E0"/>
    <w:rsid w:val="000066CF"/>
    <w:rsid w:val="00012C56"/>
    <w:rsid w:val="0001610C"/>
    <w:rsid w:val="00016147"/>
    <w:rsid w:val="00021FCD"/>
    <w:rsid w:val="0002380F"/>
    <w:rsid w:val="00024788"/>
    <w:rsid w:val="000266B3"/>
    <w:rsid w:val="00032FF1"/>
    <w:rsid w:val="00034712"/>
    <w:rsid w:val="00042455"/>
    <w:rsid w:val="00042FDC"/>
    <w:rsid w:val="0005012C"/>
    <w:rsid w:val="000516A4"/>
    <w:rsid w:val="00051797"/>
    <w:rsid w:val="00056207"/>
    <w:rsid w:val="00060AE2"/>
    <w:rsid w:val="00060D2F"/>
    <w:rsid w:val="00062B4C"/>
    <w:rsid w:val="00064E63"/>
    <w:rsid w:val="00065263"/>
    <w:rsid w:val="0007335F"/>
    <w:rsid w:val="00076CFA"/>
    <w:rsid w:val="000933DF"/>
    <w:rsid w:val="000950F1"/>
    <w:rsid w:val="00096395"/>
    <w:rsid w:val="0009748F"/>
    <w:rsid w:val="000A1B85"/>
    <w:rsid w:val="000A25CB"/>
    <w:rsid w:val="000A5DE7"/>
    <w:rsid w:val="000B0DC0"/>
    <w:rsid w:val="000B2104"/>
    <w:rsid w:val="000B55AE"/>
    <w:rsid w:val="000B6D70"/>
    <w:rsid w:val="000C13F4"/>
    <w:rsid w:val="000C4F20"/>
    <w:rsid w:val="000C57A5"/>
    <w:rsid w:val="000C59FE"/>
    <w:rsid w:val="000D093C"/>
    <w:rsid w:val="000D3160"/>
    <w:rsid w:val="000D344C"/>
    <w:rsid w:val="000D50A1"/>
    <w:rsid w:val="000D539E"/>
    <w:rsid w:val="000D559C"/>
    <w:rsid w:val="000D5C80"/>
    <w:rsid w:val="000D617A"/>
    <w:rsid w:val="000E488E"/>
    <w:rsid w:val="000F1894"/>
    <w:rsid w:val="000F36C2"/>
    <w:rsid w:val="001015AA"/>
    <w:rsid w:val="0011073B"/>
    <w:rsid w:val="00113C20"/>
    <w:rsid w:val="00123914"/>
    <w:rsid w:val="00124267"/>
    <w:rsid w:val="00125A3C"/>
    <w:rsid w:val="001332CE"/>
    <w:rsid w:val="001361CF"/>
    <w:rsid w:val="001372B2"/>
    <w:rsid w:val="00142AD5"/>
    <w:rsid w:val="0014601D"/>
    <w:rsid w:val="001468F8"/>
    <w:rsid w:val="00160164"/>
    <w:rsid w:val="001602C6"/>
    <w:rsid w:val="00167886"/>
    <w:rsid w:val="00167AA6"/>
    <w:rsid w:val="00170F2C"/>
    <w:rsid w:val="001737FD"/>
    <w:rsid w:val="001767D3"/>
    <w:rsid w:val="00182C36"/>
    <w:rsid w:val="00182D37"/>
    <w:rsid w:val="001865B9"/>
    <w:rsid w:val="00191E94"/>
    <w:rsid w:val="001A4CD6"/>
    <w:rsid w:val="001B3B98"/>
    <w:rsid w:val="001B5F09"/>
    <w:rsid w:val="001B79EE"/>
    <w:rsid w:val="001C3507"/>
    <w:rsid w:val="001C4109"/>
    <w:rsid w:val="001D161E"/>
    <w:rsid w:val="001D28B1"/>
    <w:rsid w:val="001D5058"/>
    <w:rsid w:val="001D7CBC"/>
    <w:rsid w:val="001D7DE9"/>
    <w:rsid w:val="001E1234"/>
    <w:rsid w:val="001E3813"/>
    <w:rsid w:val="001F0854"/>
    <w:rsid w:val="001F36B3"/>
    <w:rsid w:val="00210349"/>
    <w:rsid w:val="00214DD5"/>
    <w:rsid w:val="00235DF4"/>
    <w:rsid w:val="00241998"/>
    <w:rsid w:val="0024528D"/>
    <w:rsid w:val="002461C6"/>
    <w:rsid w:val="00250B1F"/>
    <w:rsid w:val="0025128C"/>
    <w:rsid w:val="0025146B"/>
    <w:rsid w:val="00256177"/>
    <w:rsid w:val="00256241"/>
    <w:rsid w:val="00257102"/>
    <w:rsid w:val="00257D9E"/>
    <w:rsid w:val="00263322"/>
    <w:rsid w:val="00263673"/>
    <w:rsid w:val="0027046A"/>
    <w:rsid w:val="0027332D"/>
    <w:rsid w:val="00274255"/>
    <w:rsid w:val="002756C2"/>
    <w:rsid w:val="00280747"/>
    <w:rsid w:val="002820BB"/>
    <w:rsid w:val="00282A74"/>
    <w:rsid w:val="00291392"/>
    <w:rsid w:val="00292C0E"/>
    <w:rsid w:val="002952BD"/>
    <w:rsid w:val="002A3A74"/>
    <w:rsid w:val="002B125A"/>
    <w:rsid w:val="002B52E9"/>
    <w:rsid w:val="002B5863"/>
    <w:rsid w:val="002B5C0F"/>
    <w:rsid w:val="002B6EB8"/>
    <w:rsid w:val="002B7CEB"/>
    <w:rsid w:val="002C06F1"/>
    <w:rsid w:val="002C6AEA"/>
    <w:rsid w:val="002C7782"/>
    <w:rsid w:val="002C799E"/>
    <w:rsid w:val="002E23F9"/>
    <w:rsid w:val="002E28ED"/>
    <w:rsid w:val="002E4B68"/>
    <w:rsid w:val="002E5C99"/>
    <w:rsid w:val="002F3073"/>
    <w:rsid w:val="0030236F"/>
    <w:rsid w:val="003064C8"/>
    <w:rsid w:val="00307E08"/>
    <w:rsid w:val="003208E7"/>
    <w:rsid w:val="00321D76"/>
    <w:rsid w:val="003263C8"/>
    <w:rsid w:val="00327520"/>
    <w:rsid w:val="003334BE"/>
    <w:rsid w:val="00335CBE"/>
    <w:rsid w:val="00343B24"/>
    <w:rsid w:val="00350C8B"/>
    <w:rsid w:val="00351AF0"/>
    <w:rsid w:val="003531DB"/>
    <w:rsid w:val="00353F78"/>
    <w:rsid w:val="00361A97"/>
    <w:rsid w:val="0036669C"/>
    <w:rsid w:val="0036718A"/>
    <w:rsid w:val="00372F52"/>
    <w:rsid w:val="003779CC"/>
    <w:rsid w:val="00381148"/>
    <w:rsid w:val="003819FB"/>
    <w:rsid w:val="00385501"/>
    <w:rsid w:val="00396753"/>
    <w:rsid w:val="00397029"/>
    <w:rsid w:val="003A081F"/>
    <w:rsid w:val="003A1468"/>
    <w:rsid w:val="003A49EF"/>
    <w:rsid w:val="003B2418"/>
    <w:rsid w:val="003B315B"/>
    <w:rsid w:val="003C163A"/>
    <w:rsid w:val="003C4741"/>
    <w:rsid w:val="003C5D2E"/>
    <w:rsid w:val="003D0E40"/>
    <w:rsid w:val="003D27BB"/>
    <w:rsid w:val="003D6E2B"/>
    <w:rsid w:val="003E7D46"/>
    <w:rsid w:val="003F28A8"/>
    <w:rsid w:val="003F4639"/>
    <w:rsid w:val="00401F26"/>
    <w:rsid w:val="00402F1F"/>
    <w:rsid w:val="00403F09"/>
    <w:rsid w:val="00404142"/>
    <w:rsid w:val="0040450B"/>
    <w:rsid w:val="00407557"/>
    <w:rsid w:val="00407A47"/>
    <w:rsid w:val="00412679"/>
    <w:rsid w:val="00413E73"/>
    <w:rsid w:val="00416A4A"/>
    <w:rsid w:val="00421664"/>
    <w:rsid w:val="00423C4E"/>
    <w:rsid w:val="0042465A"/>
    <w:rsid w:val="004273E1"/>
    <w:rsid w:val="00427A2F"/>
    <w:rsid w:val="00430F4B"/>
    <w:rsid w:val="0043272D"/>
    <w:rsid w:val="00436D44"/>
    <w:rsid w:val="00440E5C"/>
    <w:rsid w:val="00445B7F"/>
    <w:rsid w:val="0044645D"/>
    <w:rsid w:val="00450210"/>
    <w:rsid w:val="00460EE8"/>
    <w:rsid w:val="00464D5E"/>
    <w:rsid w:val="00474B22"/>
    <w:rsid w:val="00482317"/>
    <w:rsid w:val="00482B27"/>
    <w:rsid w:val="0048649E"/>
    <w:rsid w:val="004902DD"/>
    <w:rsid w:val="00490670"/>
    <w:rsid w:val="00492A69"/>
    <w:rsid w:val="004932A0"/>
    <w:rsid w:val="004A15A7"/>
    <w:rsid w:val="004A448D"/>
    <w:rsid w:val="004A5EE7"/>
    <w:rsid w:val="004A785D"/>
    <w:rsid w:val="004B6538"/>
    <w:rsid w:val="004B722A"/>
    <w:rsid w:val="004B773D"/>
    <w:rsid w:val="004C1A8F"/>
    <w:rsid w:val="004C5466"/>
    <w:rsid w:val="004D0331"/>
    <w:rsid w:val="004E02B6"/>
    <w:rsid w:val="004E0BB1"/>
    <w:rsid w:val="004F4431"/>
    <w:rsid w:val="004F68A2"/>
    <w:rsid w:val="00501B9B"/>
    <w:rsid w:val="00502BF8"/>
    <w:rsid w:val="00507C07"/>
    <w:rsid w:val="00512B88"/>
    <w:rsid w:val="0052143E"/>
    <w:rsid w:val="00527E57"/>
    <w:rsid w:val="00531F24"/>
    <w:rsid w:val="00534AD0"/>
    <w:rsid w:val="00536172"/>
    <w:rsid w:val="00536893"/>
    <w:rsid w:val="00536E2B"/>
    <w:rsid w:val="00537B60"/>
    <w:rsid w:val="005400E5"/>
    <w:rsid w:val="00543762"/>
    <w:rsid w:val="00552588"/>
    <w:rsid w:val="00552C7D"/>
    <w:rsid w:val="0056179F"/>
    <w:rsid w:val="00563490"/>
    <w:rsid w:val="005761E0"/>
    <w:rsid w:val="00577181"/>
    <w:rsid w:val="005900D5"/>
    <w:rsid w:val="00594183"/>
    <w:rsid w:val="00596BFA"/>
    <w:rsid w:val="005A248C"/>
    <w:rsid w:val="005A2623"/>
    <w:rsid w:val="005A2A23"/>
    <w:rsid w:val="005B1A0F"/>
    <w:rsid w:val="005B2552"/>
    <w:rsid w:val="005B3741"/>
    <w:rsid w:val="005C3432"/>
    <w:rsid w:val="005C4BAF"/>
    <w:rsid w:val="005C69B6"/>
    <w:rsid w:val="005D1B18"/>
    <w:rsid w:val="005D1C17"/>
    <w:rsid w:val="005D3AB6"/>
    <w:rsid w:val="005D5A85"/>
    <w:rsid w:val="005E4E2F"/>
    <w:rsid w:val="005E629A"/>
    <w:rsid w:val="005F37BB"/>
    <w:rsid w:val="005F516B"/>
    <w:rsid w:val="00600B86"/>
    <w:rsid w:val="00601686"/>
    <w:rsid w:val="00605A3F"/>
    <w:rsid w:val="00611AE0"/>
    <w:rsid w:val="0061459D"/>
    <w:rsid w:val="0062528B"/>
    <w:rsid w:val="006303C7"/>
    <w:rsid w:val="00630C40"/>
    <w:rsid w:val="0063264A"/>
    <w:rsid w:val="00632803"/>
    <w:rsid w:val="0063352D"/>
    <w:rsid w:val="0063373A"/>
    <w:rsid w:val="006424BD"/>
    <w:rsid w:val="0064264B"/>
    <w:rsid w:val="006472A2"/>
    <w:rsid w:val="00657DAA"/>
    <w:rsid w:val="00665AC3"/>
    <w:rsid w:val="00670529"/>
    <w:rsid w:val="0068074D"/>
    <w:rsid w:val="00681F47"/>
    <w:rsid w:val="006834BA"/>
    <w:rsid w:val="00683C49"/>
    <w:rsid w:val="00692111"/>
    <w:rsid w:val="00692718"/>
    <w:rsid w:val="00695CF2"/>
    <w:rsid w:val="006A0FA3"/>
    <w:rsid w:val="006A106F"/>
    <w:rsid w:val="006B718C"/>
    <w:rsid w:val="006C23BD"/>
    <w:rsid w:val="006C4068"/>
    <w:rsid w:val="006C73AC"/>
    <w:rsid w:val="006D3B83"/>
    <w:rsid w:val="006E5B18"/>
    <w:rsid w:val="006F4876"/>
    <w:rsid w:val="006F56B3"/>
    <w:rsid w:val="006F5B2E"/>
    <w:rsid w:val="00701ED4"/>
    <w:rsid w:val="0070332C"/>
    <w:rsid w:val="00707E85"/>
    <w:rsid w:val="007205C3"/>
    <w:rsid w:val="00733366"/>
    <w:rsid w:val="00742EFA"/>
    <w:rsid w:val="00742F0C"/>
    <w:rsid w:val="007434AA"/>
    <w:rsid w:val="00746785"/>
    <w:rsid w:val="00747950"/>
    <w:rsid w:val="007523D4"/>
    <w:rsid w:val="007551AC"/>
    <w:rsid w:val="00756451"/>
    <w:rsid w:val="00763C98"/>
    <w:rsid w:val="00764180"/>
    <w:rsid w:val="00764466"/>
    <w:rsid w:val="00770FBE"/>
    <w:rsid w:val="0077165E"/>
    <w:rsid w:val="00772314"/>
    <w:rsid w:val="00772625"/>
    <w:rsid w:val="00774209"/>
    <w:rsid w:val="0078195A"/>
    <w:rsid w:val="007853EA"/>
    <w:rsid w:val="00785B64"/>
    <w:rsid w:val="00785DF8"/>
    <w:rsid w:val="0079039B"/>
    <w:rsid w:val="007914BC"/>
    <w:rsid w:val="007A0E1D"/>
    <w:rsid w:val="007A182A"/>
    <w:rsid w:val="007A2F0B"/>
    <w:rsid w:val="007A3411"/>
    <w:rsid w:val="007A469E"/>
    <w:rsid w:val="007A4750"/>
    <w:rsid w:val="007A5B68"/>
    <w:rsid w:val="007A6B49"/>
    <w:rsid w:val="007B03EA"/>
    <w:rsid w:val="007B1444"/>
    <w:rsid w:val="007B2110"/>
    <w:rsid w:val="007B27CB"/>
    <w:rsid w:val="007C2975"/>
    <w:rsid w:val="007D0858"/>
    <w:rsid w:val="007D5ED1"/>
    <w:rsid w:val="007F4FE3"/>
    <w:rsid w:val="00802C99"/>
    <w:rsid w:val="00810933"/>
    <w:rsid w:val="0081342E"/>
    <w:rsid w:val="008146CF"/>
    <w:rsid w:val="00814C65"/>
    <w:rsid w:val="00822B2C"/>
    <w:rsid w:val="00823214"/>
    <w:rsid w:val="00825125"/>
    <w:rsid w:val="00826881"/>
    <w:rsid w:val="008320F8"/>
    <w:rsid w:val="0083518B"/>
    <w:rsid w:val="0084124C"/>
    <w:rsid w:val="008421C6"/>
    <w:rsid w:val="00854EFC"/>
    <w:rsid w:val="008577A4"/>
    <w:rsid w:val="008615E3"/>
    <w:rsid w:val="00862EFC"/>
    <w:rsid w:val="00866637"/>
    <w:rsid w:val="0087080E"/>
    <w:rsid w:val="00872605"/>
    <w:rsid w:val="00872AAA"/>
    <w:rsid w:val="00882162"/>
    <w:rsid w:val="00896B39"/>
    <w:rsid w:val="008A25F9"/>
    <w:rsid w:val="008A558C"/>
    <w:rsid w:val="008A6E3D"/>
    <w:rsid w:val="008B7F8E"/>
    <w:rsid w:val="008C23A4"/>
    <w:rsid w:val="008C2C81"/>
    <w:rsid w:val="008D2EF9"/>
    <w:rsid w:val="008D5DE0"/>
    <w:rsid w:val="008D6BD7"/>
    <w:rsid w:val="008E0391"/>
    <w:rsid w:val="008E3286"/>
    <w:rsid w:val="008E36F3"/>
    <w:rsid w:val="008E534B"/>
    <w:rsid w:val="008F08C6"/>
    <w:rsid w:val="008F13E3"/>
    <w:rsid w:val="008F6B15"/>
    <w:rsid w:val="008F7577"/>
    <w:rsid w:val="00907EC5"/>
    <w:rsid w:val="0091068A"/>
    <w:rsid w:val="00910713"/>
    <w:rsid w:val="009121D1"/>
    <w:rsid w:val="00914B08"/>
    <w:rsid w:val="00921F8B"/>
    <w:rsid w:val="00925120"/>
    <w:rsid w:val="009264A1"/>
    <w:rsid w:val="00931C35"/>
    <w:rsid w:val="009465EE"/>
    <w:rsid w:val="00947D15"/>
    <w:rsid w:val="00951706"/>
    <w:rsid w:val="00952FB7"/>
    <w:rsid w:val="00953DF2"/>
    <w:rsid w:val="00953E20"/>
    <w:rsid w:val="00954E93"/>
    <w:rsid w:val="009571E9"/>
    <w:rsid w:val="00957584"/>
    <w:rsid w:val="00962DCE"/>
    <w:rsid w:val="00964D2F"/>
    <w:rsid w:val="009666E9"/>
    <w:rsid w:val="009744A0"/>
    <w:rsid w:val="009773F2"/>
    <w:rsid w:val="00981EEB"/>
    <w:rsid w:val="009852F6"/>
    <w:rsid w:val="00992C04"/>
    <w:rsid w:val="00992FDA"/>
    <w:rsid w:val="009932C0"/>
    <w:rsid w:val="0099429B"/>
    <w:rsid w:val="00996BC6"/>
    <w:rsid w:val="009A05CF"/>
    <w:rsid w:val="009A4314"/>
    <w:rsid w:val="009A5413"/>
    <w:rsid w:val="009B6199"/>
    <w:rsid w:val="009B7286"/>
    <w:rsid w:val="009C0E00"/>
    <w:rsid w:val="009C366C"/>
    <w:rsid w:val="009C3CC2"/>
    <w:rsid w:val="009C43E2"/>
    <w:rsid w:val="009C6D14"/>
    <w:rsid w:val="009D0780"/>
    <w:rsid w:val="009D2A22"/>
    <w:rsid w:val="009D30E1"/>
    <w:rsid w:val="009D4A61"/>
    <w:rsid w:val="009D52AE"/>
    <w:rsid w:val="009D7B56"/>
    <w:rsid w:val="009E0427"/>
    <w:rsid w:val="009E4A69"/>
    <w:rsid w:val="009E5AAD"/>
    <w:rsid w:val="009F5DC9"/>
    <w:rsid w:val="00A0515C"/>
    <w:rsid w:val="00A06124"/>
    <w:rsid w:val="00A06865"/>
    <w:rsid w:val="00A12BE7"/>
    <w:rsid w:val="00A14E2B"/>
    <w:rsid w:val="00A14FD7"/>
    <w:rsid w:val="00A21354"/>
    <w:rsid w:val="00A232AF"/>
    <w:rsid w:val="00A23CBE"/>
    <w:rsid w:val="00A3000B"/>
    <w:rsid w:val="00A36D39"/>
    <w:rsid w:val="00A53A6B"/>
    <w:rsid w:val="00A56190"/>
    <w:rsid w:val="00A5681D"/>
    <w:rsid w:val="00A5745D"/>
    <w:rsid w:val="00A57CC1"/>
    <w:rsid w:val="00A57CF3"/>
    <w:rsid w:val="00A61C39"/>
    <w:rsid w:val="00A63772"/>
    <w:rsid w:val="00A64234"/>
    <w:rsid w:val="00A6739F"/>
    <w:rsid w:val="00A70AB5"/>
    <w:rsid w:val="00A7137B"/>
    <w:rsid w:val="00A720A3"/>
    <w:rsid w:val="00A834F0"/>
    <w:rsid w:val="00A83F83"/>
    <w:rsid w:val="00A86E72"/>
    <w:rsid w:val="00A90862"/>
    <w:rsid w:val="00A91CCE"/>
    <w:rsid w:val="00A92F0A"/>
    <w:rsid w:val="00A93A8F"/>
    <w:rsid w:val="00A93F5D"/>
    <w:rsid w:val="00AA068C"/>
    <w:rsid w:val="00AA31C1"/>
    <w:rsid w:val="00AA50CA"/>
    <w:rsid w:val="00AB0CFD"/>
    <w:rsid w:val="00AB65E7"/>
    <w:rsid w:val="00AC14EE"/>
    <w:rsid w:val="00AC33B0"/>
    <w:rsid w:val="00AC491A"/>
    <w:rsid w:val="00AC5B04"/>
    <w:rsid w:val="00AC72C2"/>
    <w:rsid w:val="00AD2A83"/>
    <w:rsid w:val="00AE11B0"/>
    <w:rsid w:val="00AF09FE"/>
    <w:rsid w:val="00AF49EA"/>
    <w:rsid w:val="00AF4CEC"/>
    <w:rsid w:val="00AF57E5"/>
    <w:rsid w:val="00AF75CD"/>
    <w:rsid w:val="00B10EB4"/>
    <w:rsid w:val="00B149D3"/>
    <w:rsid w:val="00B177F4"/>
    <w:rsid w:val="00B23C83"/>
    <w:rsid w:val="00B23DFF"/>
    <w:rsid w:val="00B24036"/>
    <w:rsid w:val="00B26234"/>
    <w:rsid w:val="00B35125"/>
    <w:rsid w:val="00B35345"/>
    <w:rsid w:val="00B368ED"/>
    <w:rsid w:val="00B37EBF"/>
    <w:rsid w:val="00B41640"/>
    <w:rsid w:val="00B420AE"/>
    <w:rsid w:val="00B45637"/>
    <w:rsid w:val="00B4588D"/>
    <w:rsid w:val="00B50C17"/>
    <w:rsid w:val="00B51481"/>
    <w:rsid w:val="00B54F13"/>
    <w:rsid w:val="00B62446"/>
    <w:rsid w:val="00B64D92"/>
    <w:rsid w:val="00B7561C"/>
    <w:rsid w:val="00B77361"/>
    <w:rsid w:val="00B773A5"/>
    <w:rsid w:val="00B804AE"/>
    <w:rsid w:val="00B80E04"/>
    <w:rsid w:val="00B81D78"/>
    <w:rsid w:val="00B873CB"/>
    <w:rsid w:val="00B93255"/>
    <w:rsid w:val="00B94957"/>
    <w:rsid w:val="00BA072E"/>
    <w:rsid w:val="00BB6266"/>
    <w:rsid w:val="00BB72A0"/>
    <w:rsid w:val="00BC7325"/>
    <w:rsid w:val="00BD2387"/>
    <w:rsid w:val="00BD50CD"/>
    <w:rsid w:val="00BD568C"/>
    <w:rsid w:val="00BD6F44"/>
    <w:rsid w:val="00BD7EF2"/>
    <w:rsid w:val="00BE1405"/>
    <w:rsid w:val="00BF3737"/>
    <w:rsid w:val="00BF40FC"/>
    <w:rsid w:val="00BF4361"/>
    <w:rsid w:val="00BF7DBD"/>
    <w:rsid w:val="00C01E0C"/>
    <w:rsid w:val="00C02878"/>
    <w:rsid w:val="00C055A6"/>
    <w:rsid w:val="00C112DB"/>
    <w:rsid w:val="00C11C8A"/>
    <w:rsid w:val="00C121AF"/>
    <w:rsid w:val="00C14AD0"/>
    <w:rsid w:val="00C154B0"/>
    <w:rsid w:val="00C163F0"/>
    <w:rsid w:val="00C20A39"/>
    <w:rsid w:val="00C33856"/>
    <w:rsid w:val="00C416E3"/>
    <w:rsid w:val="00C43A6F"/>
    <w:rsid w:val="00C44BC0"/>
    <w:rsid w:val="00C46895"/>
    <w:rsid w:val="00C50112"/>
    <w:rsid w:val="00C54A28"/>
    <w:rsid w:val="00C61291"/>
    <w:rsid w:val="00C630DB"/>
    <w:rsid w:val="00C65A18"/>
    <w:rsid w:val="00C715FC"/>
    <w:rsid w:val="00C75B14"/>
    <w:rsid w:val="00C76A0D"/>
    <w:rsid w:val="00C81E3C"/>
    <w:rsid w:val="00C824DB"/>
    <w:rsid w:val="00C835FD"/>
    <w:rsid w:val="00C863AC"/>
    <w:rsid w:val="00C938EF"/>
    <w:rsid w:val="00C972A7"/>
    <w:rsid w:val="00CA25F6"/>
    <w:rsid w:val="00CA3B0F"/>
    <w:rsid w:val="00CA4F05"/>
    <w:rsid w:val="00CA5AA9"/>
    <w:rsid w:val="00CA6C50"/>
    <w:rsid w:val="00CA7B52"/>
    <w:rsid w:val="00CB4C4B"/>
    <w:rsid w:val="00CC3173"/>
    <w:rsid w:val="00CC646B"/>
    <w:rsid w:val="00CD3951"/>
    <w:rsid w:val="00CD46A5"/>
    <w:rsid w:val="00CD5545"/>
    <w:rsid w:val="00CD6A8F"/>
    <w:rsid w:val="00CE18DF"/>
    <w:rsid w:val="00CE363F"/>
    <w:rsid w:val="00CE4509"/>
    <w:rsid w:val="00CE758A"/>
    <w:rsid w:val="00D11A97"/>
    <w:rsid w:val="00D202F8"/>
    <w:rsid w:val="00D26140"/>
    <w:rsid w:val="00D267CD"/>
    <w:rsid w:val="00D2729A"/>
    <w:rsid w:val="00D30FC5"/>
    <w:rsid w:val="00D33231"/>
    <w:rsid w:val="00D33511"/>
    <w:rsid w:val="00D337C5"/>
    <w:rsid w:val="00D349A6"/>
    <w:rsid w:val="00D34A7D"/>
    <w:rsid w:val="00D35C7D"/>
    <w:rsid w:val="00D434DE"/>
    <w:rsid w:val="00D44BE7"/>
    <w:rsid w:val="00D4591E"/>
    <w:rsid w:val="00D51BE8"/>
    <w:rsid w:val="00D64915"/>
    <w:rsid w:val="00D7013B"/>
    <w:rsid w:val="00D70D07"/>
    <w:rsid w:val="00D750FA"/>
    <w:rsid w:val="00D76125"/>
    <w:rsid w:val="00D77712"/>
    <w:rsid w:val="00D77CE7"/>
    <w:rsid w:val="00D80C50"/>
    <w:rsid w:val="00D913E5"/>
    <w:rsid w:val="00D925D4"/>
    <w:rsid w:val="00D93996"/>
    <w:rsid w:val="00D94789"/>
    <w:rsid w:val="00D9590D"/>
    <w:rsid w:val="00D95F15"/>
    <w:rsid w:val="00D96315"/>
    <w:rsid w:val="00DA0CDC"/>
    <w:rsid w:val="00DA56F9"/>
    <w:rsid w:val="00DB0AD3"/>
    <w:rsid w:val="00DB6DFC"/>
    <w:rsid w:val="00DC365B"/>
    <w:rsid w:val="00DC5141"/>
    <w:rsid w:val="00DC5ED9"/>
    <w:rsid w:val="00DC70A2"/>
    <w:rsid w:val="00DE5C9B"/>
    <w:rsid w:val="00DE60B9"/>
    <w:rsid w:val="00DF015F"/>
    <w:rsid w:val="00DF41CC"/>
    <w:rsid w:val="00DF517D"/>
    <w:rsid w:val="00DF7B32"/>
    <w:rsid w:val="00DF7B35"/>
    <w:rsid w:val="00E00890"/>
    <w:rsid w:val="00E00E3B"/>
    <w:rsid w:val="00E02DF7"/>
    <w:rsid w:val="00E031A4"/>
    <w:rsid w:val="00E07BA9"/>
    <w:rsid w:val="00E13B91"/>
    <w:rsid w:val="00E25789"/>
    <w:rsid w:val="00E263D4"/>
    <w:rsid w:val="00E32673"/>
    <w:rsid w:val="00E326D7"/>
    <w:rsid w:val="00E32964"/>
    <w:rsid w:val="00E368F9"/>
    <w:rsid w:val="00E41C15"/>
    <w:rsid w:val="00E54847"/>
    <w:rsid w:val="00E55C80"/>
    <w:rsid w:val="00E56A4C"/>
    <w:rsid w:val="00E61A6E"/>
    <w:rsid w:val="00E6271F"/>
    <w:rsid w:val="00E62A8A"/>
    <w:rsid w:val="00E76E22"/>
    <w:rsid w:val="00E81D2B"/>
    <w:rsid w:val="00E87C6C"/>
    <w:rsid w:val="00E90902"/>
    <w:rsid w:val="00E91635"/>
    <w:rsid w:val="00EA0EA3"/>
    <w:rsid w:val="00EA7920"/>
    <w:rsid w:val="00EB0D39"/>
    <w:rsid w:val="00EB3EBF"/>
    <w:rsid w:val="00EB4576"/>
    <w:rsid w:val="00EB692C"/>
    <w:rsid w:val="00EC0322"/>
    <w:rsid w:val="00EC0F9C"/>
    <w:rsid w:val="00EC5951"/>
    <w:rsid w:val="00EE0262"/>
    <w:rsid w:val="00EE168A"/>
    <w:rsid w:val="00EE4126"/>
    <w:rsid w:val="00EE5249"/>
    <w:rsid w:val="00EF0D81"/>
    <w:rsid w:val="00EF2539"/>
    <w:rsid w:val="00EF536A"/>
    <w:rsid w:val="00EF5E75"/>
    <w:rsid w:val="00EF6F83"/>
    <w:rsid w:val="00F03D1B"/>
    <w:rsid w:val="00F04D3B"/>
    <w:rsid w:val="00F13AD8"/>
    <w:rsid w:val="00F13CCA"/>
    <w:rsid w:val="00F231E6"/>
    <w:rsid w:val="00F2447D"/>
    <w:rsid w:val="00F24531"/>
    <w:rsid w:val="00F24F44"/>
    <w:rsid w:val="00F25C1E"/>
    <w:rsid w:val="00F260A3"/>
    <w:rsid w:val="00F265E6"/>
    <w:rsid w:val="00F2707F"/>
    <w:rsid w:val="00F27C51"/>
    <w:rsid w:val="00F35598"/>
    <w:rsid w:val="00F3610D"/>
    <w:rsid w:val="00F363E0"/>
    <w:rsid w:val="00F37519"/>
    <w:rsid w:val="00F378BE"/>
    <w:rsid w:val="00F415E1"/>
    <w:rsid w:val="00F42EEB"/>
    <w:rsid w:val="00F4457D"/>
    <w:rsid w:val="00F50C23"/>
    <w:rsid w:val="00F54374"/>
    <w:rsid w:val="00F54D1C"/>
    <w:rsid w:val="00F650FC"/>
    <w:rsid w:val="00F6528B"/>
    <w:rsid w:val="00F67C23"/>
    <w:rsid w:val="00F73787"/>
    <w:rsid w:val="00F770A8"/>
    <w:rsid w:val="00F81ABD"/>
    <w:rsid w:val="00F830B3"/>
    <w:rsid w:val="00F903E7"/>
    <w:rsid w:val="00F90AB2"/>
    <w:rsid w:val="00F93F65"/>
    <w:rsid w:val="00F9469E"/>
    <w:rsid w:val="00F94D14"/>
    <w:rsid w:val="00F9572D"/>
    <w:rsid w:val="00F96D5E"/>
    <w:rsid w:val="00F975D2"/>
    <w:rsid w:val="00FA0573"/>
    <w:rsid w:val="00FA10EB"/>
    <w:rsid w:val="00FA5A2D"/>
    <w:rsid w:val="00FA7C07"/>
    <w:rsid w:val="00FB303D"/>
    <w:rsid w:val="00FB72DF"/>
    <w:rsid w:val="00FB7582"/>
    <w:rsid w:val="00FB7F94"/>
    <w:rsid w:val="00FC17F8"/>
    <w:rsid w:val="00FC7D1B"/>
    <w:rsid w:val="00FE0B4A"/>
    <w:rsid w:val="00FE6B7D"/>
    <w:rsid w:val="00FE721E"/>
    <w:rsid w:val="00FF2979"/>
    <w:rsid w:val="00FF2C0C"/>
    <w:rsid w:val="00FF4E41"/>
    <w:rsid w:val="00FF4F8A"/>
    <w:rsid w:val="00FF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D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EBF"/>
    <w:pPr>
      <w:spacing w:after="0" w:line="240" w:lineRule="auto"/>
    </w:pPr>
  </w:style>
  <w:style w:type="character" w:styleId="a4">
    <w:name w:val="Hyperlink"/>
    <w:basedOn w:val="a0"/>
    <w:rsid w:val="00931C35"/>
    <w:rPr>
      <w:color w:val="0000FF"/>
      <w:u w:val="single"/>
    </w:rPr>
  </w:style>
  <w:style w:type="paragraph" w:styleId="a5">
    <w:name w:val="header"/>
    <w:basedOn w:val="a"/>
    <w:link w:val="a6"/>
    <w:rsid w:val="00931C35"/>
    <w:pPr>
      <w:tabs>
        <w:tab w:val="center" w:pos="4320"/>
        <w:tab w:val="right" w:pos="8640"/>
      </w:tabs>
      <w:suppressAutoHyphens/>
      <w:autoSpaceDE w:val="0"/>
      <w:spacing w:after="0" w:line="240" w:lineRule="auto"/>
    </w:pPr>
    <w:rPr>
      <w:rFonts w:ascii="Arial" w:eastAsia="Times New Roman" w:hAnsi="Arial" w:cs="Arial"/>
      <w:sz w:val="24"/>
      <w:szCs w:val="24"/>
      <w:lang w:eastAsia="ar-SA"/>
    </w:rPr>
  </w:style>
  <w:style w:type="character" w:customStyle="1" w:styleId="a6">
    <w:name w:val="Верхний колонтитул Знак"/>
    <w:basedOn w:val="a0"/>
    <w:link w:val="a5"/>
    <w:rsid w:val="00931C35"/>
    <w:rPr>
      <w:rFonts w:ascii="Arial" w:eastAsia="Times New Roman" w:hAnsi="Arial" w:cs="Arial"/>
      <w:sz w:val="24"/>
      <w:szCs w:val="24"/>
      <w:lang w:eastAsia="ar-SA"/>
    </w:rPr>
  </w:style>
  <w:style w:type="character" w:styleId="a7">
    <w:name w:val="annotation reference"/>
    <w:basedOn w:val="a0"/>
    <w:uiPriority w:val="99"/>
    <w:semiHidden/>
    <w:unhideWhenUsed/>
    <w:rsid w:val="00AE11B0"/>
    <w:rPr>
      <w:sz w:val="16"/>
      <w:szCs w:val="16"/>
    </w:rPr>
  </w:style>
  <w:style w:type="paragraph" w:styleId="a8">
    <w:name w:val="annotation text"/>
    <w:basedOn w:val="a"/>
    <w:link w:val="a9"/>
    <w:uiPriority w:val="99"/>
    <w:semiHidden/>
    <w:unhideWhenUsed/>
    <w:rsid w:val="00AE11B0"/>
    <w:pPr>
      <w:spacing w:line="240" w:lineRule="auto"/>
    </w:pPr>
    <w:rPr>
      <w:sz w:val="20"/>
      <w:szCs w:val="20"/>
    </w:rPr>
  </w:style>
  <w:style w:type="character" w:customStyle="1" w:styleId="a9">
    <w:name w:val="Текст примечания Знак"/>
    <w:basedOn w:val="a0"/>
    <w:link w:val="a8"/>
    <w:uiPriority w:val="99"/>
    <w:semiHidden/>
    <w:rsid w:val="00AE11B0"/>
    <w:rPr>
      <w:sz w:val="20"/>
      <w:szCs w:val="20"/>
    </w:rPr>
  </w:style>
  <w:style w:type="paragraph" w:styleId="aa">
    <w:name w:val="annotation subject"/>
    <w:basedOn w:val="a8"/>
    <w:next w:val="a8"/>
    <w:link w:val="ab"/>
    <w:uiPriority w:val="99"/>
    <w:semiHidden/>
    <w:unhideWhenUsed/>
    <w:rsid w:val="00AE11B0"/>
    <w:rPr>
      <w:b/>
      <w:bCs/>
    </w:rPr>
  </w:style>
  <w:style w:type="character" w:customStyle="1" w:styleId="ab">
    <w:name w:val="Тема примечания Знак"/>
    <w:basedOn w:val="a9"/>
    <w:link w:val="aa"/>
    <w:uiPriority w:val="99"/>
    <w:semiHidden/>
    <w:rsid w:val="00AE11B0"/>
    <w:rPr>
      <w:b/>
      <w:bCs/>
      <w:sz w:val="20"/>
      <w:szCs w:val="20"/>
    </w:rPr>
  </w:style>
  <w:style w:type="paragraph" w:styleId="ac">
    <w:name w:val="Balloon Text"/>
    <w:basedOn w:val="a"/>
    <w:link w:val="ad"/>
    <w:uiPriority w:val="99"/>
    <w:semiHidden/>
    <w:unhideWhenUsed/>
    <w:rsid w:val="00AE11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E11B0"/>
    <w:rPr>
      <w:rFonts w:ascii="Segoe UI" w:hAnsi="Segoe UI" w:cs="Segoe UI"/>
      <w:sz w:val="18"/>
      <w:szCs w:val="18"/>
    </w:rPr>
  </w:style>
  <w:style w:type="paragraph" w:styleId="ae">
    <w:name w:val="List Paragraph"/>
    <w:basedOn w:val="a"/>
    <w:uiPriority w:val="34"/>
    <w:qFormat/>
    <w:rsid w:val="00E031A4"/>
    <w:pPr>
      <w:ind w:left="720"/>
      <w:contextualSpacing/>
    </w:pPr>
    <w:rPr>
      <w:lang w:val="en-US"/>
    </w:rPr>
  </w:style>
  <w:style w:type="table" w:styleId="af">
    <w:name w:val="Table Grid"/>
    <w:basedOn w:val="a1"/>
    <w:uiPriority w:val="59"/>
    <w:rsid w:val="00E031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953D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0B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0B0DC0"/>
    <w:rPr>
      <w:rFonts w:ascii="Courier New" w:eastAsiaTheme="minorEastAsia" w:hAnsi="Courier New" w:cs="Courier New"/>
      <w:sz w:val="20"/>
      <w:szCs w:val="20"/>
      <w:lang w:val="ru-RU" w:eastAsia="ru-RU"/>
    </w:rPr>
  </w:style>
  <w:style w:type="paragraph" w:customStyle="1" w:styleId="LightGrid-Accent31">
    <w:name w:val="Light Grid - Accent 31"/>
    <w:qFormat/>
    <w:rsid w:val="00B45637"/>
    <w:pPr>
      <w:spacing w:before="120" w:after="120" w:line="240" w:lineRule="auto"/>
      <w:ind w:left="720"/>
    </w:pPr>
    <w:rPr>
      <w:rFonts w:ascii="Times New Roman" w:eastAsia="ヒラギノ角ゴ Pro W3" w:hAnsi="Times New Roman" w:cs="Times New Roman"/>
      <w:color w:val="000000"/>
      <w:sz w:val="24"/>
      <w:szCs w:val="20"/>
      <w:lang w:val="en-US"/>
    </w:rPr>
  </w:style>
  <w:style w:type="paragraph" w:styleId="2">
    <w:name w:val="Body Text 2"/>
    <w:basedOn w:val="a"/>
    <w:link w:val="20"/>
    <w:unhideWhenUsed/>
    <w:rsid w:val="005C69B6"/>
    <w:pPr>
      <w:spacing w:after="120" w:line="480" w:lineRule="auto"/>
    </w:pPr>
    <w:rPr>
      <w:rFonts w:ascii="Times New Roman" w:eastAsia="Times New Roman" w:hAnsi="Times New Roman" w:cs="Times New Roman"/>
      <w:sz w:val="20"/>
      <w:szCs w:val="20"/>
      <w:lang w:val="en-US" w:eastAsia="ru-RU"/>
    </w:rPr>
  </w:style>
  <w:style w:type="character" w:customStyle="1" w:styleId="20">
    <w:name w:val="Основной текст 2 Знак"/>
    <w:basedOn w:val="a0"/>
    <w:link w:val="2"/>
    <w:rsid w:val="005C69B6"/>
    <w:rPr>
      <w:rFonts w:ascii="Times New Roman" w:eastAsia="Times New Roman" w:hAnsi="Times New Roman" w:cs="Times New Roman"/>
      <w:sz w:val="20"/>
      <w:szCs w:val="20"/>
      <w:lang w:val="en-US" w:eastAsia="ru-RU"/>
    </w:rPr>
  </w:style>
  <w:style w:type="paragraph" w:styleId="21">
    <w:name w:val="Body Text Indent 2"/>
    <w:basedOn w:val="a"/>
    <w:link w:val="22"/>
    <w:semiHidden/>
    <w:unhideWhenUsed/>
    <w:rsid w:val="00826881"/>
    <w:pPr>
      <w:autoSpaceDE w:val="0"/>
      <w:autoSpaceDN w:val="0"/>
      <w:spacing w:before="120" w:after="0" w:line="240" w:lineRule="auto"/>
      <w:ind w:right="615" w:firstLine="567"/>
      <w:jc w:val="center"/>
    </w:pPr>
    <w:rPr>
      <w:rFonts w:ascii="Times New Roman" w:eastAsia="Times New Roman" w:hAnsi="Times New Roman" w:cs="Times New Roman"/>
      <w:b/>
      <w:bCs/>
      <w:color w:val="0000FF"/>
      <w:sz w:val="20"/>
      <w:szCs w:val="20"/>
      <w:lang w:val="ru-RU" w:eastAsia="ru-RU"/>
    </w:rPr>
  </w:style>
  <w:style w:type="character" w:customStyle="1" w:styleId="22">
    <w:name w:val="Основной текст с отступом 2 Знак"/>
    <w:basedOn w:val="a0"/>
    <w:link w:val="21"/>
    <w:semiHidden/>
    <w:rsid w:val="00826881"/>
    <w:rPr>
      <w:rFonts w:ascii="Times New Roman" w:eastAsia="Times New Roman" w:hAnsi="Times New Roman" w:cs="Times New Roman"/>
      <w:b/>
      <w:bCs/>
      <w:color w:val="0000FF"/>
      <w:sz w:val="20"/>
      <w:szCs w:val="20"/>
      <w:lang w:val="ru-RU" w:eastAsia="ru-RU"/>
    </w:rPr>
  </w:style>
  <w:style w:type="paragraph" w:customStyle="1" w:styleId="4">
    <w:name w:val="заголовок 4"/>
    <w:basedOn w:val="a"/>
    <w:next w:val="a"/>
    <w:rsid w:val="00826881"/>
    <w:pPr>
      <w:keepNext/>
      <w:autoSpaceDE w:val="0"/>
      <w:autoSpaceDN w:val="0"/>
      <w:spacing w:before="120" w:after="0" w:line="240" w:lineRule="auto"/>
      <w:ind w:left="284" w:right="332"/>
      <w:jc w:val="right"/>
    </w:pPr>
    <w:rPr>
      <w:rFonts w:ascii="Times New Roman" w:eastAsia="Times New Roman" w:hAnsi="Times New Roman" w:cs="Times New Roman"/>
      <w:b/>
      <w:bCs/>
      <w:color w:val="000000"/>
      <w:sz w:val="20"/>
      <w:szCs w:val="20"/>
      <w:lang w:val="en-US" w:eastAsia="ru-RU"/>
    </w:rPr>
  </w:style>
  <w:style w:type="paragraph" w:styleId="3">
    <w:name w:val="Body Text 3"/>
    <w:basedOn w:val="a"/>
    <w:link w:val="30"/>
    <w:uiPriority w:val="99"/>
    <w:semiHidden/>
    <w:unhideWhenUsed/>
    <w:rsid w:val="00AF75CD"/>
    <w:pPr>
      <w:spacing w:after="120"/>
    </w:pPr>
    <w:rPr>
      <w:sz w:val="16"/>
      <w:szCs w:val="16"/>
    </w:rPr>
  </w:style>
  <w:style w:type="character" w:customStyle="1" w:styleId="30">
    <w:name w:val="Основной текст 3 Знак"/>
    <w:basedOn w:val="a0"/>
    <w:link w:val="3"/>
    <w:uiPriority w:val="99"/>
    <w:semiHidden/>
    <w:rsid w:val="00AF75CD"/>
    <w:rPr>
      <w:sz w:val="16"/>
      <w:szCs w:val="16"/>
    </w:rPr>
  </w:style>
  <w:style w:type="paragraph" w:styleId="af0">
    <w:name w:val="footer"/>
    <w:basedOn w:val="a"/>
    <w:link w:val="af1"/>
    <w:uiPriority w:val="99"/>
    <w:unhideWhenUsed/>
    <w:rsid w:val="00A720A3"/>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A720A3"/>
  </w:style>
  <w:style w:type="paragraph" w:styleId="af2">
    <w:name w:val="Revision"/>
    <w:hidden/>
    <w:uiPriority w:val="99"/>
    <w:semiHidden/>
    <w:rsid w:val="007479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3EBF"/>
    <w:pPr>
      <w:spacing w:after="0" w:line="240" w:lineRule="auto"/>
    </w:pPr>
  </w:style>
  <w:style w:type="character" w:styleId="a4">
    <w:name w:val="Hyperlink"/>
    <w:basedOn w:val="a0"/>
    <w:rsid w:val="00931C35"/>
    <w:rPr>
      <w:color w:val="0000FF"/>
      <w:u w:val="single"/>
    </w:rPr>
  </w:style>
  <w:style w:type="paragraph" w:styleId="a5">
    <w:name w:val="header"/>
    <w:basedOn w:val="a"/>
    <w:link w:val="a6"/>
    <w:rsid w:val="00931C35"/>
    <w:pPr>
      <w:tabs>
        <w:tab w:val="center" w:pos="4320"/>
        <w:tab w:val="right" w:pos="8640"/>
      </w:tabs>
      <w:suppressAutoHyphens/>
      <w:autoSpaceDE w:val="0"/>
      <w:spacing w:after="0" w:line="240" w:lineRule="auto"/>
    </w:pPr>
    <w:rPr>
      <w:rFonts w:ascii="Arial" w:eastAsia="Times New Roman" w:hAnsi="Arial" w:cs="Arial"/>
      <w:sz w:val="24"/>
      <w:szCs w:val="24"/>
      <w:lang w:eastAsia="ar-SA"/>
    </w:rPr>
  </w:style>
  <w:style w:type="character" w:customStyle="1" w:styleId="a6">
    <w:name w:val="Верхний колонтитул Знак"/>
    <w:basedOn w:val="a0"/>
    <w:link w:val="a5"/>
    <w:rsid w:val="00931C35"/>
    <w:rPr>
      <w:rFonts w:ascii="Arial" w:eastAsia="Times New Roman" w:hAnsi="Arial" w:cs="Arial"/>
      <w:sz w:val="24"/>
      <w:szCs w:val="24"/>
      <w:lang w:eastAsia="ar-SA"/>
    </w:rPr>
  </w:style>
  <w:style w:type="character" w:styleId="a7">
    <w:name w:val="annotation reference"/>
    <w:basedOn w:val="a0"/>
    <w:uiPriority w:val="99"/>
    <w:semiHidden/>
    <w:unhideWhenUsed/>
    <w:rsid w:val="00AE11B0"/>
    <w:rPr>
      <w:sz w:val="16"/>
      <w:szCs w:val="16"/>
    </w:rPr>
  </w:style>
  <w:style w:type="paragraph" w:styleId="a8">
    <w:name w:val="annotation text"/>
    <w:basedOn w:val="a"/>
    <w:link w:val="a9"/>
    <w:uiPriority w:val="99"/>
    <w:semiHidden/>
    <w:unhideWhenUsed/>
    <w:rsid w:val="00AE11B0"/>
    <w:pPr>
      <w:spacing w:line="240" w:lineRule="auto"/>
    </w:pPr>
    <w:rPr>
      <w:sz w:val="20"/>
      <w:szCs w:val="20"/>
    </w:rPr>
  </w:style>
  <w:style w:type="character" w:customStyle="1" w:styleId="a9">
    <w:name w:val="Текст примечания Знак"/>
    <w:basedOn w:val="a0"/>
    <w:link w:val="a8"/>
    <w:uiPriority w:val="99"/>
    <w:semiHidden/>
    <w:rsid w:val="00AE11B0"/>
    <w:rPr>
      <w:sz w:val="20"/>
      <w:szCs w:val="20"/>
    </w:rPr>
  </w:style>
  <w:style w:type="paragraph" w:styleId="aa">
    <w:name w:val="annotation subject"/>
    <w:basedOn w:val="a8"/>
    <w:next w:val="a8"/>
    <w:link w:val="ab"/>
    <w:uiPriority w:val="99"/>
    <w:semiHidden/>
    <w:unhideWhenUsed/>
    <w:rsid w:val="00AE11B0"/>
    <w:rPr>
      <w:b/>
      <w:bCs/>
    </w:rPr>
  </w:style>
  <w:style w:type="character" w:customStyle="1" w:styleId="ab">
    <w:name w:val="Тема примечания Знак"/>
    <w:basedOn w:val="a9"/>
    <w:link w:val="aa"/>
    <w:uiPriority w:val="99"/>
    <w:semiHidden/>
    <w:rsid w:val="00AE11B0"/>
    <w:rPr>
      <w:b/>
      <w:bCs/>
      <w:sz w:val="20"/>
      <w:szCs w:val="20"/>
    </w:rPr>
  </w:style>
  <w:style w:type="paragraph" w:styleId="ac">
    <w:name w:val="Balloon Text"/>
    <w:basedOn w:val="a"/>
    <w:link w:val="ad"/>
    <w:uiPriority w:val="99"/>
    <w:semiHidden/>
    <w:unhideWhenUsed/>
    <w:rsid w:val="00AE11B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E11B0"/>
    <w:rPr>
      <w:rFonts w:ascii="Segoe UI" w:hAnsi="Segoe UI" w:cs="Segoe UI"/>
      <w:sz w:val="18"/>
      <w:szCs w:val="18"/>
    </w:rPr>
  </w:style>
  <w:style w:type="paragraph" w:styleId="ae">
    <w:name w:val="List Paragraph"/>
    <w:basedOn w:val="a"/>
    <w:uiPriority w:val="34"/>
    <w:qFormat/>
    <w:rsid w:val="00E031A4"/>
    <w:pPr>
      <w:ind w:left="720"/>
      <w:contextualSpacing/>
    </w:pPr>
    <w:rPr>
      <w:lang w:val="en-US"/>
    </w:rPr>
  </w:style>
  <w:style w:type="table" w:styleId="af">
    <w:name w:val="Table Grid"/>
    <w:basedOn w:val="a1"/>
    <w:uiPriority w:val="59"/>
    <w:rsid w:val="00E031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 светлая1"/>
    <w:basedOn w:val="a1"/>
    <w:uiPriority w:val="40"/>
    <w:rsid w:val="00953D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0B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ru-RU" w:eastAsia="ru-RU"/>
    </w:rPr>
  </w:style>
  <w:style w:type="character" w:customStyle="1" w:styleId="HTML0">
    <w:name w:val="Стандартный HTML Знак"/>
    <w:basedOn w:val="a0"/>
    <w:link w:val="HTML"/>
    <w:uiPriority w:val="99"/>
    <w:rsid w:val="000B0DC0"/>
    <w:rPr>
      <w:rFonts w:ascii="Courier New" w:eastAsiaTheme="minorEastAsia" w:hAnsi="Courier New" w:cs="Courier New"/>
      <w:sz w:val="20"/>
      <w:szCs w:val="20"/>
      <w:lang w:val="ru-RU" w:eastAsia="ru-RU"/>
    </w:rPr>
  </w:style>
  <w:style w:type="paragraph" w:customStyle="1" w:styleId="LightGrid-Accent31">
    <w:name w:val="Light Grid - Accent 31"/>
    <w:qFormat/>
    <w:rsid w:val="00B45637"/>
    <w:pPr>
      <w:spacing w:before="120" w:after="120" w:line="240" w:lineRule="auto"/>
      <w:ind w:left="720"/>
    </w:pPr>
    <w:rPr>
      <w:rFonts w:ascii="Times New Roman" w:eastAsia="ヒラギノ角ゴ Pro W3" w:hAnsi="Times New Roman" w:cs="Times New Roman"/>
      <w:color w:val="000000"/>
      <w:sz w:val="24"/>
      <w:szCs w:val="20"/>
      <w:lang w:val="en-US"/>
    </w:rPr>
  </w:style>
  <w:style w:type="paragraph" w:styleId="2">
    <w:name w:val="Body Text 2"/>
    <w:basedOn w:val="a"/>
    <w:link w:val="20"/>
    <w:unhideWhenUsed/>
    <w:rsid w:val="005C69B6"/>
    <w:pPr>
      <w:spacing w:after="120" w:line="480" w:lineRule="auto"/>
    </w:pPr>
    <w:rPr>
      <w:rFonts w:ascii="Times New Roman" w:eastAsia="Times New Roman" w:hAnsi="Times New Roman" w:cs="Times New Roman"/>
      <w:sz w:val="20"/>
      <w:szCs w:val="20"/>
      <w:lang w:val="en-US" w:eastAsia="ru-RU"/>
    </w:rPr>
  </w:style>
  <w:style w:type="character" w:customStyle="1" w:styleId="20">
    <w:name w:val="Основной текст 2 Знак"/>
    <w:basedOn w:val="a0"/>
    <w:link w:val="2"/>
    <w:rsid w:val="005C69B6"/>
    <w:rPr>
      <w:rFonts w:ascii="Times New Roman" w:eastAsia="Times New Roman" w:hAnsi="Times New Roman" w:cs="Times New Roman"/>
      <w:sz w:val="20"/>
      <w:szCs w:val="20"/>
      <w:lang w:val="en-US" w:eastAsia="ru-RU"/>
    </w:rPr>
  </w:style>
  <w:style w:type="paragraph" w:styleId="21">
    <w:name w:val="Body Text Indent 2"/>
    <w:basedOn w:val="a"/>
    <w:link w:val="22"/>
    <w:semiHidden/>
    <w:unhideWhenUsed/>
    <w:rsid w:val="00826881"/>
    <w:pPr>
      <w:autoSpaceDE w:val="0"/>
      <w:autoSpaceDN w:val="0"/>
      <w:spacing w:before="120" w:after="0" w:line="240" w:lineRule="auto"/>
      <w:ind w:right="615" w:firstLine="567"/>
      <w:jc w:val="center"/>
    </w:pPr>
    <w:rPr>
      <w:rFonts w:ascii="Times New Roman" w:eastAsia="Times New Roman" w:hAnsi="Times New Roman" w:cs="Times New Roman"/>
      <w:b/>
      <w:bCs/>
      <w:color w:val="0000FF"/>
      <w:sz w:val="20"/>
      <w:szCs w:val="20"/>
      <w:lang w:val="ru-RU" w:eastAsia="ru-RU"/>
    </w:rPr>
  </w:style>
  <w:style w:type="character" w:customStyle="1" w:styleId="22">
    <w:name w:val="Основной текст с отступом 2 Знак"/>
    <w:basedOn w:val="a0"/>
    <w:link w:val="21"/>
    <w:semiHidden/>
    <w:rsid w:val="00826881"/>
    <w:rPr>
      <w:rFonts w:ascii="Times New Roman" w:eastAsia="Times New Roman" w:hAnsi="Times New Roman" w:cs="Times New Roman"/>
      <w:b/>
      <w:bCs/>
      <w:color w:val="0000FF"/>
      <w:sz w:val="20"/>
      <w:szCs w:val="20"/>
      <w:lang w:val="ru-RU" w:eastAsia="ru-RU"/>
    </w:rPr>
  </w:style>
  <w:style w:type="paragraph" w:customStyle="1" w:styleId="4">
    <w:name w:val="заголовок 4"/>
    <w:basedOn w:val="a"/>
    <w:next w:val="a"/>
    <w:rsid w:val="00826881"/>
    <w:pPr>
      <w:keepNext/>
      <w:autoSpaceDE w:val="0"/>
      <w:autoSpaceDN w:val="0"/>
      <w:spacing w:before="120" w:after="0" w:line="240" w:lineRule="auto"/>
      <w:ind w:left="284" w:right="332"/>
      <w:jc w:val="right"/>
    </w:pPr>
    <w:rPr>
      <w:rFonts w:ascii="Times New Roman" w:eastAsia="Times New Roman" w:hAnsi="Times New Roman" w:cs="Times New Roman"/>
      <w:b/>
      <w:bCs/>
      <w:color w:val="000000"/>
      <w:sz w:val="20"/>
      <w:szCs w:val="20"/>
      <w:lang w:val="en-US" w:eastAsia="ru-RU"/>
    </w:rPr>
  </w:style>
  <w:style w:type="paragraph" w:styleId="3">
    <w:name w:val="Body Text 3"/>
    <w:basedOn w:val="a"/>
    <w:link w:val="30"/>
    <w:uiPriority w:val="99"/>
    <w:semiHidden/>
    <w:unhideWhenUsed/>
    <w:rsid w:val="00AF75CD"/>
    <w:pPr>
      <w:spacing w:after="120"/>
    </w:pPr>
    <w:rPr>
      <w:sz w:val="16"/>
      <w:szCs w:val="16"/>
    </w:rPr>
  </w:style>
  <w:style w:type="character" w:customStyle="1" w:styleId="30">
    <w:name w:val="Основной текст 3 Знак"/>
    <w:basedOn w:val="a0"/>
    <w:link w:val="3"/>
    <w:uiPriority w:val="99"/>
    <w:semiHidden/>
    <w:rsid w:val="00AF75CD"/>
    <w:rPr>
      <w:sz w:val="16"/>
      <w:szCs w:val="16"/>
    </w:rPr>
  </w:style>
  <w:style w:type="paragraph" w:styleId="af0">
    <w:name w:val="footer"/>
    <w:basedOn w:val="a"/>
    <w:link w:val="af1"/>
    <w:uiPriority w:val="99"/>
    <w:unhideWhenUsed/>
    <w:rsid w:val="00A720A3"/>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A720A3"/>
  </w:style>
  <w:style w:type="paragraph" w:styleId="af2">
    <w:name w:val="Revision"/>
    <w:hidden/>
    <w:uiPriority w:val="99"/>
    <w:semiHidden/>
    <w:rsid w:val="00747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4616">
      <w:bodyDiv w:val="1"/>
      <w:marLeft w:val="0"/>
      <w:marRight w:val="0"/>
      <w:marTop w:val="0"/>
      <w:marBottom w:val="0"/>
      <w:divBdr>
        <w:top w:val="none" w:sz="0" w:space="0" w:color="auto"/>
        <w:left w:val="none" w:sz="0" w:space="0" w:color="auto"/>
        <w:bottom w:val="none" w:sz="0" w:space="0" w:color="auto"/>
        <w:right w:val="none" w:sz="0" w:space="0" w:color="auto"/>
      </w:divBdr>
    </w:div>
    <w:div w:id="180102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info@wwf.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drothberg@cepf.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sia@wwf.ru"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image" Target="media/image1.jpeg"/><Relationship Id="rId19" Type="http://schemas.openxmlformats.org/officeDocument/2006/relationships/hyperlink" Target="https://www.fatf-gafi.org/media/fatf/documents/FATF%20Standards%20-%2040%20Recommendations%20rc.pdf" TargetMode="External"/><Relationship Id="rId4" Type="http://schemas.microsoft.com/office/2007/relationships/stylesWithEffects" Target="stylesWithEffects.xml"/><Relationship Id="rId9" Type="http://schemas.openxmlformats.org/officeDocument/2006/relationships/hyperlink" Target="http://www.wwf.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CBBC-DC2F-450D-A81D-19A2C05E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42</Pages>
  <Words>20297</Words>
  <Characters>115697</Characters>
  <Application>Microsoft Office Word</Application>
  <DocSecurity>0</DocSecurity>
  <Lines>964</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PROTAS Yelizaveta</dc:creator>
  <cp:lastModifiedBy>Vol3</cp:lastModifiedBy>
  <cp:revision>21</cp:revision>
  <dcterms:created xsi:type="dcterms:W3CDTF">2020-07-24T08:57:00Z</dcterms:created>
  <dcterms:modified xsi:type="dcterms:W3CDTF">2020-08-18T08:22:00Z</dcterms:modified>
</cp:coreProperties>
</file>