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04E78" w14:textId="77777777" w:rsidR="00FA6C23" w:rsidRDefault="00FA6C23" w:rsidP="00FA6C23">
      <w:r>
        <w:rPr>
          <w:noProof/>
          <w:lang w:eastAsia="ru-RU"/>
        </w:rPr>
        <w:drawing>
          <wp:anchor distT="0" distB="0" distL="114300" distR="114300" simplePos="0" relativeHeight="251659264" behindDoc="0" locked="0" layoutInCell="1" allowOverlap="1" wp14:anchorId="46EE2B30" wp14:editId="247F64B5">
            <wp:simplePos x="0" y="0"/>
            <wp:positionH relativeFrom="column">
              <wp:posOffset>-95884</wp:posOffset>
            </wp:positionH>
            <wp:positionV relativeFrom="paragraph">
              <wp:posOffset>62230</wp:posOffset>
            </wp:positionV>
            <wp:extent cx="654050" cy="1322563"/>
            <wp:effectExtent l="0" t="0" r="0" b="0"/>
            <wp:wrapNone/>
            <wp:docPr id="2" name="Рисунок 2" descr="For a living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r a living pla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516" cy="1337661"/>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4A0" w:firstRow="1" w:lastRow="0" w:firstColumn="1" w:lastColumn="0" w:noHBand="0" w:noVBand="1"/>
      </w:tblPr>
      <w:tblGrid>
        <w:gridCol w:w="1814"/>
        <w:gridCol w:w="170"/>
        <w:gridCol w:w="1814"/>
      </w:tblGrid>
      <w:tr w:rsidR="00FA6C23" w14:paraId="7D03F215" w14:textId="77777777" w:rsidTr="00FA6C23">
        <w:trPr>
          <w:jc w:val="right"/>
        </w:trPr>
        <w:tc>
          <w:tcPr>
            <w:tcW w:w="1814" w:type="dxa"/>
          </w:tcPr>
          <w:p w14:paraId="335FEB92" w14:textId="6818323E" w:rsidR="00FA6C23" w:rsidRDefault="00935444" w:rsidP="00FA6C23">
            <w:pPr>
              <w:pStyle w:val="a3"/>
              <w:rPr>
                <w:rFonts w:ascii="Arial" w:hAnsi="Arial"/>
                <w:b/>
                <w:sz w:val="16"/>
                <w:lang w:val="ru-RU" w:eastAsia="en-US"/>
              </w:rPr>
            </w:pPr>
            <w:r>
              <w:rPr>
                <w:noProof/>
                <w:lang w:val="ru-RU"/>
              </w:rPr>
              <mc:AlternateContent>
                <mc:Choice Requires="wps">
                  <w:drawing>
                    <wp:anchor distT="0" distB="0" distL="114300" distR="114300" simplePos="0" relativeHeight="251660288" behindDoc="0" locked="0" layoutInCell="0" allowOverlap="1" wp14:anchorId="05E0018E" wp14:editId="412BEC1C">
                      <wp:simplePos x="0" y="0"/>
                      <wp:positionH relativeFrom="column">
                        <wp:posOffset>5024120</wp:posOffset>
                      </wp:positionH>
                      <wp:positionV relativeFrom="paragraph">
                        <wp:posOffset>527685</wp:posOffset>
                      </wp:positionV>
                      <wp:extent cx="373380" cy="25908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59080"/>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7B595D04" w14:textId="71E52D2C" w:rsidR="001D08D0" w:rsidRDefault="001D08D0" w:rsidP="00FA6C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95.6pt;margin-top:41.55pt;width:29.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" o:allowincell="f" stroked="f" strokecolor="#f60">
                      <v:textbox inset="0,0,0,0">
                        <w:txbxContent>
                          <w:p w14:paraId="7B595D04" w14:textId="71E52D2C" w:rsidR="001D08D0" w:rsidRDefault="001D08D0" w:rsidP="00FA6C23"/>
                        </w:txbxContent>
                      </v:textbox>
                    </v:shape>
                  </w:pict>
                </mc:Fallback>
              </mc:AlternateContent>
            </w:r>
            <w:r w:rsidR="00BF3D1F" w:rsidRPr="00BF3D1F">
              <w:rPr>
                <w:rFonts w:ascii="Arial" w:hAnsi="Arial"/>
                <w:b/>
                <w:sz w:val="16"/>
                <w:lang w:val="ru-RU" w:eastAsia="en-US"/>
              </w:rPr>
              <w:t>Дүниежүзілік табиғат қоры</w:t>
            </w:r>
            <w:r w:rsidR="00FA6C23">
              <w:rPr>
                <w:rFonts w:ascii="Arial" w:hAnsi="Arial"/>
                <w:b/>
                <w:sz w:val="16"/>
                <w:lang w:val="ru-RU" w:eastAsia="en-US"/>
              </w:rPr>
              <w:t xml:space="preserve"> </w:t>
            </w:r>
          </w:p>
          <w:p w14:paraId="01DD02CE" w14:textId="77777777" w:rsidR="00FA6C23" w:rsidRDefault="00FA6C23" w:rsidP="00FA6C23">
            <w:pPr>
              <w:pStyle w:val="a3"/>
              <w:rPr>
                <w:rFonts w:ascii="Arial" w:hAnsi="Arial"/>
                <w:b/>
                <w:sz w:val="16"/>
                <w:lang w:val="ru-RU" w:eastAsia="en-US"/>
              </w:rPr>
            </w:pPr>
          </w:p>
          <w:p w14:paraId="16C1463F" w14:textId="5587FD95" w:rsidR="00FA6C23" w:rsidRDefault="00561559" w:rsidP="00FA6C23">
            <w:pPr>
              <w:pStyle w:val="a3"/>
              <w:rPr>
                <w:rFonts w:ascii="Arial" w:hAnsi="Arial"/>
                <w:sz w:val="16"/>
                <w:lang w:val="ru-RU" w:eastAsia="en-US"/>
              </w:rPr>
            </w:pPr>
            <w:r>
              <w:rPr>
                <w:rFonts w:ascii="Arial" w:hAnsi="Arial"/>
                <w:sz w:val="16"/>
                <w:lang w:val="ru-RU" w:eastAsia="en-US"/>
              </w:rPr>
              <w:t>109240 Москва</w:t>
            </w:r>
          </w:p>
          <w:p w14:paraId="0FB09537" w14:textId="0C802D8F" w:rsidR="00FA6C23" w:rsidRDefault="00FA6C23" w:rsidP="00FA6C23">
            <w:pPr>
              <w:pStyle w:val="a3"/>
              <w:rPr>
                <w:rFonts w:ascii="Arial" w:hAnsi="Arial"/>
                <w:sz w:val="16"/>
                <w:lang w:val="ru-RU" w:eastAsia="en-US"/>
              </w:rPr>
            </w:pPr>
            <w:r>
              <w:rPr>
                <w:rFonts w:ascii="Arial" w:hAnsi="Arial"/>
                <w:sz w:val="16"/>
                <w:lang w:val="ru-RU" w:eastAsia="en-US"/>
              </w:rPr>
              <w:t>Николоямская</w:t>
            </w:r>
            <w:r w:rsidR="00BF3D1F" w:rsidRPr="005012B8">
              <w:rPr>
                <w:rFonts w:ascii="Arial" w:hAnsi="Arial"/>
                <w:sz w:val="16"/>
                <w:lang w:val="ru-RU" w:eastAsia="en-US"/>
              </w:rPr>
              <w:t xml:space="preserve"> </w:t>
            </w:r>
            <w:r w:rsidR="00BF3D1F">
              <w:rPr>
                <w:rFonts w:ascii="Arial" w:hAnsi="Arial"/>
                <w:sz w:val="16"/>
                <w:lang w:val="kk-KZ" w:eastAsia="en-US"/>
              </w:rPr>
              <w:t>көшесі</w:t>
            </w:r>
            <w:r>
              <w:rPr>
                <w:rFonts w:ascii="Arial" w:hAnsi="Arial"/>
                <w:sz w:val="16"/>
                <w:lang w:val="ru-RU" w:eastAsia="en-US"/>
              </w:rPr>
              <w:t xml:space="preserve">, </w:t>
            </w:r>
          </w:p>
          <w:p w14:paraId="04591D8D" w14:textId="05E26FF5" w:rsidR="00FA6C23" w:rsidRDefault="00FA6C23" w:rsidP="00BF3D1F">
            <w:pPr>
              <w:pStyle w:val="a3"/>
              <w:rPr>
                <w:rFonts w:ascii="Arial" w:hAnsi="Arial"/>
                <w:b/>
                <w:sz w:val="16"/>
                <w:lang w:eastAsia="en-US"/>
              </w:rPr>
            </w:pPr>
            <w:r>
              <w:rPr>
                <w:rFonts w:ascii="Arial" w:hAnsi="Arial"/>
                <w:sz w:val="16"/>
                <w:lang w:val="ru-RU" w:eastAsia="en-US"/>
              </w:rPr>
              <w:t>19, 3</w:t>
            </w:r>
            <w:r w:rsidR="00BF3D1F">
              <w:rPr>
                <w:rFonts w:ascii="Arial" w:hAnsi="Arial"/>
                <w:sz w:val="16"/>
                <w:lang w:val="ru-RU" w:eastAsia="en-US"/>
              </w:rPr>
              <w:t xml:space="preserve"> б</w:t>
            </w:r>
          </w:p>
        </w:tc>
        <w:tc>
          <w:tcPr>
            <w:tcW w:w="170" w:type="dxa"/>
          </w:tcPr>
          <w:p w14:paraId="69CF5109" w14:textId="77777777" w:rsidR="00FA6C23" w:rsidRDefault="00FA6C23" w:rsidP="00FA6C23">
            <w:pPr>
              <w:pStyle w:val="a3"/>
              <w:rPr>
                <w:rFonts w:ascii="Arial" w:hAnsi="Arial"/>
                <w:sz w:val="16"/>
                <w:lang w:eastAsia="en-US"/>
              </w:rPr>
            </w:pPr>
          </w:p>
        </w:tc>
        <w:tc>
          <w:tcPr>
            <w:tcW w:w="1814" w:type="dxa"/>
          </w:tcPr>
          <w:p w14:paraId="5164A38E" w14:textId="77777777" w:rsidR="00FA6C23" w:rsidRDefault="00FA6C23" w:rsidP="00FA6C23">
            <w:pPr>
              <w:pStyle w:val="a3"/>
              <w:rPr>
                <w:rFonts w:ascii="Arial" w:hAnsi="Arial"/>
                <w:sz w:val="16"/>
                <w:lang w:val="ru-RU" w:eastAsia="en-US"/>
              </w:rPr>
            </w:pPr>
            <w:r>
              <w:rPr>
                <w:rFonts w:ascii="Arial" w:hAnsi="Arial"/>
                <w:sz w:val="16"/>
                <w:lang w:val="ru-RU" w:eastAsia="en-US"/>
              </w:rPr>
              <w:t>Тел:   +7 495 727 09 39</w:t>
            </w:r>
          </w:p>
          <w:p w14:paraId="1CE35DE6" w14:textId="77777777" w:rsidR="00FA6C23" w:rsidRDefault="00FA6C23" w:rsidP="00FA6C23">
            <w:pPr>
              <w:pStyle w:val="a3"/>
              <w:rPr>
                <w:rFonts w:ascii="Arial" w:hAnsi="Arial"/>
                <w:sz w:val="16"/>
                <w:lang w:val="ru-RU" w:eastAsia="en-US"/>
              </w:rPr>
            </w:pPr>
            <w:r>
              <w:rPr>
                <w:rFonts w:ascii="Arial" w:hAnsi="Arial"/>
                <w:sz w:val="16"/>
                <w:lang w:val="ru-RU" w:eastAsia="en-US"/>
              </w:rPr>
              <w:t xml:space="preserve">Факс: +7 495 727 09 38 </w:t>
            </w:r>
            <w:r>
              <w:rPr>
                <w:rFonts w:ascii="Arial" w:hAnsi="Arial"/>
                <w:sz w:val="16"/>
                <w:lang w:eastAsia="en-US"/>
              </w:rPr>
              <w:t>russia</w:t>
            </w:r>
            <w:r>
              <w:rPr>
                <w:rFonts w:ascii="Arial" w:hAnsi="Arial"/>
                <w:sz w:val="16"/>
                <w:lang w:val="ru-RU" w:eastAsia="en-US"/>
              </w:rPr>
              <w:t>@</w:t>
            </w:r>
            <w:r>
              <w:rPr>
                <w:rFonts w:ascii="Arial" w:hAnsi="Arial"/>
                <w:sz w:val="16"/>
                <w:lang w:eastAsia="en-US"/>
              </w:rPr>
              <w:t>wwf</w:t>
            </w:r>
            <w:r>
              <w:rPr>
                <w:rFonts w:ascii="Arial" w:hAnsi="Arial"/>
                <w:sz w:val="16"/>
                <w:lang w:val="ru-RU" w:eastAsia="en-US"/>
              </w:rPr>
              <w:t>.</w:t>
            </w:r>
            <w:r>
              <w:rPr>
                <w:rFonts w:ascii="Arial" w:hAnsi="Arial"/>
                <w:sz w:val="16"/>
                <w:lang w:eastAsia="en-US"/>
              </w:rPr>
              <w:t>ru</w:t>
            </w:r>
          </w:p>
          <w:p w14:paraId="5995F5D4" w14:textId="36121740" w:rsidR="00FA6C23" w:rsidRDefault="00FA6C23" w:rsidP="00FA6C23">
            <w:pPr>
              <w:pStyle w:val="a3"/>
              <w:rPr>
                <w:rFonts w:ascii="Arial" w:hAnsi="Arial"/>
                <w:sz w:val="16"/>
                <w:lang w:val="ru-RU" w:eastAsia="en-US"/>
              </w:rPr>
            </w:pPr>
          </w:p>
          <w:p w14:paraId="6904A579" w14:textId="6F12B5E8" w:rsidR="00FA6C23" w:rsidRDefault="006E5F7E" w:rsidP="00FA6C23">
            <w:pPr>
              <w:pStyle w:val="a3"/>
              <w:rPr>
                <w:rFonts w:ascii="Arial" w:hAnsi="Arial"/>
                <w:sz w:val="16"/>
                <w:lang w:eastAsia="en-US"/>
              </w:rPr>
            </w:pPr>
            <w:r>
              <w:rPr>
                <w:noProof/>
                <w:sz w:val="20"/>
                <w:lang w:val="ru-RU"/>
              </w:rPr>
              <w:drawing>
                <wp:anchor distT="0" distB="0" distL="114300" distR="114300" simplePos="0" relativeHeight="251661312" behindDoc="0" locked="0" layoutInCell="1" allowOverlap="1" wp14:anchorId="7894FCFD" wp14:editId="286298AC">
                  <wp:simplePos x="0" y="0"/>
                  <wp:positionH relativeFrom="column">
                    <wp:posOffset>646430</wp:posOffset>
                  </wp:positionH>
                  <wp:positionV relativeFrom="paragraph">
                    <wp:posOffset>90805</wp:posOffset>
                  </wp:positionV>
                  <wp:extent cx="371475" cy="256540"/>
                  <wp:effectExtent l="0" t="0" r="9525" b="0"/>
                  <wp:wrapNone/>
                  <wp:docPr id="4" name="Рисунок 4" descr="IntertetLogo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tertetLogo_TINY"/>
                          <pic:cNvPicPr>
                            <a:picLocks noChangeAspect="1" noChangeArrowheads="1"/>
                          </pic:cNvPicPr>
                        </pic:nvPicPr>
                        <pic:blipFill>
                          <a:blip r:embed="rId10" cstate="print">
                            <a:lum bright="40000"/>
                            <a:extLst>
                              <a:ext uri="{28A0092B-C50C-407E-A947-70E740481C1C}">
                                <a14:useLocalDpi xmlns:a14="http://schemas.microsoft.com/office/drawing/2010/main" val="0"/>
                              </a:ext>
                            </a:extLst>
                          </a:blip>
                          <a:srcRect/>
                          <a:stretch>
                            <a:fillRect/>
                          </a:stretch>
                        </pic:blipFill>
                        <pic:spPr bwMode="auto">
                          <a:xfrm>
                            <a:off x="0" y="0"/>
                            <a:ext cx="371475" cy="256540"/>
                          </a:xfrm>
                          <a:prstGeom prst="rect">
                            <a:avLst/>
                          </a:prstGeom>
                          <a:noFill/>
                          <a:ln>
                            <a:noFill/>
                          </a:ln>
                        </pic:spPr>
                      </pic:pic>
                    </a:graphicData>
                  </a:graphic>
                </wp:anchor>
              </w:drawing>
            </w:r>
          </w:p>
          <w:p w14:paraId="724CFC87" w14:textId="77777777" w:rsidR="00FA6C23" w:rsidRDefault="00FA6C23" w:rsidP="00FA6C23">
            <w:pPr>
              <w:pStyle w:val="a3"/>
              <w:rPr>
                <w:rFonts w:ascii="Arial" w:hAnsi="Arial"/>
                <w:sz w:val="16"/>
                <w:lang w:eastAsia="en-US"/>
              </w:rPr>
            </w:pPr>
          </w:p>
          <w:p w14:paraId="0E80C4A0" w14:textId="5B365733" w:rsidR="00FA6C23" w:rsidRDefault="00FA6C23" w:rsidP="00FA6C23">
            <w:pPr>
              <w:pStyle w:val="a3"/>
              <w:rPr>
                <w:rFonts w:ascii="Arial" w:hAnsi="Arial"/>
                <w:sz w:val="16"/>
                <w:lang w:eastAsia="en-US"/>
              </w:rPr>
            </w:pPr>
          </w:p>
        </w:tc>
      </w:tr>
    </w:tbl>
    <w:p w14:paraId="1B6B062B" w14:textId="77777777" w:rsidR="00FA6C23" w:rsidRDefault="00FA6C23" w:rsidP="00FA6C23">
      <w:pPr>
        <w:rPr>
          <w:rFonts w:ascii="Times" w:eastAsia="Times New Roman" w:hAnsi="Times"/>
          <w:szCs w:val="20"/>
          <w:lang w:val="en-GB"/>
        </w:rPr>
      </w:pPr>
    </w:p>
    <w:p w14:paraId="73D860E1" w14:textId="77777777" w:rsidR="00FA6C23" w:rsidRDefault="00FA6C23" w:rsidP="00FA6C23"/>
    <w:p w14:paraId="4F099FF5" w14:textId="77777777" w:rsidR="00FA6C23" w:rsidRDefault="00FA6C23" w:rsidP="00FA6C23"/>
    <w:p w14:paraId="22CCC824" w14:textId="33907E37" w:rsidR="00FA6C23" w:rsidRPr="001B0320" w:rsidRDefault="00BF3D1F" w:rsidP="00FA6C23">
      <w:pPr>
        <w:widowControl w:val="0"/>
        <w:ind w:left="284" w:right="899"/>
        <w:rPr>
          <w:color w:val="000000"/>
          <w:sz w:val="20"/>
        </w:rPr>
      </w:pPr>
      <w:r>
        <w:rPr>
          <w:color w:val="000000"/>
          <w:sz w:val="20"/>
          <w:lang w:val="kk-KZ"/>
        </w:rPr>
        <w:t xml:space="preserve">Күні </w:t>
      </w:r>
      <w:r w:rsidR="00FA6C23">
        <w:rPr>
          <w:color w:val="000000"/>
          <w:sz w:val="20"/>
        </w:rPr>
        <w:t xml:space="preserve">:  </w:t>
      </w:r>
      <w:r w:rsidR="00FA6C23" w:rsidRPr="001B0320">
        <w:rPr>
          <w:sz w:val="20"/>
        </w:rPr>
        <w:t>____</w:t>
      </w:r>
      <w:r w:rsidR="00FA6C23" w:rsidRPr="001B0320">
        <w:rPr>
          <w:b/>
          <w:sz w:val="20"/>
        </w:rPr>
        <w:t xml:space="preserve"> </w:t>
      </w:r>
      <w:r w:rsidR="00FA6C23" w:rsidRPr="001B0320">
        <w:rPr>
          <w:b/>
          <w:sz w:val="20"/>
        </w:rPr>
        <w:fldChar w:fldCharType="begin"/>
      </w:r>
      <w:r w:rsidR="00FA6C23" w:rsidRPr="001B0320">
        <w:rPr>
          <w:b/>
          <w:sz w:val="20"/>
        </w:rPr>
        <w:instrText xml:space="preserve"> DOCVARIABLE  номер  \* MERGEFORMAT </w:instrText>
      </w:r>
      <w:r w:rsidR="00FA6C23" w:rsidRPr="001B0320">
        <w:rPr>
          <w:b/>
          <w:sz w:val="20"/>
        </w:rPr>
        <w:fldChar w:fldCharType="end"/>
      </w:r>
    </w:p>
    <w:p w14:paraId="2526D4C9" w14:textId="1A2346B2" w:rsidR="00FA6C23" w:rsidRPr="001B0320" w:rsidRDefault="00BF3D1F" w:rsidP="00FA6C23">
      <w:pPr>
        <w:widowControl w:val="0"/>
        <w:tabs>
          <w:tab w:val="left" w:pos="-1985"/>
        </w:tabs>
        <w:ind w:left="284" w:right="899"/>
        <w:rPr>
          <w:b/>
          <w:bCs/>
          <w:i/>
          <w:iCs/>
          <w:sz w:val="20"/>
        </w:rPr>
      </w:pPr>
      <w:r w:rsidRPr="001B0320">
        <w:rPr>
          <w:b/>
          <w:bCs/>
          <w:i/>
          <w:iCs/>
          <w:sz w:val="20"/>
          <w:lang w:val="kk-KZ"/>
        </w:rPr>
        <w:t>Ұйымның атауы</w:t>
      </w:r>
      <w:r w:rsidR="00FA6C23" w:rsidRPr="001B0320">
        <w:rPr>
          <w:b/>
          <w:bCs/>
          <w:i/>
          <w:iCs/>
          <w:sz w:val="20"/>
        </w:rPr>
        <w:t>:</w:t>
      </w:r>
      <w:r w:rsidRPr="001B0320">
        <w:rPr>
          <w:b/>
          <w:bCs/>
          <w:i/>
          <w:iCs/>
          <w:sz w:val="20"/>
          <w:lang w:val="kk-KZ"/>
        </w:rPr>
        <w:t xml:space="preserve">   </w:t>
      </w:r>
      <w:r w:rsidR="00FA6C23" w:rsidRPr="001B0320">
        <w:rPr>
          <w:sz w:val="20"/>
        </w:rPr>
        <w:t xml:space="preserve"> ____________________</w:t>
      </w:r>
      <w:r w:rsidR="00FA6C23" w:rsidRPr="001B0320">
        <w:rPr>
          <w:b/>
          <w:sz w:val="20"/>
        </w:rPr>
        <w:t xml:space="preserve"> </w:t>
      </w:r>
      <w:r w:rsidR="00FA6C23" w:rsidRPr="001B0320">
        <w:rPr>
          <w:b/>
          <w:sz w:val="20"/>
        </w:rPr>
        <w:fldChar w:fldCharType="begin"/>
      </w:r>
      <w:r w:rsidR="00FA6C23" w:rsidRPr="001B0320">
        <w:rPr>
          <w:b/>
          <w:sz w:val="20"/>
        </w:rPr>
        <w:instrText xml:space="preserve"> DOCVARIABLE  номер  \* MERGEFORMAT </w:instrText>
      </w:r>
      <w:r w:rsidR="00FA6C23" w:rsidRPr="001B0320">
        <w:rPr>
          <w:b/>
          <w:sz w:val="20"/>
        </w:rPr>
        <w:fldChar w:fldCharType="end"/>
      </w:r>
    </w:p>
    <w:p w14:paraId="5DBDF657" w14:textId="32B2AFE0" w:rsidR="00FA6C23" w:rsidRPr="001B0320" w:rsidRDefault="00BF3D1F" w:rsidP="00FA6C23">
      <w:pPr>
        <w:widowControl w:val="0"/>
        <w:tabs>
          <w:tab w:val="left" w:pos="1985"/>
        </w:tabs>
        <w:ind w:left="1985" w:right="902" w:hanging="1701"/>
        <w:rPr>
          <w:b/>
          <w:bCs/>
          <w:color w:val="000000"/>
          <w:sz w:val="20"/>
        </w:rPr>
      </w:pPr>
      <w:r w:rsidRPr="001B0320">
        <w:rPr>
          <w:color w:val="000000"/>
          <w:sz w:val="20"/>
        </w:rPr>
        <w:t>Басшы</w:t>
      </w:r>
      <w:r w:rsidR="00FA6C23" w:rsidRPr="001B0320">
        <w:rPr>
          <w:color w:val="000000"/>
          <w:sz w:val="20"/>
        </w:rPr>
        <w:t xml:space="preserve">:          </w:t>
      </w:r>
      <w:r w:rsidR="00FA6C23" w:rsidRPr="001B0320">
        <w:rPr>
          <w:color w:val="000000"/>
          <w:sz w:val="20"/>
        </w:rPr>
        <w:tab/>
        <w:t xml:space="preserve">    ________________</w:t>
      </w:r>
      <w:r w:rsidR="00FA6C23" w:rsidRPr="001B0320">
        <w:rPr>
          <w:b/>
          <w:sz w:val="20"/>
        </w:rPr>
        <w:fldChar w:fldCharType="begin"/>
      </w:r>
      <w:r w:rsidR="00FA6C23" w:rsidRPr="001B0320">
        <w:rPr>
          <w:b/>
          <w:sz w:val="20"/>
        </w:rPr>
        <w:instrText xml:space="preserve"> DOCVARIABLE  номер  \* MERGEFORMAT </w:instrText>
      </w:r>
      <w:r w:rsidR="00FA6C23" w:rsidRPr="001B0320">
        <w:rPr>
          <w:b/>
          <w:sz w:val="20"/>
        </w:rPr>
        <w:fldChar w:fldCharType="end"/>
      </w:r>
    </w:p>
    <w:p w14:paraId="5BA040D8" w14:textId="28E73EFC" w:rsidR="00FA6C23" w:rsidRPr="001B0320" w:rsidRDefault="00BF3D1F" w:rsidP="00FA6C23">
      <w:pPr>
        <w:widowControl w:val="0"/>
        <w:tabs>
          <w:tab w:val="left" w:pos="1985"/>
        </w:tabs>
        <w:ind w:left="1985" w:right="902" w:hanging="1701"/>
        <w:rPr>
          <w:color w:val="000000"/>
          <w:sz w:val="20"/>
        </w:rPr>
      </w:pPr>
      <w:r w:rsidRPr="001B0320">
        <w:rPr>
          <w:color w:val="000000"/>
          <w:sz w:val="20"/>
          <w:lang w:val="kk-KZ"/>
        </w:rPr>
        <w:t>Мекен-жайы</w:t>
      </w:r>
      <w:r w:rsidR="00FA6C23" w:rsidRPr="001B0320">
        <w:rPr>
          <w:color w:val="000000"/>
          <w:sz w:val="20"/>
        </w:rPr>
        <w:t>:</w:t>
      </w:r>
      <w:r w:rsidR="00FA6C23" w:rsidRPr="001B0320">
        <w:rPr>
          <w:color w:val="000000"/>
          <w:sz w:val="20"/>
        </w:rPr>
        <w:tab/>
      </w:r>
      <w:r w:rsidR="00FA6C23" w:rsidRPr="001B0320">
        <w:rPr>
          <w:color w:val="000000"/>
          <w:sz w:val="20"/>
        </w:rPr>
        <w:tab/>
      </w:r>
      <w:r w:rsidR="00FA6C23" w:rsidRPr="001B0320">
        <w:rPr>
          <w:sz w:val="20"/>
        </w:rPr>
        <w:t>________________</w:t>
      </w:r>
    </w:p>
    <w:p w14:paraId="2DE4851F" w14:textId="3953F710" w:rsidR="00FA6C23" w:rsidRPr="001B0320" w:rsidRDefault="00FA6C23" w:rsidP="00FA6C23">
      <w:pPr>
        <w:widowControl w:val="0"/>
        <w:tabs>
          <w:tab w:val="left" w:pos="1985"/>
        </w:tabs>
        <w:ind w:left="1985" w:right="899" w:hanging="1701"/>
        <w:rPr>
          <w:color w:val="000000"/>
          <w:sz w:val="20"/>
        </w:rPr>
      </w:pPr>
      <w:r w:rsidRPr="001B0320">
        <w:rPr>
          <w:color w:val="000000"/>
          <w:sz w:val="20"/>
        </w:rPr>
        <w:t>Н</w:t>
      </w:r>
      <w:r w:rsidR="00BF3D1F" w:rsidRPr="001B0320">
        <w:rPr>
          <w:color w:val="000000"/>
          <w:sz w:val="20"/>
          <w:lang w:val="kk-KZ"/>
        </w:rPr>
        <w:t>ө</w:t>
      </w:r>
      <w:r w:rsidRPr="001B0320">
        <w:rPr>
          <w:color w:val="000000"/>
          <w:sz w:val="20"/>
        </w:rPr>
        <w:t>мер</w:t>
      </w:r>
      <w:r w:rsidR="00BF3D1F" w:rsidRPr="001B0320">
        <w:rPr>
          <w:color w:val="000000"/>
          <w:sz w:val="20"/>
          <w:lang w:val="kk-KZ"/>
        </w:rPr>
        <w:t>і</w:t>
      </w:r>
      <w:r w:rsidRPr="001B0320">
        <w:rPr>
          <w:color w:val="000000"/>
          <w:sz w:val="20"/>
        </w:rPr>
        <w:t>:</w:t>
      </w:r>
      <w:r w:rsidRPr="001B0320">
        <w:rPr>
          <w:color w:val="000000"/>
          <w:sz w:val="20"/>
        </w:rPr>
        <w:tab/>
      </w:r>
      <w:r w:rsidRPr="001B0320">
        <w:rPr>
          <w:color w:val="000000"/>
          <w:sz w:val="20"/>
        </w:rPr>
        <w:tab/>
      </w:r>
      <w:r w:rsidRPr="001B0320">
        <w:rPr>
          <w:sz w:val="20"/>
        </w:rPr>
        <w:t>________________</w:t>
      </w:r>
    </w:p>
    <w:p w14:paraId="32D3CA42" w14:textId="74DC0FB8" w:rsidR="00FA6C23" w:rsidRPr="001B0320" w:rsidRDefault="00BF3D1F" w:rsidP="00FA6C23">
      <w:pPr>
        <w:widowControl w:val="0"/>
        <w:tabs>
          <w:tab w:val="left" w:pos="1985"/>
        </w:tabs>
        <w:ind w:left="1985" w:right="899" w:hanging="1701"/>
        <w:rPr>
          <w:b/>
          <w:sz w:val="20"/>
        </w:rPr>
      </w:pPr>
      <w:r w:rsidRPr="001B0320">
        <w:rPr>
          <w:sz w:val="20"/>
          <w:lang w:val="kk-KZ"/>
        </w:rPr>
        <w:t>Жобаның атауы</w:t>
      </w:r>
      <w:r w:rsidR="00FA6C23" w:rsidRPr="001B0320">
        <w:rPr>
          <w:sz w:val="20"/>
        </w:rPr>
        <w:t>:</w:t>
      </w:r>
      <w:r w:rsidR="00FA6C23" w:rsidRPr="001B0320">
        <w:rPr>
          <w:b/>
          <w:bCs/>
          <w:sz w:val="20"/>
        </w:rPr>
        <w:tab/>
      </w:r>
      <w:r w:rsidR="00FA6C23" w:rsidRPr="001B0320">
        <w:rPr>
          <w:b/>
          <w:bCs/>
          <w:sz w:val="20"/>
        </w:rPr>
        <w:tab/>
      </w:r>
      <w:r w:rsidR="00FA6C23" w:rsidRPr="001B0320">
        <w:rPr>
          <w:b/>
          <w:sz w:val="20"/>
        </w:rPr>
        <w:t>________________</w:t>
      </w:r>
    </w:p>
    <w:p w14:paraId="02031135" w14:textId="11505924" w:rsidR="00FA6C23" w:rsidRPr="00884286" w:rsidRDefault="00BF3D1F" w:rsidP="00FA6C23">
      <w:pPr>
        <w:widowControl w:val="0"/>
        <w:ind w:left="261" w:right="1009"/>
        <w:jc w:val="center"/>
        <w:rPr>
          <w:b/>
          <w:bCs/>
          <w:color w:val="FF0000"/>
          <w:sz w:val="20"/>
        </w:rPr>
      </w:pPr>
      <w:r w:rsidRPr="001B0320">
        <w:rPr>
          <w:sz w:val="20"/>
        </w:rPr>
        <w:t>Аса құрметті</w:t>
      </w:r>
      <w:r w:rsidRPr="001B0320">
        <w:rPr>
          <w:sz w:val="20"/>
          <w:lang w:val="kk-KZ"/>
        </w:rPr>
        <w:t xml:space="preserve"> </w:t>
      </w:r>
      <w:r w:rsidR="00FA6C23" w:rsidRPr="001B0320">
        <w:rPr>
          <w:sz w:val="20"/>
        </w:rPr>
        <w:t xml:space="preserve"> ______________!</w:t>
      </w:r>
    </w:p>
    <w:p w14:paraId="09AB71E5" w14:textId="77777777" w:rsidR="00535F3C" w:rsidRDefault="00535F3C" w:rsidP="00535F3C">
      <w:pPr>
        <w:jc w:val="both"/>
        <w:rPr>
          <w:b/>
          <w:bCs/>
          <w:color w:val="FF0000"/>
          <w:sz w:val="20"/>
        </w:rPr>
      </w:pPr>
    </w:p>
    <w:p w14:paraId="5CD89D66" w14:textId="0FD4C6F2" w:rsidR="00BF3D1F" w:rsidRPr="001B0320" w:rsidRDefault="00BF3D1F" w:rsidP="00BF3D1F">
      <w:pPr>
        <w:jc w:val="both"/>
        <w:rPr>
          <w:sz w:val="20"/>
          <w:lang w:val="kk-KZ"/>
        </w:rPr>
      </w:pPr>
      <w:r w:rsidRPr="00BF3D1F">
        <w:rPr>
          <w:sz w:val="20"/>
          <w:lang w:val="kk-KZ"/>
        </w:rPr>
        <w:t>Ресей Федерациясының заңнамасына сәйкес тіркелген Дүниежүзілік табиғат қоры (бұрынғы атауы: Дүниежүзілік жабайы табиғат қоры) (бұдан әрі-Қор) Қордың табиғатты ұтымды</w:t>
      </w:r>
      <w:r w:rsidR="005012B8">
        <w:rPr>
          <w:sz w:val="20"/>
          <w:lang w:val="kk-KZ"/>
        </w:rPr>
        <w:t xml:space="preserve"> пайдалануды және биологиялық алуан</w:t>
      </w:r>
      <w:r w:rsidRPr="00BF3D1F">
        <w:rPr>
          <w:sz w:val="20"/>
          <w:lang w:val="kk-KZ"/>
        </w:rPr>
        <w:t xml:space="preserve">түрлілікті қорғауды дамытудың </w:t>
      </w:r>
      <w:r w:rsidR="0072763C">
        <w:rPr>
          <w:sz w:val="20"/>
          <w:lang w:val="kk-KZ"/>
        </w:rPr>
        <w:t>игі</w:t>
      </w:r>
      <w:r w:rsidR="008E2F5E">
        <w:rPr>
          <w:sz w:val="20"/>
          <w:lang w:val="kk-KZ"/>
        </w:rPr>
        <w:t xml:space="preserve"> </w:t>
      </w:r>
      <w:r w:rsidRPr="00BF3D1F">
        <w:rPr>
          <w:sz w:val="20"/>
          <w:lang w:val="kk-KZ"/>
        </w:rPr>
        <w:t>мақсаттарын басшылыққа ала отырып, сіздің ұйымыңызға</w:t>
      </w:r>
      <w:r w:rsidR="008E2F5E">
        <w:rPr>
          <w:sz w:val="20"/>
          <w:lang w:val="kk-KZ"/>
        </w:rPr>
        <w:t xml:space="preserve"> </w:t>
      </w:r>
      <w:r w:rsidRPr="00BF3D1F">
        <w:rPr>
          <w:sz w:val="20"/>
          <w:lang w:val="kk-KZ"/>
        </w:rPr>
        <w:t xml:space="preserve">(бұдан әрі грант алушы) </w:t>
      </w:r>
      <w:r w:rsidR="008E2F5E" w:rsidRPr="00BF3D1F">
        <w:rPr>
          <w:sz w:val="20"/>
          <w:lang w:val="kk-KZ"/>
        </w:rPr>
        <w:t xml:space="preserve">жоба бойынша </w:t>
      </w:r>
      <w:r w:rsidR="008E2F5E" w:rsidRPr="001B0320">
        <w:rPr>
          <w:sz w:val="20"/>
          <w:lang w:val="kk-KZ"/>
        </w:rPr>
        <w:t xml:space="preserve">____________________ бюджеттен аспайтын____________________ (________________________) № ________________ тегін </w:t>
      </w:r>
      <w:r w:rsidRPr="001B0320">
        <w:rPr>
          <w:sz w:val="20"/>
          <w:lang w:val="kk-KZ"/>
        </w:rPr>
        <w:t>грант</w:t>
      </w:r>
      <w:r w:rsidR="00371C8A" w:rsidRPr="001B0320">
        <w:rPr>
          <w:sz w:val="20"/>
          <w:lang w:val="kk-KZ"/>
        </w:rPr>
        <w:t>ты</w:t>
      </w:r>
      <w:r w:rsidRPr="001B0320">
        <w:rPr>
          <w:sz w:val="20"/>
          <w:lang w:val="kk-KZ"/>
        </w:rPr>
        <w:t xml:space="preserve"> </w:t>
      </w:r>
      <w:r w:rsidR="008E2F5E" w:rsidRPr="001B0320">
        <w:rPr>
          <w:sz w:val="20"/>
          <w:lang w:val="kk-KZ"/>
        </w:rPr>
        <w:t xml:space="preserve">ұсынады. </w:t>
      </w:r>
      <w:r w:rsidRPr="001B0320">
        <w:rPr>
          <w:sz w:val="20"/>
          <w:lang w:val="kk-KZ"/>
        </w:rPr>
        <w:t xml:space="preserve"> </w:t>
      </w:r>
      <w:r w:rsidR="005B56CE" w:rsidRPr="001B0320">
        <w:rPr>
          <w:sz w:val="20"/>
          <w:lang w:val="kk-KZ"/>
        </w:rPr>
        <w:t xml:space="preserve"> Жобаны орындау </w:t>
      </w:r>
      <w:r w:rsidR="00371C8A" w:rsidRPr="001B0320">
        <w:rPr>
          <w:sz w:val="20"/>
          <w:lang w:val="kk-KZ"/>
        </w:rPr>
        <w:t xml:space="preserve">мерзім тараптардың келісімі бойынша өзгертілуі мүмкін жағдайларды есептемегенде </w:t>
      </w:r>
      <w:r w:rsidR="005B56CE" w:rsidRPr="001B0320">
        <w:rPr>
          <w:sz w:val="20"/>
          <w:lang w:val="kk-KZ"/>
        </w:rPr>
        <w:t>мерзімі __________</w:t>
      </w:r>
      <w:r w:rsidRPr="001B0320">
        <w:rPr>
          <w:sz w:val="20"/>
          <w:lang w:val="kk-KZ"/>
        </w:rPr>
        <w:t>_ бастап ________________</w:t>
      </w:r>
      <w:r w:rsidR="005B56CE" w:rsidRPr="001B0320">
        <w:rPr>
          <w:sz w:val="20"/>
          <w:lang w:val="kk-KZ"/>
        </w:rPr>
        <w:t xml:space="preserve"> дейін</w:t>
      </w:r>
      <w:r w:rsidR="00371C8A" w:rsidRPr="001B0320">
        <w:rPr>
          <w:sz w:val="20"/>
          <w:lang w:val="kk-KZ"/>
        </w:rPr>
        <w:t xml:space="preserve"> болады</w:t>
      </w:r>
      <w:r w:rsidR="00897D7F" w:rsidRPr="001B0320">
        <w:rPr>
          <w:sz w:val="20"/>
          <w:lang w:val="kk-KZ"/>
        </w:rPr>
        <w:t xml:space="preserve">. Грант бойынша барлық шығындар </w:t>
      </w:r>
      <w:r w:rsidRPr="001B0320">
        <w:rPr>
          <w:sz w:val="20"/>
          <w:lang w:val="kk-KZ"/>
        </w:rPr>
        <w:t>жобаны орындау кезеңінде жасалуы тиіс.</w:t>
      </w:r>
    </w:p>
    <w:p w14:paraId="466CA30B" w14:textId="14D705A0" w:rsidR="00BF3D1F" w:rsidRDefault="00BF3D1F" w:rsidP="00BF3D1F">
      <w:pPr>
        <w:jc w:val="both"/>
        <w:rPr>
          <w:sz w:val="20"/>
          <w:lang w:val="kk-KZ"/>
        </w:rPr>
      </w:pPr>
      <w:r w:rsidRPr="001B0320">
        <w:rPr>
          <w:sz w:val="20"/>
          <w:lang w:val="kk-KZ"/>
        </w:rPr>
        <w:t xml:space="preserve">Бұл жобаны қаржыландыру аса маңызды экожүйелер саласындағы </w:t>
      </w:r>
      <w:r w:rsidR="00897D7F" w:rsidRPr="001B0320">
        <w:rPr>
          <w:sz w:val="20"/>
          <w:lang w:val="kk-KZ"/>
        </w:rPr>
        <w:t>серіктестік</w:t>
      </w:r>
      <w:r w:rsidRPr="001B0320">
        <w:rPr>
          <w:sz w:val="20"/>
          <w:lang w:val="kk-KZ"/>
        </w:rPr>
        <w:t xml:space="preserve"> Қорының (</w:t>
      </w:r>
      <w:r w:rsidR="00897D7F" w:rsidRPr="001B0320">
        <w:rPr>
          <w:sz w:val="20"/>
          <w:lang w:val="kk-KZ"/>
        </w:rPr>
        <w:t>CEPF</w:t>
      </w:r>
      <w:r w:rsidRPr="001B0320">
        <w:rPr>
          <w:sz w:val="20"/>
          <w:lang w:val="kk-KZ"/>
        </w:rPr>
        <w:t xml:space="preserve">) жобасы </w:t>
      </w:r>
      <w:r w:rsidR="00897D7F" w:rsidRPr="001B0320">
        <w:rPr>
          <w:sz w:val="20"/>
          <w:lang w:val="kk-KZ"/>
        </w:rPr>
        <w:t>аясында</w:t>
      </w:r>
      <w:r w:rsidRPr="001B0320">
        <w:rPr>
          <w:sz w:val="20"/>
          <w:lang w:val="kk-KZ"/>
        </w:rPr>
        <w:t xml:space="preserve"> жүргізіледі, ол халықаралық табиғатты қорғау ұйымының (CI), Халықаралық Қайта Құру және даму банкінің (ХҚДБ), Атқарушы агенттік</w:t>
      </w:r>
      <w:r w:rsidR="00897D7F" w:rsidRPr="001B0320">
        <w:rPr>
          <w:sz w:val="20"/>
          <w:lang w:val="kk-KZ"/>
        </w:rPr>
        <w:t xml:space="preserve"> </w:t>
      </w:r>
      <w:r w:rsidRPr="001B0320">
        <w:rPr>
          <w:sz w:val="20"/>
          <w:lang w:val="kk-KZ"/>
        </w:rPr>
        <w:t>(</w:t>
      </w:r>
      <w:r w:rsidR="00897D7F" w:rsidRPr="001B0320">
        <w:rPr>
          <w:sz w:val="20"/>
          <w:lang w:val="kk-KZ"/>
        </w:rPr>
        <w:t>ЖЭҚ</w:t>
      </w:r>
      <w:r w:rsidRPr="001B0320">
        <w:rPr>
          <w:sz w:val="20"/>
          <w:lang w:val="kk-KZ"/>
        </w:rPr>
        <w:t xml:space="preserve">) ретінде CI арқылы Жаһандық Экологиялық Қордың, </w:t>
      </w:r>
      <w:r w:rsidR="00FA4F19" w:rsidRPr="001B0320">
        <w:rPr>
          <w:sz w:val="20"/>
          <w:lang w:val="kk-KZ"/>
        </w:rPr>
        <w:t>Жапонияның қаржы министрлігі,</w:t>
      </w:r>
      <w:r w:rsidR="00FA4F19" w:rsidRPr="001B0320">
        <w:rPr>
          <w:lang w:val="kk-KZ"/>
        </w:rPr>
        <w:t xml:space="preserve"> </w:t>
      </w:r>
      <w:r w:rsidR="00FA4F19" w:rsidRPr="001B0320">
        <w:rPr>
          <w:sz w:val="20"/>
          <w:lang w:val="kk-KZ"/>
        </w:rPr>
        <w:t>Француз даму агенттігі (AFD) және Еуропалы бірлескен бастамасы болып табылады –</w:t>
      </w:r>
      <w:r w:rsidRPr="001B0320">
        <w:rPr>
          <w:sz w:val="20"/>
          <w:lang w:val="kk-KZ"/>
        </w:rPr>
        <w:t xml:space="preserve"> </w:t>
      </w:r>
      <w:r w:rsidR="00FA4F19" w:rsidRPr="001B0320">
        <w:rPr>
          <w:sz w:val="20"/>
          <w:lang w:val="kk-KZ"/>
        </w:rPr>
        <w:t xml:space="preserve">бұл </w:t>
      </w:r>
      <w:r w:rsidRPr="001B0320">
        <w:rPr>
          <w:sz w:val="20"/>
          <w:lang w:val="kk-KZ"/>
        </w:rPr>
        <w:t xml:space="preserve">жерде </w:t>
      </w:r>
      <w:r w:rsidR="00371C8A" w:rsidRPr="001B0320">
        <w:rPr>
          <w:sz w:val="20"/>
          <w:lang w:val="kk-KZ"/>
        </w:rPr>
        <w:t xml:space="preserve">ол </w:t>
      </w:r>
      <w:r w:rsidRPr="001B0320">
        <w:rPr>
          <w:sz w:val="20"/>
          <w:lang w:val="kk-KZ"/>
        </w:rPr>
        <w:t xml:space="preserve">және бұдан әрі </w:t>
      </w:r>
      <w:r w:rsidR="00FA4F19" w:rsidRPr="001B0320">
        <w:rPr>
          <w:sz w:val="20"/>
          <w:lang w:val="kk-KZ"/>
        </w:rPr>
        <w:t>«Қ</w:t>
      </w:r>
      <w:r w:rsidRPr="001B0320">
        <w:rPr>
          <w:sz w:val="20"/>
          <w:lang w:val="kk-KZ"/>
        </w:rPr>
        <w:t>аржыландыру көздер</w:t>
      </w:r>
      <w:r w:rsidR="00FA4F19" w:rsidRPr="001B0320">
        <w:rPr>
          <w:sz w:val="20"/>
          <w:lang w:val="kk-KZ"/>
        </w:rPr>
        <w:t>і»</w:t>
      </w:r>
      <w:r w:rsidRPr="001B0320">
        <w:rPr>
          <w:sz w:val="20"/>
          <w:lang w:val="kk-KZ"/>
        </w:rPr>
        <w:t>деп аталады. CEPF</w:t>
      </w:r>
      <w:r w:rsidR="00FA4F19" w:rsidRPr="001B0320">
        <w:rPr>
          <w:sz w:val="20"/>
          <w:lang w:val="kk-KZ"/>
        </w:rPr>
        <w:t>-ті</w:t>
      </w:r>
      <w:r w:rsidRPr="001B0320">
        <w:rPr>
          <w:sz w:val="20"/>
          <w:lang w:val="kk-KZ"/>
        </w:rPr>
        <w:t xml:space="preserve"> CI басқарады</w:t>
      </w:r>
    </w:p>
    <w:p w14:paraId="51A2CD9C" w14:textId="77777777" w:rsidR="00897D7F" w:rsidRPr="00BF3D1F" w:rsidRDefault="00897D7F" w:rsidP="00BF3D1F">
      <w:pPr>
        <w:jc w:val="both"/>
        <w:rPr>
          <w:sz w:val="20"/>
          <w:lang w:val="kk-KZ"/>
        </w:rPr>
      </w:pPr>
    </w:p>
    <w:p w14:paraId="54F65DE9" w14:textId="77777777" w:rsidR="00696E73" w:rsidRPr="009B7DC2" w:rsidRDefault="00696E73" w:rsidP="00535F3C">
      <w:pPr>
        <w:jc w:val="both"/>
        <w:rPr>
          <w:rFonts w:cstheme="minorHAnsi"/>
          <w:sz w:val="20"/>
          <w:szCs w:val="20"/>
          <w:lang w:val="kk-KZ"/>
        </w:rPr>
      </w:pPr>
    </w:p>
    <w:p w14:paraId="18EF52D3" w14:textId="30491F5A" w:rsidR="00EC2E23" w:rsidRPr="00EC2E23" w:rsidRDefault="00EC2E23" w:rsidP="00EC2E23">
      <w:pPr>
        <w:pStyle w:val="HTML"/>
        <w:tabs>
          <w:tab w:val="left" w:pos="284"/>
        </w:tabs>
        <w:jc w:val="both"/>
        <w:rPr>
          <w:rFonts w:asciiTheme="minorHAnsi" w:hAnsiTheme="minorHAnsi" w:cstheme="minorHAnsi"/>
          <w:color w:val="000000"/>
          <w:lang w:val="kk-KZ"/>
        </w:rPr>
      </w:pPr>
      <w:r w:rsidRPr="00EC2E23">
        <w:rPr>
          <w:rFonts w:asciiTheme="minorHAnsi" w:hAnsiTheme="minorHAnsi" w:cstheme="minorHAnsi"/>
          <w:b/>
          <w:color w:val="000000"/>
          <w:lang w:val="kk-KZ"/>
        </w:rPr>
        <w:t>Ресей Федерациясының</w:t>
      </w:r>
      <w:r w:rsidRPr="00EC2E23">
        <w:rPr>
          <w:rFonts w:asciiTheme="minorHAnsi" w:hAnsiTheme="minorHAnsi" w:cstheme="minorHAnsi"/>
          <w:color w:val="000000"/>
          <w:lang w:val="kk-KZ"/>
        </w:rPr>
        <w:t xml:space="preserve"> қолданыстағы заңнамасына сәйкес, бюджеттік мекемелерге немесе басқа коммерциялық емес ұйымдарға</w:t>
      </w:r>
      <w:r>
        <w:rPr>
          <w:rFonts w:asciiTheme="minorHAnsi" w:hAnsiTheme="minorHAnsi" w:cstheme="minorHAnsi"/>
          <w:color w:val="000000"/>
          <w:lang w:val="kk-KZ"/>
        </w:rPr>
        <w:t>,</w:t>
      </w:r>
      <w:r w:rsidRPr="00EC2E23">
        <w:rPr>
          <w:rFonts w:asciiTheme="minorHAnsi" w:hAnsiTheme="minorHAnsi" w:cstheme="minorHAnsi"/>
          <w:color w:val="000000"/>
          <w:lang w:val="kk-KZ"/>
        </w:rPr>
        <w:t xml:space="preserve"> олардың жарғылық қызметіне қатысты мақсатты бағдарламаларды жүзеге асыру үшін берілетін гранттар табыс салығын салу объектісі болып табылмайды (Ресей Федерациясының Салық кодексінің 251-бабының 14-тармағын қараңыз).</w:t>
      </w:r>
    </w:p>
    <w:p w14:paraId="39D508FA" w14:textId="110CAB31" w:rsidR="00EC2E23" w:rsidRPr="00BB06F1" w:rsidRDefault="00EC2E23" w:rsidP="00EC2E23">
      <w:pPr>
        <w:pStyle w:val="af"/>
        <w:numPr>
          <w:ilvl w:val="0"/>
          <w:numId w:val="34"/>
        </w:numPr>
        <w:jc w:val="both"/>
        <w:rPr>
          <w:rFonts w:cstheme="minorHAnsi"/>
          <w:sz w:val="20"/>
          <w:szCs w:val="20"/>
          <w:lang w:val="kk-KZ"/>
        </w:rPr>
      </w:pPr>
      <w:r w:rsidRPr="00EC2E23">
        <w:rPr>
          <w:rFonts w:cstheme="minorHAnsi"/>
          <w:b/>
          <w:sz w:val="20"/>
          <w:szCs w:val="20"/>
          <w:lang w:val="kk-KZ"/>
        </w:rPr>
        <w:t xml:space="preserve"> Қазақстан Республикасы үшін: </w:t>
      </w:r>
      <w:r w:rsidRPr="00EC2E23">
        <w:rPr>
          <w:rFonts w:cstheme="minorHAnsi"/>
          <w:sz w:val="20"/>
          <w:szCs w:val="20"/>
          <w:lang w:val="kk-KZ"/>
        </w:rPr>
        <w:t>Қазақстан Республикасының қолданыстағы заңнамасына сәйкес коммерциялық емес ұйымдарға берілетін гранттар жылдық жиынтық табыстан алып тастауға жатады (Қазақстан Республикасы Салық кодексінің 289-бабы</w:t>
      </w:r>
      <w:r w:rsidR="00BB06F1">
        <w:rPr>
          <w:rFonts w:cstheme="minorHAnsi"/>
          <w:sz w:val="20"/>
          <w:szCs w:val="20"/>
          <w:lang w:val="kk-KZ"/>
        </w:rPr>
        <w:t>ның</w:t>
      </w:r>
      <w:r w:rsidRPr="00EC2E23">
        <w:rPr>
          <w:rFonts w:cstheme="minorHAnsi"/>
          <w:sz w:val="20"/>
          <w:szCs w:val="20"/>
          <w:lang w:val="kk-KZ"/>
        </w:rPr>
        <w:t xml:space="preserve"> 2-тармағын қараңыз). Қазақстан Республикасы Үкіметінің 2018 жылғы 9 сәуірдегі № 177 Қаулысымен WWF Дүниежүзілік жабайы табиғат қоры гранттар беретін халықаралық және мемлекеттік ұйымдардың, шетелдік және қазақстандық үкіметтік емес қоғамдық</w:t>
      </w:r>
      <w:r w:rsidR="00BB06F1">
        <w:rPr>
          <w:rFonts w:cstheme="minorHAnsi"/>
          <w:sz w:val="20"/>
          <w:szCs w:val="20"/>
          <w:lang w:val="kk-KZ"/>
        </w:rPr>
        <w:t xml:space="preserve"> ұйымдар мен қорлардың Тізіміне енгізілген</w:t>
      </w:r>
      <w:r w:rsidRPr="00EC2E23">
        <w:rPr>
          <w:rFonts w:cstheme="minorHAnsi"/>
          <w:sz w:val="20"/>
          <w:szCs w:val="20"/>
          <w:lang w:val="kk-KZ"/>
        </w:rPr>
        <w:t>.</w:t>
      </w:r>
    </w:p>
    <w:p w14:paraId="2E10276E" w14:textId="3B6B67BD" w:rsidR="00BB06F1" w:rsidRPr="00BB06F1" w:rsidRDefault="00BB06F1" w:rsidP="00BB06F1">
      <w:pPr>
        <w:pStyle w:val="HTML"/>
        <w:numPr>
          <w:ilvl w:val="0"/>
          <w:numId w:val="34"/>
        </w:numPr>
        <w:tabs>
          <w:tab w:val="clear" w:pos="916"/>
          <w:tab w:val="left" w:pos="284"/>
        </w:tabs>
        <w:jc w:val="both"/>
        <w:rPr>
          <w:rFonts w:asciiTheme="minorHAnsi" w:hAnsiTheme="minorHAnsi"/>
          <w:lang w:val="kk-KZ"/>
        </w:rPr>
      </w:pPr>
      <w:r w:rsidRPr="00BB06F1">
        <w:rPr>
          <w:rFonts w:asciiTheme="minorHAnsi" w:hAnsiTheme="minorHAnsi"/>
          <w:b/>
          <w:lang w:val="kk-KZ"/>
        </w:rPr>
        <w:t>Қырғыз Республикасы үшін:</w:t>
      </w:r>
      <w:r w:rsidRPr="00BB06F1">
        <w:rPr>
          <w:rFonts w:asciiTheme="minorHAnsi" w:hAnsiTheme="minorHAnsi"/>
          <w:lang w:val="kk-KZ"/>
        </w:rPr>
        <w:t xml:space="preserve"> Қырғыз Республикасының қолданыстағы заңнамасына сәйкес коммерциялық емес ұйымдардың жылдық жиынтық табысының құрамына гранттар, олар жарғылық мақсаттарда пайдаланылған жағдайда енгізілмейді (</w:t>
      </w:r>
      <w:bookmarkStart w:id="0" w:name="_GoBack"/>
      <w:r w:rsidRPr="00BB06F1">
        <w:rPr>
          <w:rFonts w:asciiTheme="minorHAnsi" w:hAnsiTheme="minorHAnsi"/>
          <w:lang w:val="kk-KZ"/>
        </w:rPr>
        <w:t>Қырғыз Республ</w:t>
      </w:r>
      <w:r w:rsidR="00D47255">
        <w:rPr>
          <w:rFonts w:asciiTheme="minorHAnsi" w:hAnsiTheme="minorHAnsi"/>
          <w:lang w:val="kk-KZ"/>
        </w:rPr>
        <w:t xml:space="preserve">икасы Салық кодексінің </w:t>
      </w:r>
      <w:r w:rsidRPr="00BB06F1">
        <w:rPr>
          <w:rFonts w:asciiTheme="minorHAnsi" w:hAnsiTheme="minorHAnsi"/>
          <w:lang w:val="kk-KZ"/>
        </w:rPr>
        <w:t>18</w:t>
      </w:r>
      <w:r w:rsidR="00D47255">
        <w:rPr>
          <w:rFonts w:asciiTheme="minorHAnsi" w:hAnsiTheme="minorHAnsi"/>
          <w:lang w:val="kk-KZ"/>
        </w:rPr>
        <w:t>9</w:t>
      </w:r>
      <w:r w:rsidRPr="00BB06F1">
        <w:rPr>
          <w:rFonts w:asciiTheme="minorHAnsi" w:hAnsiTheme="minorHAnsi"/>
          <w:lang w:val="kk-KZ"/>
        </w:rPr>
        <w:t xml:space="preserve">-бабының </w:t>
      </w:r>
      <w:r w:rsidR="00D47255">
        <w:rPr>
          <w:rFonts w:asciiTheme="minorHAnsi" w:hAnsiTheme="minorHAnsi"/>
          <w:lang w:val="kk-KZ"/>
        </w:rPr>
        <w:t>3</w:t>
      </w:r>
      <w:r w:rsidRPr="00BB06F1">
        <w:rPr>
          <w:rFonts w:asciiTheme="minorHAnsi" w:hAnsiTheme="minorHAnsi"/>
          <w:lang w:val="kk-KZ"/>
        </w:rPr>
        <w:t>-тармағы</w:t>
      </w:r>
      <w:r>
        <w:rPr>
          <w:rFonts w:asciiTheme="minorHAnsi" w:hAnsiTheme="minorHAnsi"/>
          <w:lang w:val="kk-KZ"/>
        </w:rPr>
        <w:t xml:space="preserve">ның, </w:t>
      </w:r>
      <w:r w:rsidR="00D47255">
        <w:rPr>
          <w:rFonts w:asciiTheme="minorHAnsi" w:hAnsiTheme="minorHAnsi"/>
          <w:lang w:val="kk-KZ"/>
        </w:rPr>
        <w:t>б</w:t>
      </w:r>
      <w:r>
        <w:rPr>
          <w:rFonts w:asciiTheme="minorHAnsi" w:hAnsiTheme="minorHAnsi"/>
          <w:lang w:val="kk-KZ"/>
        </w:rPr>
        <w:t xml:space="preserve"> тармақшасын қараңыз</w:t>
      </w:r>
      <w:bookmarkEnd w:id="0"/>
      <w:r w:rsidRPr="00BB06F1">
        <w:rPr>
          <w:rFonts w:asciiTheme="minorHAnsi" w:hAnsiTheme="minorHAnsi"/>
          <w:lang w:val="kk-KZ"/>
        </w:rPr>
        <w:t>).</w:t>
      </w:r>
    </w:p>
    <w:p w14:paraId="3678E430" w14:textId="43F368B4" w:rsidR="00BB06F1" w:rsidRPr="00BB06F1" w:rsidRDefault="00BB06F1" w:rsidP="00BB06F1">
      <w:pPr>
        <w:pStyle w:val="HTML"/>
        <w:numPr>
          <w:ilvl w:val="0"/>
          <w:numId w:val="34"/>
        </w:numPr>
        <w:tabs>
          <w:tab w:val="clear" w:pos="916"/>
          <w:tab w:val="left" w:pos="284"/>
        </w:tabs>
        <w:jc w:val="both"/>
        <w:rPr>
          <w:rFonts w:asciiTheme="minorHAnsi" w:hAnsiTheme="minorHAnsi"/>
          <w:color w:val="000000"/>
          <w:shd w:val="clear" w:color="auto" w:fill="FFFFFF"/>
          <w:lang w:val="kk-KZ"/>
        </w:rPr>
      </w:pPr>
      <w:r w:rsidRPr="00BB06F1">
        <w:rPr>
          <w:rFonts w:asciiTheme="minorHAnsi" w:hAnsiTheme="minorHAnsi"/>
          <w:b/>
          <w:color w:val="000000"/>
          <w:shd w:val="clear" w:color="auto" w:fill="FFFFFF"/>
          <w:lang w:val="kk-KZ"/>
        </w:rPr>
        <w:t>Тәжікстан Республикасы үшін:</w:t>
      </w:r>
      <w:r w:rsidRPr="00BB06F1">
        <w:rPr>
          <w:rFonts w:asciiTheme="minorHAnsi" w:hAnsiTheme="minorHAnsi"/>
          <w:color w:val="000000"/>
          <w:shd w:val="clear" w:color="auto" w:fill="FFFFFF"/>
          <w:lang w:val="kk-KZ"/>
        </w:rPr>
        <w:t xml:space="preserve"> Тәжікстан Республикасының қолданыстағы заңнамасына сәйкес коммерциялық емес ұйымдарға берілетін және коммерциялық емес қызмет үшін пайдаланылатын гранттар табыс салығын салудан босатылады (Тәжікстан Республикасы Салық кодексінің 110-бабы</w:t>
      </w:r>
      <w:r>
        <w:rPr>
          <w:rFonts w:asciiTheme="minorHAnsi" w:hAnsiTheme="minorHAnsi"/>
          <w:color w:val="000000"/>
          <w:shd w:val="clear" w:color="auto" w:fill="FFFFFF"/>
          <w:lang w:val="kk-KZ"/>
        </w:rPr>
        <w:t>ның</w:t>
      </w:r>
      <w:r w:rsidRPr="00BB06F1">
        <w:rPr>
          <w:rFonts w:asciiTheme="minorHAnsi" w:hAnsiTheme="minorHAnsi"/>
          <w:color w:val="000000"/>
          <w:shd w:val="clear" w:color="auto" w:fill="FFFFFF"/>
          <w:lang w:val="kk-KZ"/>
        </w:rPr>
        <w:t xml:space="preserve"> 17-бөлімінің 2-тармағын қараңыз).</w:t>
      </w:r>
    </w:p>
    <w:p w14:paraId="09CC40B3" w14:textId="0440B000" w:rsidR="00BB06F1" w:rsidRPr="00BB06F1" w:rsidRDefault="00BB06F1" w:rsidP="00BB06F1">
      <w:pPr>
        <w:pStyle w:val="HTML"/>
        <w:numPr>
          <w:ilvl w:val="0"/>
          <w:numId w:val="34"/>
        </w:numPr>
        <w:tabs>
          <w:tab w:val="clear" w:pos="916"/>
          <w:tab w:val="left" w:pos="284"/>
        </w:tabs>
        <w:jc w:val="both"/>
        <w:rPr>
          <w:rFonts w:asciiTheme="minorHAnsi" w:hAnsiTheme="minorHAnsi"/>
          <w:lang w:val="kk-KZ"/>
        </w:rPr>
      </w:pPr>
      <w:r w:rsidRPr="00BB06F1">
        <w:rPr>
          <w:rFonts w:asciiTheme="minorHAnsi" w:hAnsiTheme="minorHAnsi"/>
          <w:b/>
          <w:lang w:val="kk-KZ"/>
        </w:rPr>
        <w:t xml:space="preserve">Түркіменстан үшін: </w:t>
      </w:r>
      <w:r w:rsidRPr="00BB06F1">
        <w:rPr>
          <w:rFonts w:asciiTheme="minorHAnsi" w:hAnsiTheme="minorHAnsi"/>
          <w:lang w:val="kk-KZ"/>
        </w:rPr>
        <w:t>Түрікменстанның қолданыстағы заңнамасына сәйкес коммерциялық емес ұйымдар алатын гранттар табыс салығын салуға жатпайды (Түркіменстанның Салық кодексінің 149-бабының 3-тармағын қараңыз).</w:t>
      </w:r>
    </w:p>
    <w:p w14:paraId="40AC90F8" w14:textId="3684455C" w:rsidR="00BB06F1" w:rsidRPr="00BB06F1" w:rsidRDefault="00BB06F1" w:rsidP="00BB06F1">
      <w:pPr>
        <w:pStyle w:val="HTML"/>
        <w:numPr>
          <w:ilvl w:val="0"/>
          <w:numId w:val="34"/>
        </w:numPr>
        <w:tabs>
          <w:tab w:val="clear" w:pos="916"/>
          <w:tab w:val="left" w:pos="284"/>
        </w:tabs>
        <w:jc w:val="both"/>
        <w:rPr>
          <w:rFonts w:asciiTheme="minorHAnsi" w:hAnsiTheme="minorHAnsi"/>
          <w:lang w:val="kk-KZ"/>
        </w:rPr>
      </w:pPr>
      <w:r w:rsidRPr="00BB06F1">
        <w:rPr>
          <w:rFonts w:asciiTheme="minorHAnsi" w:hAnsiTheme="minorHAnsi"/>
          <w:b/>
          <w:lang w:val="kk-KZ"/>
        </w:rPr>
        <w:t>Өзбекстан Республикасы үшін:</w:t>
      </w:r>
      <w:r w:rsidRPr="00BB06F1">
        <w:rPr>
          <w:rFonts w:asciiTheme="minorHAnsi" w:hAnsiTheme="minorHAnsi"/>
          <w:lang w:val="kk-KZ"/>
        </w:rPr>
        <w:t xml:space="preserve"> Өзбекстан Республикасының қолданыстағы заңнамасына сәйкес коммерциялық емес ұйымдар алатын гранттар салық төлеушінің табысы ретінде қарастырылмайды (Өзбекстан Республикасы Салық Кодексінің 129-бабы 8-тармағын қараңыз).</w:t>
      </w:r>
    </w:p>
    <w:p w14:paraId="47E01C9A" w14:textId="77777777" w:rsidR="00EC2E23" w:rsidRDefault="00EC2E23" w:rsidP="00EC2E23">
      <w:pPr>
        <w:pStyle w:val="HTML"/>
        <w:tabs>
          <w:tab w:val="clear" w:pos="916"/>
          <w:tab w:val="left" w:pos="284"/>
        </w:tabs>
        <w:jc w:val="both"/>
        <w:rPr>
          <w:rFonts w:asciiTheme="minorHAnsi" w:hAnsiTheme="minorHAnsi" w:cstheme="minorHAnsi"/>
          <w:color w:val="000000"/>
          <w:lang w:val="kk-KZ"/>
        </w:rPr>
      </w:pPr>
    </w:p>
    <w:p w14:paraId="3D90FBA3" w14:textId="77777777" w:rsidR="00561559" w:rsidRDefault="00561559" w:rsidP="00123F43">
      <w:pPr>
        <w:pStyle w:val="HTML"/>
        <w:tabs>
          <w:tab w:val="clear" w:pos="916"/>
          <w:tab w:val="left" w:pos="284"/>
        </w:tabs>
        <w:jc w:val="both"/>
        <w:rPr>
          <w:rFonts w:asciiTheme="minorHAnsi" w:hAnsiTheme="minorHAnsi" w:cstheme="minorHAnsi"/>
          <w:color w:val="000000"/>
          <w:lang w:val="kk-KZ"/>
        </w:rPr>
      </w:pPr>
    </w:p>
    <w:p w14:paraId="7EDC2CB6" w14:textId="4DC0AFDE" w:rsidR="00561559" w:rsidRPr="00DD0641" w:rsidRDefault="00DD0641" w:rsidP="00561559">
      <w:pPr>
        <w:pStyle w:val="HTML"/>
        <w:tabs>
          <w:tab w:val="left" w:pos="284"/>
        </w:tabs>
        <w:jc w:val="both"/>
        <w:rPr>
          <w:rFonts w:asciiTheme="minorHAnsi" w:hAnsiTheme="minorHAnsi" w:cstheme="minorHAnsi"/>
          <w:b/>
          <w:color w:val="000000"/>
          <w:lang w:val="kk-KZ"/>
        </w:rPr>
      </w:pPr>
      <w:r>
        <w:rPr>
          <w:rFonts w:asciiTheme="minorHAnsi" w:hAnsiTheme="minorHAnsi" w:cstheme="minorHAnsi"/>
          <w:color w:val="000000"/>
          <w:lang w:val="kk-KZ"/>
        </w:rPr>
        <w:lastRenderedPageBreak/>
        <w:t>Есепті жыл аяқталғаннан кейін С</w:t>
      </w:r>
      <w:r w:rsidR="00561559" w:rsidRPr="00561559">
        <w:rPr>
          <w:rFonts w:asciiTheme="minorHAnsi" w:hAnsiTheme="minorHAnsi" w:cstheme="minorHAnsi"/>
          <w:color w:val="000000"/>
          <w:lang w:val="kk-KZ"/>
        </w:rPr>
        <w:t>із өзіңіз орналасқан жердегі салық органына грант ретінде түскен сомалар туралы және олардың жұмсалуы туралы есеп беруіңіз керек. Берілген грант қа</w:t>
      </w:r>
      <w:r>
        <w:rPr>
          <w:rFonts w:asciiTheme="minorHAnsi" w:hAnsiTheme="minorHAnsi" w:cstheme="minorHAnsi"/>
          <w:color w:val="000000"/>
          <w:lang w:val="kk-KZ"/>
        </w:rPr>
        <w:t>ражаты мақсатқа сәйкес</w:t>
      </w:r>
      <w:r w:rsidR="00561559" w:rsidRPr="00561559">
        <w:rPr>
          <w:rFonts w:asciiTheme="minorHAnsi" w:hAnsiTheme="minorHAnsi" w:cstheme="minorHAnsi"/>
          <w:color w:val="000000"/>
          <w:lang w:val="kk-KZ"/>
        </w:rPr>
        <w:t xml:space="preserve"> пайдаланылмаған жағдайда, </w:t>
      </w:r>
      <w:r w:rsidR="00561559" w:rsidRPr="00DD0641">
        <w:rPr>
          <w:rFonts w:asciiTheme="minorHAnsi" w:hAnsiTheme="minorHAnsi" w:cstheme="minorHAnsi"/>
          <w:b/>
          <w:color w:val="000000"/>
          <w:lang w:val="kk-KZ"/>
        </w:rPr>
        <w:t>Қор</w:t>
      </w:r>
      <w:r w:rsidR="00561559" w:rsidRPr="00561559">
        <w:rPr>
          <w:rFonts w:asciiTheme="minorHAnsi" w:hAnsiTheme="minorHAnsi" w:cstheme="minorHAnsi"/>
          <w:color w:val="000000"/>
          <w:lang w:val="kk-KZ"/>
        </w:rPr>
        <w:t xml:space="preserve"> алынған қаражатты қайтару туралы сотқа жүгінуге, сондай-ақ салықтық ден қою шараларын қабылдау үшін грант алушы елдің салық органдарын хабардар етуге құқылы. </w:t>
      </w:r>
      <w:r w:rsidR="00561559" w:rsidRPr="00DD0641">
        <w:rPr>
          <w:rFonts w:asciiTheme="minorHAnsi" w:hAnsiTheme="minorHAnsi" w:cstheme="minorHAnsi"/>
          <w:b/>
          <w:color w:val="000000"/>
          <w:lang w:val="kk-KZ"/>
        </w:rPr>
        <w:t>Егер сіз грантты өз қызметкерлеріңізді ақшалай немесе заттай нысанда материалдық көтермелеуге пайдалансаңыз, онда төленген сомалар заңнамаға сәйкес белгіленген тәртіппен салық салуға жатады.</w:t>
      </w:r>
    </w:p>
    <w:p w14:paraId="5FAC507B" w14:textId="77777777" w:rsidR="00561559" w:rsidRPr="00561559" w:rsidRDefault="00561559" w:rsidP="00561559">
      <w:pPr>
        <w:pStyle w:val="HTML"/>
        <w:tabs>
          <w:tab w:val="left" w:pos="284"/>
        </w:tabs>
        <w:jc w:val="both"/>
        <w:rPr>
          <w:rFonts w:asciiTheme="minorHAnsi" w:hAnsiTheme="minorHAnsi" w:cstheme="minorHAnsi"/>
          <w:color w:val="000000"/>
          <w:lang w:val="kk-KZ"/>
        </w:rPr>
      </w:pPr>
    </w:p>
    <w:p w14:paraId="70985D04" w14:textId="2491EAA2" w:rsidR="00561559" w:rsidRDefault="00561559" w:rsidP="00561559">
      <w:pPr>
        <w:pStyle w:val="HTML"/>
        <w:tabs>
          <w:tab w:val="left" w:pos="284"/>
        </w:tabs>
        <w:jc w:val="both"/>
        <w:rPr>
          <w:rFonts w:asciiTheme="minorHAnsi" w:hAnsiTheme="minorHAnsi" w:cstheme="minorHAnsi"/>
          <w:color w:val="000000"/>
          <w:lang w:val="kk-KZ"/>
        </w:rPr>
      </w:pPr>
      <w:r w:rsidRPr="00561559">
        <w:rPr>
          <w:rFonts w:asciiTheme="minorHAnsi" w:hAnsiTheme="minorHAnsi" w:cstheme="minorHAnsi"/>
          <w:color w:val="000000"/>
          <w:lang w:val="kk-KZ"/>
        </w:rPr>
        <w:t>Салық заңнамасына сәйкес гранттардың барлық қаражаты грант бөлу кезінде көрсетілген мақсаттарға ғана жұмсалуы тиіс. Сондықтан Сізге берілген грант қаражаты жобаның сипаттамасына, сондай-ақ жобаның мақсаттары мен күтілетін нәтиже</w:t>
      </w:r>
      <w:r w:rsidR="00BB207B">
        <w:rPr>
          <w:rFonts w:asciiTheme="minorHAnsi" w:hAnsiTheme="minorHAnsi" w:cstheme="minorHAnsi"/>
          <w:color w:val="000000"/>
          <w:lang w:val="kk-KZ"/>
        </w:rPr>
        <w:t xml:space="preserve">леріне және жобаның бюджетіне (сәйкесінше </w:t>
      </w:r>
      <w:r w:rsidRPr="00561559">
        <w:rPr>
          <w:rFonts w:asciiTheme="minorHAnsi" w:hAnsiTheme="minorHAnsi" w:cstheme="minorHAnsi"/>
          <w:color w:val="000000"/>
          <w:lang w:val="kk-KZ"/>
        </w:rPr>
        <w:t>I және II қосымшалар) сәйкес пайдаланылу</w:t>
      </w:r>
      <w:r w:rsidR="00BB207B">
        <w:rPr>
          <w:rFonts w:asciiTheme="minorHAnsi" w:hAnsiTheme="minorHAnsi" w:cstheme="minorHAnsi"/>
          <w:color w:val="000000"/>
          <w:lang w:val="kk-KZ"/>
        </w:rPr>
        <w:t xml:space="preserve">ы </w:t>
      </w:r>
      <w:r w:rsidRPr="00561559">
        <w:rPr>
          <w:rFonts w:asciiTheme="minorHAnsi" w:hAnsiTheme="minorHAnsi" w:cstheme="minorHAnsi"/>
          <w:color w:val="000000"/>
          <w:lang w:val="kk-KZ"/>
        </w:rPr>
        <w:t xml:space="preserve">тиіс және </w:t>
      </w:r>
      <w:r w:rsidRPr="00BB207B">
        <w:rPr>
          <w:rFonts w:asciiTheme="minorHAnsi" w:hAnsiTheme="minorHAnsi" w:cstheme="minorHAnsi"/>
          <w:b/>
          <w:color w:val="000000"/>
          <w:lang w:val="kk-KZ"/>
        </w:rPr>
        <w:t>Қордың</w:t>
      </w:r>
      <w:r w:rsidRPr="00561559">
        <w:rPr>
          <w:rFonts w:asciiTheme="minorHAnsi" w:hAnsiTheme="minorHAnsi" w:cstheme="minorHAnsi"/>
          <w:color w:val="000000"/>
          <w:lang w:val="kk-KZ"/>
        </w:rPr>
        <w:t xml:space="preserve"> алдын ала жазбаша келісімінсіз ешқандай басқа мақсаттар</w:t>
      </w:r>
      <w:r w:rsidR="00BB207B">
        <w:rPr>
          <w:rFonts w:asciiTheme="minorHAnsi" w:hAnsiTheme="minorHAnsi" w:cstheme="minorHAnsi"/>
          <w:color w:val="000000"/>
          <w:lang w:val="kk-KZ"/>
        </w:rPr>
        <w:t xml:space="preserve"> үшін</w:t>
      </w:r>
      <w:r w:rsidRPr="00561559">
        <w:rPr>
          <w:rFonts w:asciiTheme="minorHAnsi" w:hAnsiTheme="minorHAnsi" w:cstheme="minorHAnsi"/>
          <w:color w:val="000000"/>
          <w:lang w:val="kk-KZ"/>
        </w:rPr>
        <w:t xml:space="preserve"> пайдаланылмайды.</w:t>
      </w:r>
    </w:p>
    <w:p w14:paraId="20355698" w14:textId="77777777" w:rsidR="00561559" w:rsidRPr="00561559" w:rsidRDefault="00561559" w:rsidP="00561559">
      <w:pPr>
        <w:pStyle w:val="HTML"/>
        <w:tabs>
          <w:tab w:val="left" w:pos="284"/>
        </w:tabs>
        <w:jc w:val="both"/>
        <w:rPr>
          <w:rFonts w:asciiTheme="minorHAnsi" w:hAnsiTheme="minorHAnsi" w:cstheme="minorHAnsi"/>
          <w:color w:val="000000"/>
          <w:lang w:val="kk-KZ"/>
        </w:rPr>
      </w:pPr>
    </w:p>
    <w:p w14:paraId="3947CDAD" w14:textId="7F16CFCE" w:rsidR="00561559" w:rsidRPr="00561559" w:rsidRDefault="00561559" w:rsidP="00561559">
      <w:pPr>
        <w:pStyle w:val="HTML"/>
        <w:tabs>
          <w:tab w:val="left" w:pos="284"/>
        </w:tabs>
        <w:jc w:val="both"/>
        <w:rPr>
          <w:rFonts w:asciiTheme="minorHAnsi" w:hAnsiTheme="minorHAnsi" w:cstheme="minorHAnsi"/>
          <w:color w:val="000000"/>
          <w:lang w:val="kk-KZ"/>
        </w:rPr>
      </w:pPr>
      <w:r w:rsidRPr="00561559">
        <w:rPr>
          <w:rFonts w:asciiTheme="minorHAnsi" w:hAnsiTheme="minorHAnsi" w:cstheme="minorHAnsi"/>
          <w:color w:val="000000"/>
          <w:lang w:val="kk-KZ"/>
        </w:rPr>
        <w:t xml:space="preserve">Грант қаражаты жобаның сипаттамасында (I қосымша) көрсетілген есептілік кестесіне сәйкес WWF </w:t>
      </w:r>
      <w:r w:rsidR="00CB0897">
        <w:rPr>
          <w:rFonts w:asciiTheme="minorHAnsi" w:hAnsiTheme="minorHAnsi" w:cstheme="minorHAnsi"/>
          <w:color w:val="000000"/>
          <w:lang w:val="kk-KZ"/>
        </w:rPr>
        <w:t>бекіткен</w:t>
      </w:r>
      <w:r w:rsidRPr="00561559">
        <w:rPr>
          <w:rFonts w:asciiTheme="minorHAnsi" w:hAnsiTheme="minorHAnsi" w:cstheme="minorHAnsi"/>
          <w:color w:val="000000"/>
          <w:lang w:val="kk-KZ"/>
        </w:rPr>
        <w:t xml:space="preserve"> форматта ұсынылған қаржылық есептер мен жұмыс барысы туралы есептерді қарау мен бекітуді ескере отырып, мерзімі мен мөлшері жобаның жауапты орындаушысымен және кураторымен келісілген сұрау салулар бойынша бөлінетін болады. Грант бойынша қаражат Сіздің ұйымыңыздың есеп айырысу шотына</w:t>
      </w:r>
      <w:r w:rsidR="00761C8D">
        <w:rPr>
          <w:rFonts w:asciiTheme="minorHAnsi" w:hAnsiTheme="minorHAnsi" w:cstheme="minorHAnsi"/>
          <w:color w:val="000000"/>
          <w:lang w:val="kk-KZ"/>
        </w:rPr>
        <w:t xml:space="preserve"> түседі </w:t>
      </w:r>
      <w:r w:rsidRPr="00561559">
        <w:rPr>
          <w:rFonts w:asciiTheme="minorHAnsi" w:hAnsiTheme="minorHAnsi" w:cstheme="minorHAnsi"/>
          <w:color w:val="000000"/>
          <w:lang w:val="kk-KZ"/>
        </w:rPr>
        <w:t xml:space="preserve"> немесе сіз ұсынған шоттар мен шарттар, оның ішінде үш жақты шарттар </w:t>
      </w:r>
      <w:r w:rsidR="00761C8D" w:rsidRPr="00561559">
        <w:rPr>
          <w:rFonts w:asciiTheme="minorHAnsi" w:hAnsiTheme="minorHAnsi" w:cstheme="minorHAnsi"/>
          <w:color w:val="000000"/>
          <w:lang w:val="kk-KZ"/>
        </w:rPr>
        <w:t xml:space="preserve">арқылы </w:t>
      </w:r>
      <w:r w:rsidR="00761C8D">
        <w:rPr>
          <w:rFonts w:asciiTheme="minorHAnsi" w:hAnsiTheme="minorHAnsi" w:cstheme="minorHAnsi"/>
          <w:color w:val="000000"/>
          <w:lang w:val="kk-KZ"/>
        </w:rPr>
        <w:t>төленуі мүмкін</w:t>
      </w:r>
      <w:r w:rsidRPr="00561559">
        <w:rPr>
          <w:rFonts w:asciiTheme="minorHAnsi" w:hAnsiTheme="minorHAnsi" w:cstheme="minorHAnsi"/>
          <w:color w:val="000000"/>
          <w:lang w:val="kk-KZ"/>
        </w:rPr>
        <w:t>.</w:t>
      </w:r>
    </w:p>
    <w:p w14:paraId="12AA3221" w14:textId="2A03CBF4" w:rsidR="00561559" w:rsidRDefault="00561559" w:rsidP="00561559">
      <w:pPr>
        <w:pStyle w:val="HTML"/>
        <w:tabs>
          <w:tab w:val="left" w:pos="284"/>
        </w:tabs>
        <w:jc w:val="both"/>
        <w:rPr>
          <w:rFonts w:asciiTheme="minorHAnsi" w:hAnsiTheme="minorHAnsi" w:cstheme="minorHAnsi"/>
          <w:color w:val="000000"/>
          <w:lang w:val="kk-KZ"/>
        </w:rPr>
      </w:pPr>
      <w:r w:rsidRPr="00561559">
        <w:rPr>
          <w:rFonts w:asciiTheme="minorHAnsi" w:hAnsiTheme="minorHAnsi" w:cstheme="minorHAnsi"/>
          <w:color w:val="000000"/>
          <w:lang w:val="kk-KZ"/>
        </w:rPr>
        <w:t>Жоғарыда айтылғандарға қарамастан, WWF жазбаша сұрау салуы бойынша сіз гранттық қаражаттың жұмсалуы туралы толық және жан-жақты есептерді, оның ішінде I қосымшада айтылған мерзімдерден тыс</w:t>
      </w:r>
      <w:r w:rsidR="00761C8D">
        <w:rPr>
          <w:rFonts w:asciiTheme="minorHAnsi" w:hAnsiTheme="minorHAnsi" w:cstheme="minorHAnsi"/>
          <w:color w:val="000000"/>
          <w:lang w:val="kk-KZ"/>
        </w:rPr>
        <w:t xml:space="preserve"> есептерді ұсынуға міндеттісіз.</w:t>
      </w:r>
      <w:r w:rsidR="00761C8D" w:rsidRPr="00761C8D">
        <w:rPr>
          <w:lang w:val="kk-KZ"/>
        </w:rPr>
        <w:t xml:space="preserve"> </w:t>
      </w:r>
      <w:r w:rsidR="00761C8D" w:rsidRPr="00761C8D">
        <w:rPr>
          <w:rFonts w:asciiTheme="minorHAnsi" w:hAnsiTheme="minorHAnsi" w:cstheme="minorHAnsi"/>
          <w:color w:val="000000"/>
          <w:lang w:val="kk-KZ"/>
        </w:rPr>
        <w:t xml:space="preserve">Есеп форматтары гранттың </w:t>
      </w:r>
      <w:r w:rsidR="00761C8D">
        <w:rPr>
          <w:rFonts w:asciiTheme="minorHAnsi" w:hAnsiTheme="minorHAnsi" w:cstheme="minorHAnsi"/>
          <w:color w:val="000000"/>
          <w:lang w:val="kk-KZ"/>
        </w:rPr>
        <w:t>С</w:t>
      </w:r>
      <w:r w:rsidR="00761C8D" w:rsidRPr="00761C8D">
        <w:rPr>
          <w:rFonts w:asciiTheme="minorHAnsi" w:hAnsiTheme="minorHAnsi" w:cstheme="minorHAnsi"/>
          <w:color w:val="000000"/>
          <w:lang w:val="kk-KZ"/>
        </w:rPr>
        <w:t>тандартты шарттарында ұсынылған (1 және 2-қосымшалар)</w:t>
      </w:r>
      <w:r w:rsidR="00761C8D">
        <w:rPr>
          <w:rFonts w:asciiTheme="minorHAnsi" w:hAnsiTheme="minorHAnsi" w:cstheme="minorHAnsi"/>
          <w:color w:val="000000"/>
          <w:lang w:val="kk-KZ"/>
        </w:rPr>
        <w:t>.</w:t>
      </w:r>
    </w:p>
    <w:p w14:paraId="6EB408CF" w14:textId="77777777" w:rsidR="003C4942" w:rsidRPr="00561559" w:rsidRDefault="003C4942" w:rsidP="00561559">
      <w:pPr>
        <w:pStyle w:val="HTML"/>
        <w:tabs>
          <w:tab w:val="left" w:pos="284"/>
        </w:tabs>
        <w:jc w:val="both"/>
        <w:rPr>
          <w:rFonts w:asciiTheme="minorHAnsi" w:hAnsiTheme="minorHAnsi" w:cstheme="minorHAnsi"/>
          <w:color w:val="000000"/>
          <w:lang w:val="kk-KZ"/>
        </w:rPr>
      </w:pPr>
    </w:p>
    <w:p w14:paraId="7E127BBF" w14:textId="698991C9" w:rsidR="00561559" w:rsidRDefault="00561559" w:rsidP="00561559">
      <w:pPr>
        <w:pStyle w:val="HTML"/>
        <w:tabs>
          <w:tab w:val="clear" w:pos="916"/>
          <w:tab w:val="left" w:pos="284"/>
        </w:tabs>
        <w:jc w:val="both"/>
        <w:rPr>
          <w:rFonts w:asciiTheme="minorHAnsi" w:hAnsiTheme="minorHAnsi" w:cstheme="minorHAnsi"/>
          <w:color w:val="000000"/>
          <w:lang w:val="kk-KZ"/>
        </w:rPr>
      </w:pPr>
      <w:r w:rsidRPr="00561559">
        <w:rPr>
          <w:rFonts w:asciiTheme="minorHAnsi" w:hAnsiTheme="minorHAnsi" w:cstheme="minorHAnsi"/>
          <w:color w:val="000000"/>
          <w:lang w:val="kk-KZ"/>
        </w:rPr>
        <w:t xml:space="preserve">Грант қаражатын </w:t>
      </w:r>
      <w:r w:rsidR="00761C8D">
        <w:rPr>
          <w:rFonts w:asciiTheme="minorHAnsi" w:hAnsiTheme="minorHAnsi" w:cstheme="minorHAnsi"/>
          <w:color w:val="000000"/>
          <w:lang w:val="kk-KZ"/>
        </w:rPr>
        <w:t>пайдалану тәртібі гранттың С</w:t>
      </w:r>
      <w:r w:rsidRPr="00561559">
        <w:rPr>
          <w:rFonts w:asciiTheme="minorHAnsi" w:hAnsiTheme="minorHAnsi" w:cstheme="minorHAnsi"/>
          <w:color w:val="000000"/>
          <w:lang w:val="kk-KZ"/>
        </w:rPr>
        <w:t xml:space="preserve">тандартты шарттарында </w:t>
      </w:r>
      <w:r w:rsidR="00761C8D" w:rsidRPr="00561559">
        <w:rPr>
          <w:rFonts w:asciiTheme="minorHAnsi" w:hAnsiTheme="minorHAnsi" w:cstheme="minorHAnsi"/>
          <w:color w:val="000000"/>
          <w:lang w:val="kk-KZ"/>
        </w:rPr>
        <w:t>(IV қосымша)</w:t>
      </w:r>
      <w:r w:rsidR="00761C8D">
        <w:rPr>
          <w:rFonts w:asciiTheme="minorHAnsi" w:hAnsiTheme="minorHAnsi" w:cstheme="minorHAnsi"/>
          <w:color w:val="000000"/>
          <w:lang w:val="kk-KZ"/>
        </w:rPr>
        <w:t xml:space="preserve"> </w:t>
      </w:r>
      <w:r w:rsidRPr="00561559">
        <w:rPr>
          <w:rFonts w:asciiTheme="minorHAnsi" w:hAnsiTheme="minorHAnsi" w:cstheme="minorHAnsi"/>
          <w:color w:val="000000"/>
          <w:lang w:val="kk-KZ"/>
        </w:rPr>
        <w:t xml:space="preserve">баяндалған. Грант қаражатын мақсатсыз пайдаланған немесе қаржылық есептілік шарттарын бұзған жағдайда </w:t>
      </w:r>
      <w:r w:rsidRPr="00761C8D">
        <w:rPr>
          <w:rFonts w:asciiTheme="minorHAnsi" w:hAnsiTheme="minorHAnsi" w:cstheme="minorHAnsi"/>
          <w:b/>
          <w:color w:val="000000"/>
          <w:lang w:val="kk-KZ"/>
        </w:rPr>
        <w:t>Қор</w:t>
      </w:r>
      <w:r w:rsidRPr="00561559">
        <w:rPr>
          <w:rFonts w:asciiTheme="minorHAnsi" w:hAnsiTheme="minorHAnsi" w:cstheme="minorHAnsi"/>
          <w:color w:val="000000"/>
          <w:lang w:val="kk-KZ"/>
        </w:rPr>
        <w:t xml:space="preserve"> грант қаражатын бөлуді дереу тоқтату және </w:t>
      </w:r>
      <w:r w:rsidRPr="00761C8D">
        <w:rPr>
          <w:rFonts w:asciiTheme="minorHAnsi" w:hAnsiTheme="minorHAnsi" w:cstheme="minorHAnsi"/>
          <w:b/>
          <w:color w:val="000000"/>
          <w:lang w:val="kk-KZ"/>
        </w:rPr>
        <w:t>Қордың</w:t>
      </w:r>
      <w:r w:rsidRPr="00561559">
        <w:rPr>
          <w:rFonts w:asciiTheme="minorHAnsi" w:hAnsiTheme="minorHAnsi" w:cstheme="minorHAnsi"/>
          <w:color w:val="000000"/>
          <w:lang w:val="kk-KZ"/>
        </w:rPr>
        <w:t xml:space="preserve"> кез келген грантын алу құқығынан айыру құқығын өзіне қалдырады.</w:t>
      </w:r>
    </w:p>
    <w:p w14:paraId="26223EEE" w14:textId="77777777" w:rsidR="00561559" w:rsidRDefault="00561559" w:rsidP="00123F43">
      <w:pPr>
        <w:pStyle w:val="HTML"/>
        <w:tabs>
          <w:tab w:val="clear" w:pos="916"/>
          <w:tab w:val="left" w:pos="284"/>
        </w:tabs>
        <w:jc w:val="both"/>
        <w:rPr>
          <w:rFonts w:asciiTheme="minorHAnsi" w:hAnsiTheme="minorHAnsi" w:cstheme="minorHAnsi"/>
          <w:color w:val="000000"/>
          <w:lang w:val="kk-KZ"/>
        </w:rPr>
      </w:pPr>
    </w:p>
    <w:p w14:paraId="5B913CB9" w14:textId="77777777" w:rsidR="00535F3C" w:rsidRPr="009B7DC2" w:rsidRDefault="00535F3C" w:rsidP="00535F3C">
      <w:pPr>
        <w:jc w:val="both"/>
        <w:rPr>
          <w:sz w:val="20"/>
          <w:lang w:val="kk-KZ"/>
        </w:rPr>
      </w:pPr>
    </w:p>
    <w:p w14:paraId="6097D05D" w14:textId="648E5BE0" w:rsidR="006217D7" w:rsidRPr="001B0320" w:rsidRDefault="006217D7" w:rsidP="006217D7">
      <w:pPr>
        <w:jc w:val="both"/>
        <w:rPr>
          <w:sz w:val="20"/>
          <w:lang w:val="kk-KZ"/>
        </w:rPr>
      </w:pPr>
      <w:r w:rsidRPr="001B0320">
        <w:rPr>
          <w:sz w:val="20"/>
          <w:lang w:val="kk-KZ"/>
        </w:rPr>
        <w:t>Қордағы Сіздің жобаңыздың кураторы________________________болып табылады. Сіздің жобаңыздың жауапты орындаушысы___________________ болып табылады. Осы жобаға қатысы бар барлық хат-хабарлар мен есептерді Сіздің жобаңыздың _________  әкімшісіне жолдауыңызды сұраймыз:</w:t>
      </w:r>
    </w:p>
    <w:p w14:paraId="3B217BB8" w14:textId="77777777" w:rsidR="006217D7" w:rsidRPr="001B0320" w:rsidRDefault="006217D7" w:rsidP="006217D7">
      <w:pPr>
        <w:jc w:val="both"/>
        <w:rPr>
          <w:sz w:val="20"/>
          <w:lang w:val="kk-KZ"/>
        </w:rPr>
      </w:pPr>
      <w:r w:rsidRPr="001B0320">
        <w:rPr>
          <w:sz w:val="20"/>
          <w:lang w:val="kk-KZ"/>
        </w:rPr>
        <w:t>пошта арқылы: _________________________________________</w:t>
      </w:r>
    </w:p>
    <w:p w14:paraId="0E9405F5" w14:textId="77777777" w:rsidR="006217D7" w:rsidRPr="001B0320" w:rsidRDefault="006217D7" w:rsidP="006217D7">
      <w:pPr>
        <w:jc w:val="both"/>
        <w:rPr>
          <w:sz w:val="20"/>
          <w:lang w:val="kk-KZ"/>
        </w:rPr>
      </w:pPr>
      <w:r w:rsidRPr="001B0320">
        <w:rPr>
          <w:sz w:val="20"/>
          <w:lang w:val="kk-KZ"/>
        </w:rPr>
        <w:t>E-mail бойынша: _________________________________________</w:t>
      </w:r>
    </w:p>
    <w:p w14:paraId="5FB53FC0" w14:textId="77777777" w:rsidR="006217D7" w:rsidRPr="001B0320" w:rsidRDefault="006217D7" w:rsidP="006217D7">
      <w:pPr>
        <w:jc w:val="both"/>
        <w:rPr>
          <w:sz w:val="20"/>
          <w:lang w:val="kk-KZ"/>
        </w:rPr>
      </w:pPr>
    </w:p>
    <w:p w14:paraId="1FA122B8" w14:textId="475B87FC" w:rsidR="008B6659" w:rsidRPr="001B0320" w:rsidRDefault="006217D7" w:rsidP="006217D7">
      <w:pPr>
        <w:jc w:val="both"/>
        <w:rPr>
          <w:sz w:val="20"/>
          <w:lang w:val="kk-KZ"/>
        </w:rPr>
      </w:pPr>
      <w:r w:rsidRPr="001B0320">
        <w:rPr>
          <w:sz w:val="20"/>
          <w:lang w:val="kk-KZ"/>
        </w:rPr>
        <w:t>Барлық хат-хабарларда сізден грант туралы хаттың нөмірін пайдалануды сұраймыз_________________________.</w:t>
      </w:r>
    </w:p>
    <w:p w14:paraId="3AE44148" w14:textId="77777777" w:rsidR="00535F3C" w:rsidRPr="001B0320" w:rsidRDefault="00535F3C" w:rsidP="00535F3C">
      <w:pPr>
        <w:jc w:val="both"/>
        <w:rPr>
          <w:sz w:val="20"/>
          <w:lang w:val="kk-KZ"/>
        </w:rPr>
      </w:pPr>
    </w:p>
    <w:p w14:paraId="324C898C" w14:textId="77777777" w:rsidR="00535F3C" w:rsidRPr="001B0320" w:rsidRDefault="00535F3C" w:rsidP="00535F3C">
      <w:pPr>
        <w:jc w:val="both"/>
        <w:rPr>
          <w:sz w:val="20"/>
          <w:lang w:val="kk-KZ"/>
        </w:rPr>
      </w:pPr>
    </w:p>
    <w:p w14:paraId="63395912" w14:textId="63753DCD" w:rsidR="00AD3DFE" w:rsidRPr="001B0320" w:rsidRDefault="00AD3DFE" w:rsidP="00AD3DFE">
      <w:pPr>
        <w:jc w:val="both"/>
        <w:rPr>
          <w:sz w:val="20"/>
          <w:lang w:val="kk-KZ"/>
        </w:rPr>
      </w:pPr>
      <w:r w:rsidRPr="001B0320">
        <w:rPr>
          <w:sz w:val="20"/>
          <w:lang w:val="kk-KZ"/>
        </w:rPr>
        <w:t xml:space="preserve">Егер сізді грантты беру және пайдалану шарттары қанағаттандырса, сіз осы хаттың екі данасына және қосымшалардың әрбір бетіне қол қою арқылы, оның ішінде мынадай құжаттарды қол қою арқылы растауыңыз қажет: Тараптардың деректемелері мен грант туралы хатқа қол қою және ақша қаражатын аудару үшін қажетті құжаттар жиынтығы (III қосымша), </w:t>
      </w:r>
      <w:r w:rsidR="003C4942" w:rsidRPr="001B0320">
        <w:rPr>
          <w:sz w:val="20"/>
          <w:lang w:val="kk-KZ"/>
        </w:rPr>
        <w:t>Жалпы шарттарды,  есептілік тәртібін (1 және 2-қосымшалар) қамтитын Стандартты шарттар</w:t>
      </w:r>
      <w:r w:rsidR="001D08D0" w:rsidRPr="001B0320">
        <w:rPr>
          <w:sz w:val="20"/>
          <w:lang w:val="kk-KZ"/>
        </w:rPr>
        <w:t xml:space="preserve"> (IV қосымша), </w:t>
      </w:r>
      <w:r w:rsidR="003C4942" w:rsidRPr="001B0320">
        <w:rPr>
          <w:sz w:val="20"/>
          <w:lang w:val="kk-KZ"/>
        </w:rPr>
        <w:t xml:space="preserve"> </w:t>
      </w:r>
      <w:r w:rsidR="003C4942" w:rsidRPr="001B0320">
        <w:rPr>
          <w:b/>
          <w:sz w:val="20"/>
          <w:lang w:val="kk-KZ"/>
        </w:rPr>
        <w:t>Қордың</w:t>
      </w:r>
      <w:r w:rsidR="003C4942" w:rsidRPr="001B0320">
        <w:rPr>
          <w:sz w:val="20"/>
          <w:lang w:val="kk-KZ"/>
        </w:rPr>
        <w:t xml:space="preserve"> қорғау шаралары (3-қосымша) және Әдеп кодексі (4-қосымша)</w:t>
      </w:r>
      <w:r w:rsidRPr="001B0320">
        <w:rPr>
          <w:sz w:val="20"/>
          <w:lang w:val="kk-KZ"/>
        </w:rPr>
        <w:t xml:space="preserve">. Сондай-ақ сізге осы жоба үшін гранттың Арнайы шарттарына (V қосымша), деректерді пайдалану ережелері мен шарттарына (V Қосымшаға 1-қосымша), логотиптің қатысуын және пайдаланылуын көрсету саясатына (V қосымшаға 2-қосымша) және сатып алу саясатына (V қосымшаға 3-қосымша) қол қою қажет. </w:t>
      </w:r>
    </w:p>
    <w:p w14:paraId="2A1AE1C1" w14:textId="4555084C" w:rsidR="00AD3DFE" w:rsidRPr="001B0320" w:rsidRDefault="00AD3DFE" w:rsidP="00AD3DFE">
      <w:pPr>
        <w:jc w:val="both"/>
        <w:rPr>
          <w:sz w:val="20"/>
          <w:lang w:val="kk-KZ"/>
        </w:rPr>
      </w:pPr>
      <w:r w:rsidRPr="001B0320">
        <w:rPr>
          <w:sz w:val="20"/>
          <w:lang w:val="kk-KZ"/>
        </w:rPr>
        <w:t xml:space="preserve">Сіз қол қойған шарттың бір данасын </w:t>
      </w:r>
      <w:r w:rsidRPr="001B0320">
        <w:rPr>
          <w:b/>
          <w:sz w:val="20"/>
          <w:lang w:val="kk-KZ"/>
        </w:rPr>
        <w:t>Қорға</w:t>
      </w:r>
      <w:r w:rsidRPr="001B0320">
        <w:rPr>
          <w:sz w:val="20"/>
          <w:lang w:val="kk-KZ"/>
        </w:rPr>
        <w:t xml:space="preserve"> тапсырыңыз, екінші данасын өзіңізде қалдырыңыз.</w:t>
      </w:r>
    </w:p>
    <w:p w14:paraId="64537743" w14:textId="77777777" w:rsidR="00AD3DFE" w:rsidRPr="001B0320" w:rsidRDefault="00AD3DFE" w:rsidP="00AD3DFE">
      <w:pPr>
        <w:jc w:val="both"/>
        <w:rPr>
          <w:sz w:val="20"/>
          <w:lang w:val="kk-KZ"/>
        </w:rPr>
      </w:pPr>
    </w:p>
    <w:p w14:paraId="7113307C" w14:textId="77777777" w:rsidR="00AD3DFE" w:rsidRPr="001B0320" w:rsidRDefault="00AD3DFE" w:rsidP="00AD3DFE">
      <w:pPr>
        <w:jc w:val="both"/>
        <w:rPr>
          <w:sz w:val="20"/>
          <w:lang w:val="kk-KZ"/>
        </w:rPr>
      </w:pPr>
      <w:r w:rsidRPr="001B0320">
        <w:rPr>
          <w:sz w:val="20"/>
          <w:lang w:val="kk-KZ"/>
        </w:rPr>
        <w:t>Егер сізде грант шарттары мен жоғарыда айтылған талаптар бойынша сұрақтар туындаса, оларды Сізбен талқылауға қуаныштымыз.</w:t>
      </w:r>
    </w:p>
    <w:p w14:paraId="47940650" w14:textId="10AEEED4" w:rsidR="00AD3DFE" w:rsidRPr="001B0320" w:rsidRDefault="00AD3DFE" w:rsidP="00AD3DFE">
      <w:pPr>
        <w:jc w:val="both"/>
        <w:rPr>
          <w:sz w:val="20"/>
          <w:lang w:val="kk-KZ"/>
        </w:rPr>
      </w:pPr>
      <w:r w:rsidRPr="001B0320">
        <w:rPr>
          <w:sz w:val="20"/>
          <w:lang w:val="kk-KZ"/>
        </w:rPr>
        <w:t>Сізге осы жобаны жүзеге асыруда сәттілік тілеуге рұхсат етіңіз.</w:t>
      </w:r>
    </w:p>
    <w:p w14:paraId="6DFA4489" w14:textId="77777777" w:rsidR="00AD3DFE" w:rsidRPr="001B0320" w:rsidRDefault="00AD3DFE" w:rsidP="00535F3C">
      <w:pPr>
        <w:jc w:val="both"/>
        <w:rPr>
          <w:sz w:val="20"/>
          <w:lang w:val="kk-KZ"/>
        </w:rPr>
      </w:pPr>
    </w:p>
    <w:p w14:paraId="6734AD8D" w14:textId="77777777" w:rsidR="00C516C5" w:rsidRPr="001B0320" w:rsidRDefault="00C516C5" w:rsidP="006028FF">
      <w:pPr>
        <w:jc w:val="both"/>
        <w:rPr>
          <w:color w:val="000000"/>
          <w:sz w:val="20"/>
          <w:lang w:val="kk-KZ"/>
        </w:rPr>
      </w:pPr>
    </w:p>
    <w:p w14:paraId="1AA6C8B3" w14:textId="6E35FED9" w:rsidR="006028FF" w:rsidRPr="001B0320" w:rsidRDefault="00AD3DFE" w:rsidP="006028FF">
      <w:pPr>
        <w:jc w:val="both"/>
        <w:rPr>
          <w:color w:val="000000"/>
          <w:sz w:val="20"/>
          <w:lang w:val="kk-KZ"/>
        </w:rPr>
      </w:pPr>
      <w:r w:rsidRPr="001B0320">
        <w:rPr>
          <w:color w:val="000000"/>
          <w:sz w:val="20"/>
          <w:lang w:val="kk-KZ"/>
        </w:rPr>
        <w:t>Құрметпен</w:t>
      </w:r>
      <w:r w:rsidR="006028FF" w:rsidRPr="001B0320">
        <w:rPr>
          <w:color w:val="000000"/>
          <w:sz w:val="20"/>
          <w:lang w:val="kk-KZ"/>
        </w:rPr>
        <w:t>,</w:t>
      </w:r>
    </w:p>
    <w:p w14:paraId="01A9B39A" w14:textId="305FFB93" w:rsidR="00A23D09" w:rsidRPr="001B0320" w:rsidRDefault="00A23D09" w:rsidP="006028FF">
      <w:pPr>
        <w:jc w:val="both"/>
        <w:rPr>
          <w:color w:val="000000"/>
          <w:sz w:val="20"/>
          <w:lang w:val="kk-KZ"/>
        </w:rPr>
      </w:pPr>
    </w:p>
    <w:p w14:paraId="5057B194" w14:textId="77777777" w:rsidR="00AD3DFE" w:rsidRPr="001B0320" w:rsidRDefault="00AD3DFE" w:rsidP="00535F3C">
      <w:pPr>
        <w:tabs>
          <w:tab w:val="right" w:pos="9639"/>
        </w:tabs>
        <w:rPr>
          <w:color w:val="000000"/>
          <w:sz w:val="20"/>
          <w:lang w:val="kk-KZ"/>
        </w:rPr>
      </w:pPr>
      <w:r w:rsidRPr="001B0320">
        <w:rPr>
          <w:color w:val="000000"/>
          <w:sz w:val="20"/>
          <w:lang w:val="kk-KZ"/>
        </w:rPr>
        <w:t xml:space="preserve">Дүниежүзілік табиғат қорының </w:t>
      </w:r>
    </w:p>
    <w:p w14:paraId="21C5A342" w14:textId="4F446A1C" w:rsidR="00E4310F" w:rsidRPr="009B7DC2" w:rsidRDefault="00AD3DFE" w:rsidP="00535F3C">
      <w:pPr>
        <w:tabs>
          <w:tab w:val="right" w:pos="9639"/>
        </w:tabs>
        <w:rPr>
          <w:color w:val="000000"/>
          <w:sz w:val="20"/>
          <w:lang w:val="kk-KZ"/>
        </w:rPr>
      </w:pPr>
      <w:r w:rsidRPr="001B0320">
        <w:rPr>
          <w:color w:val="000000"/>
          <w:sz w:val="20"/>
          <w:lang w:val="kk-KZ"/>
        </w:rPr>
        <w:t>атқарушы директоры</w:t>
      </w:r>
      <w:r w:rsidR="00A23D09" w:rsidRPr="001B0320">
        <w:rPr>
          <w:color w:val="000000"/>
          <w:sz w:val="20"/>
          <w:lang w:val="kk-KZ"/>
        </w:rPr>
        <w:tab/>
      </w:r>
      <w:r w:rsidR="006028FF" w:rsidRPr="001B0320">
        <w:rPr>
          <w:color w:val="000000"/>
          <w:sz w:val="20"/>
          <w:lang w:val="kk-KZ"/>
        </w:rPr>
        <w:t>П.Н.Горбуненко</w:t>
      </w:r>
    </w:p>
    <w:p w14:paraId="0EA78ADE" w14:textId="77777777" w:rsidR="00AD3DFE" w:rsidRDefault="00AD3DFE" w:rsidP="00535F3C">
      <w:pPr>
        <w:tabs>
          <w:tab w:val="left" w:pos="2410"/>
          <w:tab w:val="left" w:pos="4536"/>
        </w:tabs>
        <w:rPr>
          <w:b/>
          <w:bCs/>
          <w:sz w:val="20"/>
          <w:lang w:val="kk-KZ"/>
        </w:rPr>
      </w:pPr>
    </w:p>
    <w:p w14:paraId="1B490059" w14:textId="7758450F" w:rsidR="00AD3DFE" w:rsidRPr="005B5C41" w:rsidRDefault="00AD3DFE" w:rsidP="00AD3DFE">
      <w:pPr>
        <w:tabs>
          <w:tab w:val="left" w:pos="2410"/>
          <w:tab w:val="left" w:pos="4536"/>
        </w:tabs>
        <w:rPr>
          <w:sz w:val="20"/>
          <w:lang w:val="kk-KZ"/>
        </w:rPr>
      </w:pPr>
      <w:r>
        <w:rPr>
          <w:b/>
          <w:bCs/>
          <w:sz w:val="20"/>
          <w:lang w:val="kk-KZ"/>
        </w:rPr>
        <w:t>Қосымшалар</w:t>
      </w:r>
      <w:r w:rsidR="00387A89" w:rsidRPr="005B5C41">
        <w:rPr>
          <w:b/>
          <w:bCs/>
          <w:sz w:val="20"/>
          <w:lang w:val="kk-KZ"/>
        </w:rPr>
        <w:t>:</w:t>
      </w:r>
      <w:r w:rsidR="00387A89" w:rsidRPr="005B5C41">
        <w:rPr>
          <w:sz w:val="20"/>
          <w:lang w:val="kk-KZ"/>
        </w:rPr>
        <w:tab/>
      </w:r>
      <w:r>
        <w:rPr>
          <w:sz w:val="20"/>
          <w:lang w:val="kk-KZ"/>
        </w:rPr>
        <w:t>Қосымша</w:t>
      </w:r>
      <w:r w:rsidR="00387A89" w:rsidRPr="005B5C41">
        <w:rPr>
          <w:sz w:val="20"/>
          <w:lang w:val="kk-KZ"/>
        </w:rPr>
        <w:t xml:space="preserve"> I</w:t>
      </w:r>
      <w:r w:rsidR="00387A89" w:rsidRPr="005B5C41">
        <w:rPr>
          <w:sz w:val="20"/>
          <w:lang w:val="kk-KZ"/>
        </w:rPr>
        <w:tab/>
      </w:r>
      <w:r w:rsidRPr="005B5C41">
        <w:rPr>
          <w:sz w:val="20"/>
          <w:lang w:val="kk-KZ"/>
        </w:rPr>
        <w:t>Жобаның сипаттамасы</w:t>
      </w:r>
    </w:p>
    <w:p w14:paraId="588B9AF0" w14:textId="353F7A73" w:rsidR="00387A89" w:rsidRPr="005B5C41" w:rsidRDefault="00387A89" w:rsidP="00AD3DFE">
      <w:pPr>
        <w:tabs>
          <w:tab w:val="left" w:pos="2410"/>
          <w:tab w:val="left" w:pos="4536"/>
        </w:tabs>
        <w:rPr>
          <w:sz w:val="20"/>
          <w:lang w:val="kk-KZ"/>
        </w:rPr>
      </w:pPr>
      <w:r w:rsidRPr="005B5C41">
        <w:rPr>
          <w:sz w:val="20"/>
          <w:lang w:val="kk-KZ"/>
        </w:rPr>
        <w:tab/>
      </w:r>
      <w:r w:rsidR="00AD3DFE" w:rsidRPr="005B5C41">
        <w:rPr>
          <w:sz w:val="20"/>
          <w:lang w:val="kk-KZ"/>
        </w:rPr>
        <w:t>Қосымша</w:t>
      </w:r>
      <w:r w:rsidRPr="005B5C41">
        <w:rPr>
          <w:sz w:val="20"/>
          <w:lang w:val="kk-KZ"/>
        </w:rPr>
        <w:t xml:space="preserve"> II</w:t>
      </w:r>
      <w:r w:rsidRPr="005B5C41">
        <w:rPr>
          <w:sz w:val="20"/>
          <w:lang w:val="kk-KZ"/>
        </w:rPr>
        <w:tab/>
      </w:r>
      <w:r w:rsidR="005B5C41" w:rsidRPr="005B5C41">
        <w:rPr>
          <w:sz w:val="20"/>
          <w:lang w:val="kk-KZ"/>
        </w:rPr>
        <w:t>Жоба бюджеті</w:t>
      </w:r>
    </w:p>
    <w:p w14:paraId="1A8C92F1" w14:textId="3387E6B4" w:rsidR="005B5C41" w:rsidRPr="005B5C41" w:rsidRDefault="00387A89" w:rsidP="00535F3C">
      <w:pPr>
        <w:tabs>
          <w:tab w:val="left" w:pos="2410"/>
          <w:tab w:val="left" w:pos="4536"/>
        </w:tabs>
        <w:ind w:left="4536" w:hanging="3969"/>
        <w:rPr>
          <w:sz w:val="20"/>
          <w:lang w:val="kk-KZ"/>
        </w:rPr>
      </w:pPr>
      <w:r w:rsidRPr="005B5C41">
        <w:rPr>
          <w:sz w:val="20"/>
          <w:lang w:val="kk-KZ"/>
        </w:rPr>
        <w:tab/>
      </w:r>
      <w:r w:rsidR="00AD3DFE" w:rsidRPr="005B5C41">
        <w:rPr>
          <w:sz w:val="20"/>
          <w:lang w:val="kk-KZ"/>
        </w:rPr>
        <w:t xml:space="preserve">Қосымша </w:t>
      </w:r>
      <w:r w:rsidRPr="005B5C41">
        <w:rPr>
          <w:sz w:val="20"/>
          <w:lang w:val="kk-KZ"/>
        </w:rPr>
        <w:t xml:space="preserve"> </w:t>
      </w:r>
      <w:r w:rsidR="000D0475" w:rsidRPr="005B5C41">
        <w:rPr>
          <w:sz w:val="20"/>
          <w:lang w:val="kk-KZ"/>
        </w:rPr>
        <w:t>II</w:t>
      </w:r>
      <w:r w:rsidRPr="005B5C41">
        <w:rPr>
          <w:sz w:val="20"/>
          <w:lang w:val="kk-KZ"/>
        </w:rPr>
        <w:t>I</w:t>
      </w:r>
      <w:r w:rsidRPr="005B5C41">
        <w:rPr>
          <w:sz w:val="20"/>
          <w:lang w:val="kk-KZ"/>
        </w:rPr>
        <w:tab/>
      </w:r>
      <w:r w:rsidR="005B5C41" w:rsidRPr="005B5C41">
        <w:rPr>
          <w:sz w:val="20"/>
          <w:lang w:val="kk-KZ"/>
        </w:rPr>
        <w:t>Тараптардың деректемелері және Грант туралы хатқа қол қою және ақша қаражатын аудару үшін қажетті құжаттар жиынтығы (жеке қол қоюды талап етеді).</w:t>
      </w:r>
    </w:p>
    <w:p w14:paraId="50371C8D" w14:textId="47E0A665" w:rsidR="005B5C41" w:rsidRDefault="00AD3DFE" w:rsidP="00535F3C">
      <w:pPr>
        <w:tabs>
          <w:tab w:val="left" w:pos="2410"/>
          <w:tab w:val="left" w:pos="4536"/>
        </w:tabs>
        <w:ind w:left="4536" w:hanging="2126"/>
        <w:rPr>
          <w:sz w:val="20"/>
          <w:lang w:val="kk-KZ"/>
        </w:rPr>
      </w:pPr>
      <w:r w:rsidRPr="005B5C41">
        <w:rPr>
          <w:sz w:val="20"/>
          <w:lang w:val="kk-KZ"/>
        </w:rPr>
        <w:t>Қосымша</w:t>
      </w:r>
      <w:r w:rsidR="00595764" w:rsidRPr="005B5C41">
        <w:rPr>
          <w:sz w:val="20"/>
          <w:lang w:val="kk-KZ"/>
        </w:rPr>
        <w:t xml:space="preserve"> IV</w:t>
      </w:r>
      <w:r w:rsidR="00563297" w:rsidRPr="005B5C41">
        <w:rPr>
          <w:sz w:val="20"/>
          <w:lang w:val="kk-KZ"/>
        </w:rPr>
        <w:tab/>
      </w:r>
      <w:r w:rsidR="005B5C41" w:rsidRPr="005B5C41">
        <w:rPr>
          <w:b/>
          <w:sz w:val="20"/>
          <w:lang w:val="kk-KZ"/>
        </w:rPr>
        <w:t>Қор</w:t>
      </w:r>
      <w:r w:rsidR="005B5C41" w:rsidRPr="005B5C41">
        <w:rPr>
          <w:sz w:val="20"/>
          <w:lang w:val="kk-KZ"/>
        </w:rPr>
        <w:t xml:space="preserve"> гра</w:t>
      </w:r>
      <w:r w:rsidR="005B5C41">
        <w:rPr>
          <w:sz w:val="20"/>
          <w:lang w:val="kk-KZ"/>
        </w:rPr>
        <w:t>нттарының стандартты шарттары (Қ</w:t>
      </w:r>
      <w:r w:rsidR="005B5C41" w:rsidRPr="005B5C41">
        <w:rPr>
          <w:sz w:val="20"/>
          <w:lang w:val="kk-KZ"/>
        </w:rPr>
        <w:t>осымшаларымен)</w:t>
      </w:r>
    </w:p>
    <w:p w14:paraId="188C4C0E" w14:textId="11A04F44" w:rsidR="00535F3C" w:rsidRPr="005B5C41" w:rsidRDefault="00AD3DFE" w:rsidP="005B5C41">
      <w:pPr>
        <w:tabs>
          <w:tab w:val="left" w:pos="2410"/>
          <w:tab w:val="left" w:pos="4536"/>
        </w:tabs>
        <w:ind w:left="4536" w:hanging="2126"/>
        <w:rPr>
          <w:sz w:val="20"/>
          <w:lang w:val="kk-KZ"/>
        </w:rPr>
      </w:pPr>
      <w:r w:rsidRPr="005B5C41">
        <w:rPr>
          <w:sz w:val="20"/>
          <w:lang w:val="kk-KZ"/>
        </w:rPr>
        <w:t xml:space="preserve">Қосымша </w:t>
      </w:r>
      <w:r w:rsidR="00595764" w:rsidRPr="005B5C41">
        <w:rPr>
          <w:sz w:val="20"/>
          <w:lang w:val="kk-KZ"/>
        </w:rPr>
        <w:t xml:space="preserve"> V</w:t>
      </w:r>
      <w:r w:rsidR="00563297" w:rsidRPr="005B5C41">
        <w:rPr>
          <w:sz w:val="20"/>
          <w:lang w:val="kk-KZ"/>
        </w:rPr>
        <w:tab/>
      </w:r>
      <w:r w:rsidR="005B5C41" w:rsidRPr="005B5C41">
        <w:rPr>
          <w:b/>
          <w:sz w:val="20"/>
          <w:lang w:val="kk-KZ"/>
        </w:rPr>
        <w:t>Қор г</w:t>
      </w:r>
      <w:r w:rsidR="005B5C41">
        <w:rPr>
          <w:sz w:val="20"/>
          <w:lang w:val="kk-KZ"/>
        </w:rPr>
        <w:t>ранттарының ерекше шарттары (Қ</w:t>
      </w:r>
      <w:r w:rsidR="005B5C41" w:rsidRPr="005B5C41">
        <w:rPr>
          <w:sz w:val="20"/>
          <w:lang w:val="kk-KZ"/>
        </w:rPr>
        <w:t>осымшаларымен)</w:t>
      </w:r>
    </w:p>
    <w:p w14:paraId="2EF19ACA" w14:textId="77777777" w:rsidR="00535F3C" w:rsidRPr="005B5C41" w:rsidRDefault="00535F3C" w:rsidP="002F0042">
      <w:pPr>
        <w:jc w:val="both"/>
        <w:rPr>
          <w:sz w:val="20"/>
          <w:lang w:val="kk-KZ"/>
        </w:rPr>
      </w:pPr>
    </w:p>
    <w:p w14:paraId="626D9931" w14:textId="096D1879" w:rsidR="00387A89" w:rsidRPr="00513208" w:rsidRDefault="00513208" w:rsidP="002F0042">
      <w:pPr>
        <w:jc w:val="both"/>
        <w:rPr>
          <w:b/>
          <w:sz w:val="20"/>
          <w:lang w:val="kk-KZ"/>
        </w:rPr>
      </w:pPr>
      <w:r w:rsidRPr="00513208">
        <w:rPr>
          <w:b/>
          <w:sz w:val="20"/>
          <w:lang w:val="kk-KZ"/>
        </w:rPr>
        <w:t xml:space="preserve">Мен жоғарыда баяндалған грантты </w:t>
      </w:r>
      <w:r>
        <w:rPr>
          <w:b/>
          <w:sz w:val="20"/>
          <w:lang w:val="kk-KZ"/>
        </w:rPr>
        <w:t>ұсыну</w:t>
      </w:r>
      <w:r w:rsidRPr="00513208">
        <w:rPr>
          <w:b/>
          <w:sz w:val="20"/>
          <w:lang w:val="kk-KZ"/>
        </w:rPr>
        <w:t xml:space="preserve"> және пайдалану шарттарымен келісемін</w:t>
      </w:r>
      <w:r>
        <w:rPr>
          <w:b/>
          <w:sz w:val="20"/>
          <w:lang w:val="kk-KZ"/>
        </w:rPr>
        <w:t>.</w:t>
      </w:r>
    </w:p>
    <w:p w14:paraId="692F51AB" w14:textId="02F560A3" w:rsidR="00A23D09" w:rsidRPr="00513208" w:rsidRDefault="00A23D09" w:rsidP="002F0042">
      <w:pPr>
        <w:jc w:val="both"/>
        <w:rPr>
          <w:sz w:val="20"/>
          <w:lang w:val="kk-KZ"/>
        </w:rPr>
      </w:pPr>
    </w:p>
    <w:p w14:paraId="7769F0D0" w14:textId="05CC02C4" w:rsidR="00A23D09" w:rsidRPr="00513208" w:rsidRDefault="00A23D09" w:rsidP="002F0042">
      <w:pPr>
        <w:jc w:val="both"/>
        <w:rPr>
          <w:sz w:val="20"/>
          <w:lang w:val="kk-KZ"/>
        </w:rPr>
      </w:pPr>
    </w:p>
    <w:p w14:paraId="2AB6AC52" w14:textId="77777777" w:rsidR="00A23D09" w:rsidRPr="00513208" w:rsidRDefault="00A23D09" w:rsidP="002F0042">
      <w:pPr>
        <w:jc w:val="both"/>
        <w:rPr>
          <w:sz w:val="20"/>
          <w:lang w:val="kk-KZ"/>
        </w:rPr>
      </w:pPr>
    </w:p>
    <w:tbl>
      <w:tblPr>
        <w:tblW w:w="7740" w:type="dxa"/>
        <w:tblInd w:w="18" w:type="dxa"/>
        <w:tblLayout w:type="fixed"/>
        <w:tblLook w:val="04A0" w:firstRow="1" w:lastRow="0" w:firstColumn="1" w:lastColumn="0" w:noHBand="0" w:noVBand="1"/>
      </w:tblPr>
      <w:tblGrid>
        <w:gridCol w:w="2430"/>
        <w:gridCol w:w="2250"/>
        <w:gridCol w:w="3060"/>
      </w:tblGrid>
      <w:tr w:rsidR="00387A89" w14:paraId="5DB49D3A" w14:textId="77777777" w:rsidTr="00A23D09">
        <w:trPr>
          <w:cantSplit/>
          <w:trHeight w:val="224"/>
        </w:trPr>
        <w:tc>
          <w:tcPr>
            <w:tcW w:w="2430" w:type="dxa"/>
            <w:hideMark/>
          </w:tcPr>
          <w:p w14:paraId="219ACCB6" w14:textId="10117044" w:rsidR="00387A89" w:rsidRPr="00A23D09" w:rsidRDefault="00513208" w:rsidP="00513208">
            <w:pPr>
              <w:rPr>
                <w:rFonts w:ascii="Times" w:eastAsia="Times New Roman" w:hAnsi="Times"/>
                <w:sz w:val="20"/>
                <w:lang w:val="en-US"/>
              </w:rPr>
            </w:pPr>
            <w:r w:rsidRPr="00513208">
              <w:rPr>
                <w:color w:val="000000"/>
                <w:sz w:val="20"/>
              </w:rPr>
              <w:t xml:space="preserve">Аты-жөні </w:t>
            </w:r>
            <w:r w:rsidR="00A23D09">
              <w:rPr>
                <w:color w:val="000000"/>
                <w:sz w:val="20"/>
              </w:rPr>
              <w:t>_</w:t>
            </w:r>
            <w:r w:rsidR="00A23D09">
              <w:rPr>
                <w:color w:val="000000"/>
                <w:sz w:val="20"/>
                <w:lang w:val="en-US"/>
              </w:rPr>
              <w:t>____________</w:t>
            </w:r>
          </w:p>
        </w:tc>
        <w:tc>
          <w:tcPr>
            <w:tcW w:w="2250" w:type="dxa"/>
            <w:hideMark/>
          </w:tcPr>
          <w:p w14:paraId="4AAC28C6" w14:textId="77777777" w:rsidR="00387A89" w:rsidRDefault="00387A89" w:rsidP="002F0042">
            <w:pPr>
              <w:rPr>
                <w:rFonts w:ascii="Times" w:eastAsia="Times New Roman" w:hAnsi="Times"/>
                <w:sz w:val="20"/>
              </w:rPr>
            </w:pPr>
          </w:p>
        </w:tc>
        <w:tc>
          <w:tcPr>
            <w:tcW w:w="3060" w:type="dxa"/>
            <w:hideMark/>
          </w:tcPr>
          <w:p w14:paraId="49A518C8" w14:textId="388A3C6A" w:rsidR="00387A89" w:rsidRPr="007A3987" w:rsidRDefault="00513208" w:rsidP="007A3987">
            <w:pPr>
              <w:rPr>
                <w:rFonts w:ascii="Times" w:eastAsia="Times New Roman" w:hAnsi="Times"/>
                <w:sz w:val="20"/>
              </w:rPr>
            </w:pPr>
            <w:r>
              <w:rPr>
                <w:color w:val="000000"/>
                <w:sz w:val="20"/>
                <w:lang w:val="kk-KZ"/>
              </w:rPr>
              <w:t>Күні</w:t>
            </w:r>
            <w:r w:rsidR="00387A89">
              <w:rPr>
                <w:color w:val="000000"/>
                <w:sz w:val="20"/>
              </w:rPr>
              <w:t>:</w:t>
            </w:r>
            <w:r w:rsidR="00DD2B16">
              <w:rPr>
                <w:color w:val="000000"/>
                <w:sz w:val="20"/>
                <w:lang w:val="en-US"/>
              </w:rPr>
              <w:t xml:space="preserve"> </w:t>
            </w:r>
            <w:r w:rsidR="007A3987">
              <w:rPr>
                <w:color w:val="000000"/>
                <w:sz w:val="20"/>
              </w:rPr>
              <w:t>_____________</w:t>
            </w:r>
            <w:r w:rsidR="00A23D09">
              <w:rPr>
                <w:color w:val="000000"/>
                <w:sz w:val="20"/>
                <w:lang w:val="en-US"/>
              </w:rPr>
              <w:t>_____</w:t>
            </w:r>
            <w:r w:rsidR="007A3987">
              <w:rPr>
                <w:color w:val="000000"/>
                <w:sz w:val="20"/>
              </w:rPr>
              <w:t>_</w:t>
            </w:r>
          </w:p>
        </w:tc>
      </w:tr>
      <w:tr w:rsidR="00387A89" w14:paraId="34E7AB81" w14:textId="77777777" w:rsidTr="00A23D09">
        <w:trPr>
          <w:cantSplit/>
          <w:trHeight w:val="225"/>
        </w:trPr>
        <w:tc>
          <w:tcPr>
            <w:tcW w:w="2430" w:type="dxa"/>
          </w:tcPr>
          <w:p w14:paraId="75009B79" w14:textId="77777777" w:rsidR="00387A89" w:rsidRDefault="00387A89" w:rsidP="00A23D09">
            <w:pPr>
              <w:rPr>
                <w:rFonts w:ascii="Times" w:eastAsia="Times New Roman" w:hAnsi="Times"/>
                <w:sz w:val="20"/>
              </w:rPr>
            </w:pPr>
          </w:p>
        </w:tc>
        <w:tc>
          <w:tcPr>
            <w:tcW w:w="2250" w:type="dxa"/>
          </w:tcPr>
          <w:p w14:paraId="33597641" w14:textId="77777777" w:rsidR="00387A89" w:rsidRDefault="00387A89" w:rsidP="002F0042">
            <w:pPr>
              <w:rPr>
                <w:rFonts w:ascii="Times" w:eastAsia="Times New Roman" w:hAnsi="Times"/>
                <w:sz w:val="20"/>
              </w:rPr>
            </w:pPr>
          </w:p>
        </w:tc>
        <w:tc>
          <w:tcPr>
            <w:tcW w:w="3060" w:type="dxa"/>
          </w:tcPr>
          <w:p w14:paraId="0A1A7ADA" w14:textId="77777777" w:rsidR="00387A89" w:rsidRDefault="00387A89" w:rsidP="002F0042">
            <w:pPr>
              <w:rPr>
                <w:rFonts w:ascii="Times" w:eastAsia="Times New Roman" w:hAnsi="Times"/>
                <w:sz w:val="20"/>
                <w:lang w:val="en-GB"/>
              </w:rPr>
            </w:pPr>
          </w:p>
        </w:tc>
      </w:tr>
      <w:tr w:rsidR="00C516C5" w14:paraId="0A3DE297" w14:textId="77777777" w:rsidTr="00A23D09">
        <w:trPr>
          <w:cantSplit/>
          <w:trHeight w:val="225"/>
        </w:trPr>
        <w:tc>
          <w:tcPr>
            <w:tcW w:w="2430" w:type="dxa"/>
          </w:tcPr>
          <w:p w14:paraId="311F9DBA" w14:textId="77777777" w:rsidR="00C516C5" w:rsidRDefault="00C516C5" w:rsidP="00A23D09">
            <w:pPr>
              <w:rPr>
                <w:rFonts w:ascii="Times" w:eastAsia="Times New Roman" w:hAnsi="Times"/>
                <w:sz w:val="20"/>
              </w:rPr>
            </w:pPr>
          </w:p>
        </w:tc>
        <w:tc>
          <w:tcPr>
            <w:tcW w:w="2250" w:type="dxa"/>
          </w:tcPr>
          <w:p w14:paraId="24F2B1C7" w14:textId="77777777" w:rsidR="00C516C5" w:rsidRDefault="00C516C5" w:rsidP="002F0042">
            <w:pPr>
              <w:rPr>
                <w:rFonts w:ascii="Times" w:eastAsia="Times New Roman" w:hAnsi="Times"/>
                <w:sz w:val="20"/>
              </w:rPr>
            </w:pPr>
          </w:p>
        </w:tc>
        <w:tc>
          <w:tcPr>
            <w:tcW w:w="3060" w:type="dxa"/>
          </w:tcPr>
          <w:p w14:paraId="0D9AE488" w14:textId="77777777" w:rsidR="00C516C5" w:rsidRPr="00C516C5" w:rsidRDefault="00C516C5" w:rsidP="002F0042">
            <w:pPr>
              <w:rPr>
                <w:rFonts w:ascii="Times" w:eastAsia="Times New Roman" w:hAnsi="Times"/>
                <w:sz w:val="20"/>
              </w:rPr>
            </w:pPr>
          </w:p>
        </w:tc>
      </w:tr>
    </w:tbl>
    <w:p w14:paraId="36AB3115" w14:textId="5A38583F" w:rsidR="00387A89" w:rsidRPr="00FB398B" w:rsidRDefault="00387A89" w:rsidP="00174D01">
      <w:pPr>
        <w:pStyle w:val="41"/>
        <w:spacing w:before="0"/>
        <w:ind w:left="0"/>
        <w:jc w:val="both"/>
        <w:outlineLvl w:val="3"/>
        <w:rPr>
          <w:rFonts w:asciiTheme="minorHAnsi" w:hAnsiTheme="minorHAnsi" w:cstheme="minorHAnsi"/>
          <w:lang w:val="ru-RU"/>
        </w:rPr>
      </w:pPr>
      <w:r>
        <w:rPr>
          <w:b w:val="0"/>
          <w:bCs w:val="0"/>
          <w:lang w:val="ru-RU"/>
        </w:rPr>
        <w:br w:type="page"/>
      </w:r>
      <w:r w:rsidR="00450E1A">
        <w:rPr>
          <w:rFonts w:asciiTheme="minorHAnsi" w:hAnsiTheme="minorHAnsi" w:cstheme="minorHAnsi"/>
          <w:lang w:val="ru-RU"/>
        </w:rPr>
        <w:lastRenderedPageBreak/>
        <w:t xml:space="preserve">Қосымша </w:t>
      </w:r>
      <w:r w:rsidRPr="00FB398B">
        <w:rPr>
          <w:rFonts w:asciiTheme="minorHAnsi" w:hAnsiTheme="minorHAnsi" w:cstheme="minorHAnsi"/>
          <w:lang w:val="ru-RU"/>
        </w:rPr>
        <w:t>I</w:t>
      </w:r>
    </w:p>
    <w:p w14:paraId="5A279795" w14:textId="77777777" w:rsidR="00450E1A" w:rsidRDefault="00450E1A" w:rsidP="005D3F51">
      <w:pPr>
        <w:widowControl w:val="0"/>
        <w:tabs>
          <w:tab w:val="left" w:pos="5954"/>
        </w:tabs>
        <w:ind w:right="332"/>
        <w:rPr>
          <w:rFonts w:cstheme="minorHAnsi"/>
          <w:b/>
          <w:bCs/>
          <w:color w:val="000000"/>
          <w:sz w:val="20"/>
          <w:szCs w:val="20"/>
          <w:lang w:val="kk-KZ"/>
        </w:rPr>
      </w:pPr>
    </w:p>
    <w:p w14:paraId="2AEC70F8" w14:textId="57D8E946" w:rsidR="00387A89" w:rsidRPr="00FB398B" w:rsidRDefault="00450E1A" w:rsidP="005D3F51">
      <w:pPr>
        <w:widowControl w:val="0"/>
        <w:tabs>
          <w:tab w:val="left" w:pos="5954"/>
        </w:tabs>
        <w:ind w:right="332"/>
        <w:rPr>
          <w:rFonts w:cstheme="minorHAnsi"/>
          <w:color w:val="000000"/>
          <w:sz w:val="20"/>
          <w:szCs w:val="20"/>
        </w:rPr>
      </w:pPr>
      <w:r w:rsidRPr="001B0320">
        <w:rPr>
          <w:rFonts w:cstheme="minorHAnsi"/>
          <w:color w:val="000000"/>
          <w:sz w:val="20"/>
          <w:szCs w:val="20"/>
          <w:lang w:val="kk-KZ"/>
        </w:rPr>
        <w:t>Күні</w:t>
      </w:r>
      <w:r w:rsidR="00387A89" w:rsidRPr="001B0320">
        <w:rPr>
          <w:rFonts w:cstheme="minorHAnsi"/>
          <w:color w:val="000000"/>
          <w:sz w:val="20"/>
          <w:szCs w:val="20"/>
        </w:rPr>
        <w:t xml:space="preserve">: </w:t>
      </w:r>
      <w:r w:rsidR="00540749" w:rsidRPr="001B0320">
        <w:rPr>
          <w:rFonts w:cstheme="minorHAnsi"/>
          <w:color w:val="000000"/>
          <w:sz w:val="20"/>
          <w:szCs w:val="20"/>
        </w:rPr>
        <w:t>«___</w:t>
      </w:r>
      <w:r w:rsidR="0018689F" w:rsidRPr="001B0320">
        <w:rPr>
          <w:rFonts w:cstheme="minorHAnsi"/>
          <w:color w:val="000000"/>
          <w:sz w:val="20"/>
          <w:szCs w:val="20"/>
        </w:rPr>
        <w:t>_»</w:t>
      </w:r>
      <w:r w:rsidR="0018689F" w:rsidRPr="001B0320">
        <w:rPr>
          <w:rFonts w:cstheme="minorHAnsi"/>
          <w:sz w:val="20"/>
          <w:szCs w:val="20"/>
        </w:rPr>
        <w:t xml:space="preserve"> _</w:t>
      </w:r>
      <w:r w:rsidR="00540749" w:rsidRPr="001B0320">
        <w:rPr>
          <w:rFonts w:cstheme="minorHAnsi"/>
          <w:sz w:val="20"/>
          <w:szCs w:val="20"/>
        </w:rPr>
        <w:t>_________</w:t>
      </w:r>
      <w:r w:rsidR="00387A89" w:rsidRPr="001B0320">
        <w:rPr>
          <w:rFonts w:cstheme="minorHAnsi"/>
          <w:color w:val="000000"/>
          <w:sz w:val="20"/>
          <w:szCs w:val="20"/>
        </w:rPr>
        <w:t xml:space="preserve"> </w:t>
      </w:r>
      <w:r w:rsidRPr="001B0320">
        <w:rPr>
          <w:rFonts w:cstheme="minorHAnsi"/>
          <w:color w:val="000000"/>
          <w:sz w:val="20"/>
          <w:szCs w:val="20"/>
        </w:rPr>
        <w:t>20___</w:t>
      </w:r>
      <w:r w:rsidRPr="001B0320">
        <w:rPr>
          <w:rFonts w:cstheme="minorHAnsi"/>
          <w:color w:val="000000"/>
          <w:sz w:val="20"/>
          <w:szCs w:val="20"/>
          <w:lang w:val="kk-KZ"/>
        </w:rPr>
        <w:t>ж</w:t>
      </w:r>
      <w:r w:rsidR="00540749" w:rsidRPr="001B0320">
        <w:rPr>
          <w:rFonts w:cstheme="minorHAnsi"/>
          <w:color w:val="000000"/>
          <w:sz w:val="20"/>
          <w:szCs w:val="20"/>
        </w:rPr>
        <w:t>.</w:t>
      </w:r>
      <w:r w:rsidR="00387A89" w:rsidRPr="001B0320">
        <w:rPr>
          <w:rFonts w:cstheme="minorHAnsi"/>
          <w:color w:val="000000"/>
          <w:sz w:val="20"/>
          <w:szCs w:val="20"/>
        </w:rPr>
        <w:t xml:space="preserve"> </w:t>
      </w:r>
      <w:r w:rsidR="005D3F51" w:rsidRPr="001B0320">
        <w:rPr>
          <w:rFonts w:cstheme="minorHAnsi"/>
          <w:color w:val="000000"/>
          <w:sz w:val="20"/>
          <w:szCs w:val="20"/>
        </w:rPr>
        <w:t xml:space="preserve">                                                           Грант н</w:t>
      </w:r>
      <w:r w:rsidRPr="001B0320">
        <w:rPr>
          <w:rFonts w:cstheme="minorHAnsi"/>
          <w:color w:val="000000"/>
          <w:sz w:val="20"/>
          <w:szCs w:val="20"/>
          <w:lang w:val="kk-KZ"/>
        </w:rPr>
        <w:t>ө</w:t>
      </w:r>
      <w:r w:rsidR="005D3F51" w:rsidRPr="001B0320">
        <w:rPr>
          <w:rFonts w:cstheme="minorHAnsi"/>
          <w:color w:val="000000"/>
          <w:sz w:val="20"/>
          <w:szCs w:val="20"/>
        </w:rPr>
        <w:t>м</w:t>
      </w:r>
      <w:r w:rsidRPr="001B0320">
        <w:rPr>
          <w:rFonts w:cstheme="minorHAnsi"/>
          <w:color w:val="000000"/>
          <w:sz w:val="20"/>
          <w:szCs w:val="20"/>
          <w:lang w:val="kk-KZ"/>
        </w:rPr>
        <w:t>і</w:t>
      </w:r>
      <w:r w:rsidR="005D3F51" w:rsidRPr="001B0320">
        <w:rPr>
          <w:rFonts w:cstheme="minorHAnsi"/>
          <w:color w:val="000000"/>
          <w:sz w:val="20"/>
          <w:szCs w:val="20"/>
        </w:rPr>
        <w:t>р</w:t>
      </w:r>
      <w:r w:rsidRPr="001B0320">
        <w:rPr>
          <w:rFonts w:cstheme="minorHAnsi"/>
          <w:color w:val="000000"/>
          <w:sz w:val="20"/>
          <w:szCs w:val="20"/>
          <w:lang w:val="kk-KZ"/>
        </w:rPr>
        <w:t>і</w:t>
      </w:r>
      <w:r w:rsidR="005D3F51" w:rsidRPr="001B0320">
        <w:rPr>
          <w:rFonts w:cstheme="minorHAnsi"/>
          <w:color w:val="000000"/>
          <w:sz w:val="20"/>
          <w:szCs w:val="20"/>
        </w:rPr>
        <w:t>: _______________________</w:t>
      </w:r>
    </w:p>
    <w:p w14:paraId="4BB6B2A9" w14:textId="77777777" w:rsidR="00752B6A" w:rsidRPr="00B4619A" w:rsidRDefault="00752B6A" w:rsidP="00174D01">
      <w:pPr>
        <w:pStyle w:val="31"/>
        <w:spacing w:before="0" w:after="0"/>
        <w:jc w:val="both"/>
        <w:outlineLvl w:val="2"/>
        <w:rPr>
          <w:rFonts w:asciiTheme="minorHAnsi" w:hAnsiTheme="minorHAnsi" w:cstheme="minorHAnsi"/>
          <w:sz w:val="20"/>
          <w:szCs w:val="20"/>
          <w:lang w:val="kk-KZ"/>
        </w:rPr>
      </w:pPr>
    </w:p>
    <w:p w14:paraId="42C33E63" w14:textId="293EDE3F" w:rsidR="00387A89" w:rsidRDefault="00450E1A" w:rsidP="00174D01">
      <w:pPr>
        <w:pStyle w:val="text"/>
        <w:spacing w:after="0" w:line="240" w:lineRule="auto"/>
        <w:outlineLvl w:val="0"/>
        <w:rPr>
          <w:rFonts w:asciiTheme="minorHAnsi" w:hAnsiTheme="minorHAnsi" w:cstheme="minorHAnsi"/>
          <w:b/>
          <w:bCs/>
          <w:noProof w:val="0"/>
          <w:sz w:val="20"/>
          <w:lang w:val="kk-KZ"/>
        </w:rPr>
      </w:pPr>
      <w:r w:rsidRPr="00450E1A">
        <w:rPr>
          <w:rFonts w:asciiTheme="minorHAnsi" w:hAnsiTheme="minorHAnsi" w:cstheme="minorHAnsi"/>
          <w:b/>
          <w:bCs/>
          <w:noProof w:val="0"/>
          <w:sz w:val="20"/>
        </w:rPr>
        <w:t>Жобаның сипаттамасы</w:t>
      </w:r>
    </w:p>
    <w:p w14:paraId="6BE0E4A9" w14:textId="77777777" w:rsidR="00450E1A" w:rsidRPr="00450E1A" w:rsidRDefault="00450E1A" w:rsidP="00174D01">
      <w:pPr>
        <w:pStyle w:val="text"/>
        <w:spacing w:after="0" w:line="240" w:lineRule="auto"/>
        <w:outlineLvl w:val="0"/>
        <w:rPr>
          <w:rFonts w:asciiTheme="minorHAnsi" w:hAnsiTheme="minorHAnsi" w:cstheme="minorHAnsi"/>
          <w:sz w:val="20"/>
          <w:lang w:val="kk-KZ"/>
        </w:rPr>
      </w:pPr>
    </w:p>
    <w:p w14:paraId="35F1EE24" w14:textId="45A114C1" w:rsidR="005D3F51" w:rsidRPr="005D3F51" w:rsidRDefault="00450E1A" w:rsidP="00450E1A">
      <w:pPr>
        <w:pStyle w:val="af"/>
        <w:numPr>
          <w:ilvl w:val="0"/>
          <w:numId w:val="17"/>
        </w:numPr>
        <w:rPr>
          <w:rFonts w:cstheme="minorHAnsi"/>
          <w:sz w:val="20"/>
          <w:szCs w:val="20"/>
        </w:rPr>
      </w:pPr>
      <w:r w:rsidRPr="00450E1A">
        <w:rPr>
          <w:rFonts w:cstheme="minorHAnsi"/>
          <w:sz w:val="20"/>
          <w:szCs w:val="20"/>
        </w:rPr>
        <w:t>Мәселенің сипаттамасы</w:t>
      </w:r>
      <w:r w:rsidR="005D3F51" w:rsidRPr="005D3F51">
        <w:rPr>
          <w:rFonts w:cstheme="minorHAnsi"/>
          <w:sz w:val="20"/>
          <w:szCs w:val="20"/>
        </w:rPr>
        <w:t>:</w:t>
      </w:r>
    </w:p>
    <w:p w14:paraId="2D1C2AA9" w14:textId="2C9D5F6D" w:rsidR="005D3F51" w:rsidRDefault="005D3F51" w:rsidP="005D3F51">
      <w:pPr>
        <w:pStyle w:val="af"/>
        <w:rPr>
          <w:rFonts w:cstheme="minorHAnsi"/>
          <w:sz w:val="20"/>
          <w:szCs w:val="20"/>
        </w:rPr>
      </w:pPr>
    </w:p>
    <w:p w14:paraId="2C629DC2" w14:textId="77777777" w:rsidR="005D3F51" w:rsidRDefault="005D3F51" w:rsidP="005D3F51">
      <w:pPr>
        <w:pStyle w:val="af"/>
        <w:rPr>
          <w:rFonts w:cstheme="minorHAnsi"/>
          <w:sz w:val="20"/>
          <w:szCs w:val="20"/>
        </w:rPr>
      </w:pPr>
    </w:p>
    <w:p w14:paraId="2890B95C" w14:textId="12ED1B1A" w:rsidR="005D3F51" w:rsidRPr="005D3F51" w:rsidRDefault="00450E1A" w:rsidP="00017B00">
      <w:pPr>
        <w:pStyle w:val="af"/>
        <w:numPr>
          <w:ilvl w:val="0"/>
          <w:numId w:val="17"/>
        </w:numPr>
        <w:rPr>
          <w:rFonts w:cstheme="minorHAnsi"/>
          <w:sz w:val="20"/>
          <w:szCs w:val="20"/>
        </w:rPr>
      </w:pPr>
      <w:r>
        <w:rPr>
          <w:rFonts w:cstheme="minorHAnsi"/>
          <w:sz w:val="20"/>
          <w:szCs w:val="20"/>
          <w:lang w:val="kk-KZ"/>
        </w:rPr>
        <w:t>Мақсаттары</w:t>
      </w:r>
      <w:r w:rsidR="00387A89" w:rsidRPr="005D3F51">
        <w:rPr>
          <w:rFonts w:cstheme="minorHAnsi"/>
          <w:sz w:val="20"/>
          <w:szCs w:val="20"/>
        </w:rPr>
        <w:t xml:space="preserve">: </w:t>
      </w:r>
    </w:p>
    <w:p w14:paraId="2054BDB7" w14:textId="6DFECAAD" w:rsidR="005D3F51" w:rsidRDefault="005D3F51" w:rsidP="005D3F51">
      <w:pPr>
        <w:pStyle w:val="af"/>
        <w:rPr>
          <w:rFonts w:cstheme="minorHAnsi"/>
          <w:sz w:val="20"/>
          <w:szCs w:val="20"/>
        </w:rPr>
      </w:pPr>
    </w:p>
    <w:p w14:paraId="1D8569D3" w14:textId="14688430" w:rsidR="005D3F51" w:rsidRPr="005D3F51" w:rsidRDefault="005D3F51" w:rsidP="005D3F51">
      <w:pPr>
        <w:rPr>
          <w:rFonts w:cstheme="minorHAnsi"/>
          <w:sz w:val="20"/>
          <w:szCs w:val="20"/>
        </w:rPr>
      </w:pPr>
    </w:p>
    <w:p w14:paraId="77C86D04" w14:textId="30BD83A1" w:rsidR="005D3F51" w:rsidRDefault="00450E1A" w:rsidP="00450E1A">
      <w:pPr>
        <w:pStyle w:val="af"/>
        <w:numPr>
          <w:ilvl w:val="0"/>
          <w:numId w:val="17"/>
        </w:numPr>
        <w:rPr>
          <w:rFonts w:cstheme="minorHAnsi"/>
          <w:sz w:val="20"/>
          <w:szCs w:val="20"/>
        </w:rPr>
      </w:pPr>
      <w:r w:rsidRPr="00450E1A">
        <w:rPr>
          <w:rFonts w:cstheme="minorHAnsi"/>
          <w:sz w:val="20"/>
          <w:szCs w:val="20"/>
        </w:rPr>
        <w:t>Грантты орындау жөніндегі қызмет</w:t>
      </w:r>
      <w:r w:rsidR="005D3F51">
        <w:rPr>
          <w:rFonts w:cstheme="minorHAnsi"/>
          <w:sz w:val="20"/>
          <w:szCs w:val="20"/>
        </w:rPr>
        <w:t>:</w:t>
      </w:r>
    </w:p>
    <w:p w14:paraId="6CAD9C1F" w14:textId="77777777" w:rsidR="005D3F51" w:rsidRDefault="005D3F51" w:rsidP="005D3F51">
      <w:pPr>
        <w:pStyle w:val="af"/>
        <w:rPr>
          <w:rFonts w:cstheme="minorHAnsi"/>
          <w:sz w:val="20"/>
          <w:szCs w:val="20"/>
        </w:rPr>
      </w:pPr>
    </w:p>
    <w:p w14:paraId="102A21AB" w14:textId="77777777" w:rsidR="005D3F51" w:rsidRDefault="005D3F51" w:rsidP="005D3F51">
      <w:pPr>
        <w:pStyle w:val="af"/>
        <w:rPr>
          <w:rFonts w:cstheme="minorHAnsi"/>
          <w:sz w:val="20"/>
          <w:szCs w:val="20"/>
        </w:rPr>
      </w:pPr>
    </w:p>
    <w:p w14:paraId="30A181E4" w14:textId="20011A41" w:rsidR="005D3F51" w:rsidRPr="00450E1A" w:rsidRDefault="00450E1A" w:rsidP="00450E1A">
      <w:pPr>
        <w:pStyle w:val="af"/>
        <w:numPr>
          <w:ilvl w:val="0"/>
          <w:numId w:val="17"/>
        </w:numPr>
        <w:rPr>
          <w:rFonts w:cstheme="minorHAnsi"/>
          <w:sz w:val="20"/>
          <w:szCs w:val="20"/>
        </w:rPr>
      </w:pPr>
      <w:r w:rsidRPr="00450E1A">
        <w:rPr>
          <w:rFonts w:cstheme="minorHAnsi"/>
          <w:sz w:val="20"/>
          <w:szCs w:val="20"/>
        </w:rPr>
        <w:t>Күтілетін нәтижелер</w:t>
      </w:r>
      <w:r w:rsidR="005D3F51">
        <w:rPr>
          <w:rFonts w:cstheme="minorHAnsi"/>
          <w:sz w:val="20"/>
          <w:szCs w:val="20"/>
        </w:rPr>
        <w:t>:</w:t>
      </w:r>
    </w:p>
    <w:p w14:paraId="27F447BB" w14:textId="77777777" w:rsidR="00450E1A" w:rsidRDefault="00450E1A" w:rsidP="00450E1A">
      <w:pPr>
        <w:rPr>
          <w:rFonts w:cstheme="minorHAnsi"/>
          <w:sz w:val="20"/>
          <w:szCs w:val="20"/>
          <w:lang w:val="kk-KZ"/>
        </w:rPr>
      </w:pPr>
    </w:p>
    <w:p w14:paraId="5FB48EA0" w14:textId="77777777" w:rsidR="00450E1A" w:rsidRPr="00450E1A" w:rsidRDefault="00450E1A" w:rsidP="00450E1A">
      <w:pPr>
        <w:rPr>
          <w:rFonts w:cstheme="minorHAnsi"/>
          <w:sz w:val="20"/>
          <w:szCs w:val="20"/>
          <w:lang w:val="kk-KZ"/>
        </w:rPr>
      </w:pPr>
    </w:p>
    <w:p w14:paraId="78177B8B" w14:textId="19332C9E" w:rsidR="00450E1A" w:rsidRPr="00450E1A" w:rsidRDefault="00450E1A" w:rsidP="00450E1A">
      <w:pPr>
        <w:rPr>
          <w:rFonts w:cstheme="minorHAnsi"/>
          <w:sz w:val="20"/>
          <w:szCs w:val="20"/>
        </w:rPr>
      </w:pPr>
      <w:r>
        <w:rPr>
          <w:rFonts w:cstheme="minorHAnsi"/>
          <w:sz w:val="20"/>
          <w:szCs w:val="20"/>
          <w:lang w:val="kk-KZ"/>
        </w:rPr>
        <w:t xml:space="preserve">        </w:t>
      </w:r>
      <w:r w:rsidRPr="00450E1A">
        <w:rPr>
          <w:rFonts w:cstheme="minorHAnsi"/>
          <w:sz w:val="20"/>
          <w:szCs w:val="20"/>
        </w:rPr>
        <w:t>5. Қосымша шарттар:</w:t>
      </w:r>
    </w:p>
    <w:p w14:paraId="37EB7563" w14:textId="77777777" w:rsidR="00450E1A" w:rsidRPr="00450E1A" w:rsidRDefault="00450E1A" w:rsidP="00450E1A">
      <w:pPr>
        <w:pStyle w:val="af"/>
        <w:rPr>
          <w:rFonts w:cstheme="minorHAnsi"/>
          <w:sz w:val="20"/>
          <w:szCs w:val="20"/>
        </w:rPr>
      </w:pPr>
    </w:p>
    <w:p w14:paraId="5F033466" w14:textId="77777777" w:rsidR="00450E1A" w:rsidRPr="00450E1A" w:rsidRDefault="00450E1A" w:rsidP="00450E1A">
      <w:pPr>
        <w:pStyle w:val="af"/>
        <w:rPr>
          <w:rFonts w:cstheme="minorHAnsi"/>
          <w:sz w:val="20"/>
          <w:szCs w:val="20"/>
        </w:rPr>
      </w:pPr>
    </w:p>
    <w:p w14:paraId="67BA8A55" w14:textId="0FFB5922" w:rsidR="005D3F51" w:rsidRPr="00450E1A" w:rsidRDefault="00450E1A" w:rsidP="00450E1A">
      <w:pPr>
        <w:rPr>
          <w:rFonts w:cstheme="minorHAnsi"/>
          <w:sz w:val="20"/>
          <w:szCs w:val="20"/>
        </w:rPr>
      </w:pPr>
      <w:r>
        <w:rPr>
          <w:rFonts w:cstheme="minorHAnsi"/>
          <w:sz w:val="20"/>
          <w:szCs w:val="20"/>
          <w:lang w:val="kk-KZ"/>
        </w:rPr>
        <w:t xml:space="preserve">        </w:t>
      </w:r>
      <w:r w:rsidRPr="00450E1A">
        <w:rPr>
          <w:rFonts w:cstheme="minorHAnsi"/>
          <w:sz w:val="20"/>
          <w:szCs w:val="20"/>
        </w:rPr>
        <w:t>6. Есептерді ұсыну мерзімдері</w:t>
      </w:r>
    </w:p>
    <w:p w14:paraId="638E08C9" w14:textId="77777777" w:rsidR="005D3F51" w:rsidRDefault="005D3F51" w:rsidP="005D3F51">
      <w:pPr>
        <w:pStyle w:val="af"/>
        <w:rPr>
          <w:rFonts w:cstheme="minorHAnsi"/>
          <w:sz w:val="20"/>
          <w:szCs w:val="20"/>
        </w:rPr>
      </w:pPr>
    </w:p>
    <w:p w14:paraId="0B52AC60" w14:textId="77777777" w:rsidR="00387A89" w:rsidRPr="00FB398B" w:rsidRDefault="00387A89" w:rsidP="00174D01">
      <w:pPr>
        <w:rPr>
          <w:rFonts w:cstheme="minorHAnsi"/>
          <w:sz w:val="20"/>
          <w:szCs w:val="20"/>
        </w:rPr>
      </w:pPr>
      <w:r w:rsidRPr="00FB398B">
        <w:rPr>
          <w:rFonts w:cstheme="minorHAnsi"/>
          <w:sz w:val="20"/>
          <w:szCs w:val="20"/>
        </w:rPr>
        <w:br w:type="page"/>
      </w:r>
    </w:p>
    <w:p w14:paraId="7DAB9558" w14:textId="09F3140F" w:rsidR="00387A89" w:rsidRDefault="00D07300" w:rsidP="005B4CD6">
      <w:pPr>
        <w:pStyle w:val="41"/>
        <w:spacing w:before="0"/>
        <w:ind w:left="0"/>
        <w:jc w:val="both"/>
        <w:outlineLvl w:val="3"/>
        <w:rPr>
          <w:lang w:val="ru-RU"/>
        </w:rPr>
      </w:pPr>
      <w:r>
        <w:rPr>
          <w:lang w:val="ru-RU"/>
        </w:rPr>
        <w:lastRenderedPageBreak/>
        <w:t xml:space="preserve">Қосымша </w:t>
      </w:r>
      <w:r w:rsidR="00387A89">
        <w:rPr>
          <w:lang w:val="ru-RU"/>
        </w:rPr>
        <w:t xml:space="preserve"> II</w:t>
      </w:r>
    </w:p>
    <w:p w14:paraId="6D64FA9C" w14:textId="77777777" w:rsidR="00535F3C" w:rsidRDefault="00535F3C" w:rsidP="00535F3C">
      <w:pPr>
        <w:widowControl w:val="0"/>
        <w:tabs>
          <w:tab w:val="left" w:pos="5954"/>
        </w:tabs>
        <w:ind w:right="332"/>
        <w:rPr>
          <w:rFonts w:cstheme="minorHAnsi"/>
          <w:color w:val="000000"/>
          <w:sz w:val="20"/>
          <w:szCs w:val="20"/>
        </w:rPr>
      </w:pPr>
    </w:p>
    <w:p w14:paraId="454B295E" w14:textId="062549DB" w:rsidR="00535F3C" w:rsidRPr="00FB398B" w:rsidRDefault="00D07300" w:rsidP="00535F3C">
      <w:pPr>
        <w:widowControl w:val="0"/>
        <w:tabs>
          <w:tab w:val="left" w:pos="5954"/>
        </w:tabs>
        <w:ind w:right="332"/>
        <w:rPr>
          <w:rFonts w:cstheme="minorHAnsi"/>
          <w:color w:val="000000"/>
          <w:sz w:val="20"/>
          <w:szCs w:val="20"/>
        </w:rPr>
      </w:pPr>
      <w:r>
        <w:rPr>
          <w:rFonts w:cstheme="minorHAnsi"/>
          <w:color w:val="000000"/>
          <w:sz w:val="20"/>
          <w:szCs w:val="20"/>
          <w:lang w:val="kk-KZ"/>
        </w:rPr>
        <w:t>Күні</w:t>
      </w:r>
      <w:r w:rsidR="00535F3C" w:rsidRPr="001B0320">
        <w:rPr>
          <w:rFonts w:cstheme="minorHAnsi"/>
          <w:color w:val="000000"/>
          <w:sz w:val="20"/>
          <w:szCs w:val="20"/>
        </w:rPr>
        <w:t>: «____»</w:t>
      </w:r>
      <w:r w:rsidR="00535F3C" w:rsidRPr="001B0320">
        <w:rPr>
          <w:rFonts w:cstheme="minorHAnsi"/>
          <w:sz w:val="20"/>
          <w:szCs w:val="20"/>
        </w:rPr>
        <w:t xml:space="preserve"> __________</w:t>
      </w:r>
      <w:r w:rsidR="001D08D0" w:rsidRPr="001B0320">
        <w:rPr>
          <w:rFonts w:cstheme="minorHAnsi"/>
          <w:color w:val="000000"/>
          <w:sz w:val="20"/>
          <w:szCs w:val="20"/>
        </w:rPr>
        <w:t xml:space="preserve"> 20___ж</w:t>
      </w:r>
      <w:r w:rsidR="00535F3C" w:rsidRPr="001B0320">
        <w:rPr>
          <w:rFonts w:cstheme="minorHAnsi"/>
          <w:color w:val="000000"/>
          <w:sz w:val="20"/>
          <w:szCs w:val="20"/>
        </w:rPr>
        <w:t>.                                                            Грант н</w:t>
      </w:r>
      <w:r w:rsidRPr="001B0320">
        <w:rPr>
          <w:rFonts w:cstheme="minorHAnsi"/>
          <w:color w:val="000000"/>
          <w:sz w:val="20"/>
          <w:szCs w:val="20"/>
          <w:lang w:val="kk-KZ"/>
        </w:rPr>
        <w:t>ө</w:t>
      </w:r>
      <w:r w:rsidR="00535F3C" w:rsidRPr="001B0320">
        <w:rPr>
          <w:rFonts w:cstheme="minorHAnsi"/>
          <w:color w:val="000000"/>
          <w:sz w:val="20"/>
          <w:szCs w:val="20"/>
        </w:rPr>
        <w:t>м</w:t>
      </w:r>
      <w:r w:rsidRPr="001B0320">
        <w:rPr>
          <w:rFonts w:cstheme="minorHAnsi"/>
          <w:color w:val="000000"/>
          <w:sz w:val="20"/>
          <w:szCs w:val="20"/>
          <w:lang w:val="kk-KZ"/>
        </w:rPr>
        <w:t>і</w:t>
      </w:r>
      <w:r w:rsidR="00535F3C" w:rsidRPr="001B0320">
        <w:rPr>
          <w:rFonts w:cstheme="minorHAnsi"/>
          <w:color w:val="000000"/>
          <w:sz w:val="20"/>
          <w:szCs w:val="20"/>
        </w:rPr>
        <w:t>р</w:t>
      </w:r>
      <w:r w:rsidRPr="001B0320">
        <w:rPr>
          <w:rFonts w:cstheme="minorHAnsi"/>
          <w:color w:val="000000"/>
          <w:sz w:val="20"/>
          <w:szCs w:val="20"/>
          <w:lang w:val="kk-KZ"/>
        </w:rPr>
        <w:t>і</w:t>
      </w:r>
      <w:r w:rsidR="00535F3C" w:rsidRPr="001B0320">
        <w:rPr>
          <w:rFonts w:cstheme="minorHAnsi"/>
          <w:color w:val="000000"/>
          <w:sz w:val="20"/>
          <w:szCs w:val="20"/>
        </w:rPr>
        <w:t>: _______________________</w:t>
      </w:r>
    </w:p>
    <w:p w14:paraId="30FDAF36" w14:textId="77777777" w:rsidR="00387A89" w:rsidRDefault="00387A89" w:rsidP="002F0042">
      <w:pPr>
        <w:pStyle w:val="text"/>
        <w:spacing w:after="0" w:line="240" w:lineRule="auto"/>
        <w:outlineLvl w:val="0"/>
        <w:rPr>
          <w:rFonts w:ascii="Times New Roman" w:hAnsi="Times New Roman"/>
          <w:b/>
          <w:sz w:val="20"/>
        </w:rPr>
      </w:pPr>
    </w:p>
    <w:p w14:paraId="0F377AB8" w14:textId="1B4F9B4A" w:rsidR="00387A89" w:rsidRPr="00143CE4" w:rsidRDefault="00D07300" w:rsidP="005B4CD6">
      <w:pPr>
        <w:pStyle w:val="41"/>
        <w:spacing w:before="0"/>
        <w:ind w:left="0"/>
        <w:jc w:val="both"/>
        <w:outlineLvl w:val="3"/>
        <w:rPr>
          <w:rFonts w:asciiTheme="minorHAnsi" w:hAnsiTheme="minorHAnsi" w:cstheme="minorHAnsi"/>
          <w:lang w:val="ru-RU"/>
        </w:rPr>
      </w:pPr>
      <w:r w:rsidRPr="00D07300">
        <w:rPr>
          <w:rFonts w:asciiTheme="minorHAnsi" w:hAnsiTheme="minorHAnsi" w:cstheme="minorHAnsi"/>
          <w:lang w:val="ru-RU"/>
        </w:rPr>
        <w:t xml:space="preserve">Жоба бюджеті </w:t>
      </w:r>
    </w:p>
    <w:p w14:paraId="5E6B9EFD" w14:textId="0C0A6E77" w:rsidR="00387A89" w:rsidRPr="00D07300" w:rsidRDefault="00D07300" w:rsidP="00143CE4">
      <w:pPr>
        <w:rPr>
          <w:rFonts w:cstheme="minorHAnsi"/>
          <w:sz w:val="20"/>
          <w:szCs w:val="20"/>
          <w:lang w:val="kk-KZ" w:eastAsia="ru-RU"/>
        </w:rPr>
      </w:pPr>
      <w:r w:rsidRPr="00D07300">
        <w:rPr>
          <w:rFonts w:cstheme="minorHAnsi"/>
          <w:sz w:val="20"/>
          <w:szCs w:val="20"/>
          <w:lang w:eastAsia="ru-RU"/>
        </w:rPr>
        <w:t>Жобаны орындау кезеңі</w:t>
      </w:r>
      <w:r>
        <w:rPr>
          <w:rFonts w:cstheme="minorHAnsi"/>
          <w:sz w:val="20"/>
          <w:szCs w:val="20"/>
          <w:lang w:eastAsia="ru-RU"/>
        </w:rPr>
        <w:t xml:space="preserve">: </w:t>
      </w:r>
      <w:r w:rsidR="00143CE4" w:rsidRPr="00143CE4">
        <w:rPr>
          <w:rFonts w:cstheme="minorHAnsi"/>
          <w:sz w:val="20"/>
          <w:szCs w:val="20"/>
          <w:lang w:eastAsia="ru-RU"/>
        </w:rPr>
        <w:t>«__</w:t>
      </w:r>
      <w:r w:rsidR="00E05B18" w:rsidRPr="00143CE4">
        <w:rPr>
          <w:rFonts w:cstheme="minorHAnsi"/>
          <w:sz w:val="20"/>
          <w:szCs w:val="20"/>
          <w:lang w:eastAsia="ru-RU"/>
        </w:rPr>
        <w:t>_» _</w:t>
      </w:r>
      <w:r>
        <w:rPr>
          <w:rFonts w:cstheme="minorHAnsi"/>
          <w:sz w:val="20"/>
          <w:szCs w:val="20"/>
          <w:lang w:eastAsia="ru-RU"/>
        </w:rPr>
        <w:t>_________ 20___</w:t>
      </w:r>
      <w:r>
        <w:rPr>
          <w:rFonts w:cstheme="minorHAnsi"/>
          <w:sz w:val="20"/>
          <w:szCs w:val="20"/>
          <w:lang w:val="kk-KZ" w:eastAsia="ru-RU"/>
        </w:rPr>
        <w:t xml:space="preserve">ж. Бастап </w:t>
      </w:r>
      <w:r w:rsidR="00143CE4" w:rsidRPr="00143CE4">
        <w:rPr>
          <w:rFonts w:cstheme="minorHAnsi"/>
          <w:sz w:val="20"/>
          <w:szCs w:val="20"/>
          <w:lang w:eastAsia="ru-RU"/>
        </w:rPr>
        <w:t xml:space="preserve"> «__</w:t>
      </w:r>
      <w:r w:rsidR="00E05B18" w:rsidRPr="00143CE4">
        <w:rPr>
          <w:rFonts w:cstheme="minorHAnsi"/>
          <w:sz w:val="20"/>
          <w:szCs w:val="20"/>
          <w:lang w:eastAsia="ru-RU"/>
        </w:rPr>
        <w:t>_» _</w:t>
      </w:r>
      <w:r w:rsidR="00143CE4" w:rsidRPr="00143CE4">
        <w:rPr>
          <w:rFonts w:cstheme="minorHAnsi"/>
          <w:sz w:val="20"/>
          <w:szCs w:val="20"/>
          <w:lang w:eastAsia="ru-RU"/>
        </w:rPr>
        <w:t>_________20___</w:t>
      </w:r>
      <w:r>
        <w:rPr>
          <w:rFonts w:cstheme="minorHAnsi"/>
          <w:sz w:val="20"/>
          <w:szCs w:val="20"/>
          <w:lang w:val="kk-KZ" w:eastAsia="ru-RU"/>
        </w:rPr>
        <w:t>ж</w:t>
      </w:r>
      <w:r w:rsidR="00143CE4" w:rsidRPr="00143CE4">
        <w:rPr>
          <w:rFonts w:cstheme="minorHAnsi"/>
          <w:sz w:val="20"/>
          <w:szCs w:val="20"/>
          <w:lang w:eastAsia="ru-RU"/>
        </w:rPr>
        <w:t>.</w:t>
      </w:r>
      <w:r>
        <w:rPr>
          <w:rFonts w:cstheme="minorHAnsi"/>
          <w:sz w:val="20"/>
          <w:szCs w:val="20"/>
          <w:lang w:val="kk-KZ" w:eastAsia="ru-RU"/>
        </w:rPr>
        <w:t xml:space="preserve"> дейін</w:t>
      </w:r>
    </w:p>
    <w:tbl>
      <w:tblPr>
        <w:tblStyle w:val="ad"/>
        <w:tblW w:w="0" w:type="auto"/>
        <w:tblLook w:val="04A0" w:firstRow="1" w:lastRow="0" w:firstColumn="1" w:lastColumn="0" w:noHBand="0" w:noVBand="1"/>
      </w:tblPr>
      <w:tblGrid>
        <w:gridCol w:w="648"/>
        <w:gridCol w:w="5040"/>
        <w:gridCol w:w="1440"/>
        <w:gridCol w:w="1260"/>
        <w:gridCol w:w="1183"/>
      </w:tblGrid>
      <w:tr w:rsidR="007121FB" w14:paraId="032EBFE5" w14:textId="77777777" w:rsidTr="007121FB">
        <w:tc>
          <w:tcPr>
            <w:tcW w:w="648" w:type="dxa"/>
          </w:tcPr>
          <w:p w14:paraId="61BF27F3" w14:textId="77777777" w:rsidR="007121FB" w:rsidRPr="007121FB" w:rsidRDefault="007121FB" w:rsidP="002F0042">
            <w:pPr>
              <w:rPr>
                <w:b/>
                <w:sz w:val="20"/>
              </w:rPr>
            </w:pPr>
            <w:r w:rsidRPr="007121FB">
              <w:rPr>
                <w:b/>
                <w:sz w:val="20"/>
              </w:rPr>
              <w:t>№№</w:t>
            </w:r>
          </w:p>
        </w:tc>
        <w:tc>
          <w:tcPr>
            <w:tcW w:w="5040" w:type="dxa"/>
          </w:tcPr>
          <w:p w14:paraId="7D6C7F86" w14:textId="400F46AF" w:rsidR="007121FB" w:rsidRPr="007121FB" w:rsidRDefault="00313379" w:rsidP="00313379">
            <w:pPr>
              <w:jc w:val="center"/>
              <w:rPr>
                <w:b/>
                <w:sz w:val="20"/>
              </w:rPr>
            </w:pPr>
            <w:r w:rsidRPr="00313379">
              <w:rPr>
                <w:b/>
                <w:sz w:val="20"/>
              </w:rPr>
              <w:t>Шығы</w:t>
            </w:r>
            <w:r>
              <w:rPr>
                <w:b/>
                <w:sz w:val="20"/>
                <w:lang w:val="kk-KZ"/>
              </w:rPr>
              <w:t>нд</w:t>
            </w:r>
            <w:r w:rsidRPr="00313379">
              <w:rPr>
                <w:b/>
                <w:sz w:val="20"/>
              </w:rPr>
              <w:t>ар баптары</w:t>
            </w:r>
          </w:p>
        </w:tc>
        <w:tc>
          <w:tcPr>
            <w:tcW w:w="1440" w:type="dxa"/>
          </w:tcPr>
          <w:p w14:paraId="4665273F" w14:textId="176E5B64" w:rsidR="007121FB" w:rsidRPr="007121FB" w:rsidRDefault="00313379" w:rsidP="007121FB">
            <w:pPr>
              <w:jc w:val="center"/>
              <w:rPr>
                <w:b/>
                <w:sz w:val="20"/>
              </w:rPr>
            </w:pPr>
            <w:r>
              <w:rPr>
                <w:b/>
                <w:sz w:val="20"/>
                <w:lang w:val="kk-KZ"/>
              </w:rPr>
              <w:t>Бағасы</w:t>
            </w:r>
            <w:r w:rsidR="00D82A81">
              <w:rPr>
                <w:b/>
                <w:sz w:val="20"/>
              </w:rPr>
              <w:t>,</w:t>
            </w:r>
            <w:r w:rsidR="00D82A81" w:rsidRPr="00041AEC">
              <w:rPr>
                <w:b/>
                <w:sz w:val="20"/>
              </w:rPr>
              <w:t xml:space="preserve"> валюта</w:t>
            </w:r>
          </w:p>
        </w:tc>
        <w:tc>
          <w:tcPr>
            <w:tcW w:w="1260" w:type="dxa"/>
          </w:tcPr>
          <w:p w14:paraId="319F878F" w14:textId="3D2B00B9" w:rsidR="007121FB" w:rsidRPr="00313379" w:rsidRDefault="00313379" w:rsidP="007121FB">
            <w:pPr>
              <w:jc w:val="center"/>
              <w:rPr>
                <w:b/>
                <w:sz w:val="20"/>
                <w:lang w:val="kk-KZ"/>
              </w:rPr>
            </w:pPr>
            <w:r>
              <w:rPr>
                <w:b/>
                <w:sz w:val="20"/>
                <w:lang w:val="kk-KZ"/>
              </w:rPr>
              <w:t xml:space="preserve">Саны </w:t>
            </w:r>
          </w:p>
        </w:tc>
        <w:tc>
          <w:tcPr>
            <w:tcW w:w="1183" w:type="dxa"/>
          </w:tcPr>
          <w:p w14:paraId="50205376" w14:textId="2E3A5B09" w:rsidR="007121FB" w:rsidRPr="007121FB" w:rsidRDefault="00313379" w:rsidP="007121FB">
            <w:pPr>
              <w:jc w:val="center"/>
              <w:rPr>
                <w:b/>
                <w:sz w:val="20"/>
              </w:rPr>
            </w:pPr>
            <w:r>
              <w:rPr>
                <w:b/>
                <w:sz w:val="20"/>
                <w:lang w:val="kk-KZ"/>
              </w:rPr>
              <w:t>Сомасы</w:t>
            </w:r>
            <w:r w:rsidR="00D82A81">
              <w:rPr>
                <w:b/>
                <w:sz w:val="20"/>
              </w:rPr>
              <w:t xml:space="preserve">, </w:t>
            </w:r>
            <w:r w:rsidR="00D82A81" w:rsidRPr="00041AEC">
              <w:rPr>
                <w:b/>
                <w:sz w:val="20"/>
              </w:rPr>
              <w:t>валюта</w:t>
            </w:r>
          </w:p>
        </w:tc>
      </w:tr>
      <w:tr w:rsidR="007121FB" w14:paraId="2B7DDA4C" w14:textId="77777777" w:rsidTr="007121FB">
        <w:tc>
          <w:tcPr>
            <w:tcW w:w="648" w:type="dxa"/>
          </w:tcPr>
          <w:p w14:paraId="3384687E" w14:textId="77777777" w:rsidR="007121FB" w:rsidRDefault="00D82A81" w:rsidP="002F0042">
            <w:pPr>
              <w:rPr>
                <w:sz w:val="20"/>
              </w:rPr>
            </w:pPr>
            <w:r>
              <w:rPr>
                <w:sz w:val="20"/>
              </w:rPr>
              <w:t>1.</w:t>
            </w:r>
          </w:p>
        </w:tc>
        <w:tc>
          <w:tcPr>
            <w:tcW w:w="5040" w:type="dxa"/>
          </w:tcPr>
          <w:p w14:paraId="79A97B5F" w14:textId="77777777" w:rsidR="007121FB" w:rsidRDefault="007121FB" w:rsidP="002F0042">
            <w:pPr>
              <w:rPr>
                <w:sz w:val="20"/>
              </w:rPr>
            </w:pPr>
          </w:p>
        </w:tc>
        <w:tc>
          <w:tcPr>
            <w:tcW w:w="1440" w:type="dxa"/>
          </w:tcPr>
          <w:p w14:paraId="75EED4EF" w14:textId="77777777" w:rsidR="007121FB" w:rsidRDefault="007121FB" w:rsidP="002F0042">
            <w:pPr>
              <w:rPr>
                <w:sz w:val="20"/>
              </w:rPr>
            </w:pPr>
          </w:p>
        </w:tc>
        <w:tc>
          <w:tcPr>
            <w:tcW w:w="1260" w:type="dxa"/>
          </w:tcPr>
          <w:p w14:paraId="666BC48A" w14:textId="77777777" w:rsidR="007121FB" w:rsidRDefault="007121FB" w:rsidP="002F0042">
            <w:pPr>
              <w:rPr>
                <w:sz w:val="20"/>
              </w:rPr>
            </w:pPr>
          </w:p>
        </w:tc>
        <w:tc>
          <w:tcPr>
            <w:tcW w:w="1183" w:type="dxa"/>
          </w:tcPr>
          <w:p w14:paraId="4F5FDBBE" w14:textId="77777777" w:rsidR="007121FB" w:rsidRDefault="007121FB" w:rsidP="002F0042">
            <w:pPr>
              <w:rPr>
                <w:sz w:val="20"/>
              </w:rPr>
            </w:pPr>
          </w:p>
        </w:tc>
      </w:tr>
      <w:tr w:rsidR="007121FB" w14:paraId="1742D73B" w14:textId="77777777" w:rsidTr="007121FB">
        <w:tc>
          <w:tcPr>
            <w:tcW w:w="648" w:type="dxa"/>
          </w:tcPr>
          <w:p w14:paraId="162C5A06" w14:textId="77777777" w:rsidR="007121FB" w:rsidRDefault="00D82A81" w:rsidP="002F0042">
            <w:pPr>
              <w:rPr>
                <w:sz w:val="20"/>
              </w:rPr>
            </w:pPr>
            <w:r>
              <w:rPr>
                <w:sz w:val="20"/>
              </w:rPr>
              <w:t>2.</w:t>
            </w:r>
          </w:p>
        </w:tc>
        <w:tc>
          <w:tcPr>
            <w:tcW w:w="5040" w:type="dxa"/>
          </w:tcPr>
          <w:p w14:paraId="3E864570" w14:textId="77777777" w:rsidR="007121FB" w:rsidRDefault="007121FB" w:rsidP="002F0042">
            <w:pPr>
              <w:rPr>
                <w:sz w:val="20"/>
              </w:rPr>
            </w:pPr>
          </w:p>
        </w:tc>
        <w:tc>
          <w:tcPr>
            <w:tcW w:w="1440" w:type="dxa"/>
          </w:tcPr>
          <w:p w14:paraId="4022A870" w14:textId="77777777" w:rsidR="007121FB" w:rsidRDefault="007121FB" w:rsidP="002F0042">
            <w:pPr>
              <w:rPr>
                <w:sz w:val="20"/>
              </w:rPr>
            </w:pPr>
          </w:p>
        </w:tc>
        <w:tc>
          <w:tcPr>
            <w:tcW w:w="1260" w:type="dxa"/>
          </w:tcPr>
          <w:p w14:paraId="0CA4A6DC" w14:textId="77777777" w:rsidR="007121FB" w:rsidRDefault="007121FB" w:rsidP="002F0042">
            <w:pPr>
              <w:rPr>
                <w:sz w:val="20"/>
              </w:rPr>
            </w:pPr>
          </w:p>
        </w:tc>
        <w:tc>
          <w:tcPr>
            <w:tcW w:w="1183" w:type="dxa"/>
          </w:tcPr>
          <w:p w14:paraId="23A1F50E" w14:textId="77777777" w:rsidR="007121FB" w:rsidRDefault="007121FB" w:rsidP="002F0042">
            <w:pPr>
              <w:rPr>
                <w:sz w:val="20"/>
              </w:rPr>
            </w:pPr>
          </w:p>
        </w:tc>
      </w:tr>
      <w:tr w:rsidR="007121FB" w14:paraId="503B8FA3" w14:textId="77777777" w:rsidTr="007121FB">
        <w:tc>
          <w:tcPr>
            <w:tcW w:w="648" w:type="dxa"/>
          </w:tcPr>
          <w:p w14:paraId="7A47AE4C" w14:textId="77777777" w:rsidR="007121FB" w:rsidRDefault="00D82A81" w:rsidP="002F0042">
            <w:pPr>
              <w:rPr>
                <w:sz w:val="20"/>
              </w:rPr>
            </w:pPr>
            <w:r>
              <w:rPr>
                <w:sz w:val="20"/>
              </w:rPr>
              <w:t>3.</w:t>
            </w:r>
          </w:p>
        </w:tc>
        <w:tc>
          <w:tcPr>
            <w:tcW w:w="5040" w:type="dxa"/>
          </w:tcPr>
          <w:p w14:paraId="2AF69ED5" w14:textId="77777777" w:rsidR="007121FB" w:rsidRDefault="007121FB" w:rsidP="002F0042">
            <w:pPr>
              <w:rPr>
                <w:sz w:val="20"/>
              </w:rPr>
            </w:pPr>
          </w:p>
        </w:tc>
        <w:tc>
          <w:tcPr>
            <w:tcW w:w="1440" w:type="dxa"/>
          </w:tcPr>
          <w:p w14:paraId="523829B8" w14:textId="77777777" w:rsidR="007121FB" w:rsidRDefault="007121FB" w:rsidP="002F0042">
            <w:pPr>
              <w:rPr>
                <w:sz w:val="20"/>
              </w:rPr>
            </w:pPr>
          </w:p>
        </w:tc>
        <w:tc>
          <w:tcPr>
            <w:tcW w:w="1260" w:type="dxa"/>
          </w:tcPr>
          <w:p w14:paraId="4FA5579A" w14:textId="77777777" w:rsidR="007121FB" w:rsidRDefault="007121FB" w:rsidP="002F0042">
            <w:pPr>
              <w:rPr>
                <w:sz w:val="20"/>
              </w:rPr>
            </w:pPr>
          </w:p>
        </w:tc>
        <w:tc>
          <w:tcPr>
            <w:tcW w:w="1183" w:type="dxa"/>
          </w:tcPr>
          <w:p w14:paraId="151E8E08" w14:textId="77777777" w:rsidR="007121FB" w:rsidRDefault="007121FB" w:rsidP="002F0042">
            <w:pPr>
              <w:rPr>
                <w:sz w:val="20"/>
              </w:rPr>
            </w:pPr>
          </w:p>
        </w:tc>
      </w:tr>
      <w:tr w:rsidR="007121FB" w14:paraId="1D70B584" w14:textId="77777777" w:rsidTr="007121FB">
        <w:tc>
          <w:tcPr>
            <w:tcW w:w="648" w:type="dxa"/>
          </w:tcPr>
          <w:p w14:paraId="18024C0A" w14:textId="77777777" w:rsidR="007121FB" w:rsidRDefault="00D82A81" w:rsidP="002F0042">
            <w:pPr>
              <w:rPr>
                <w:sz w:val="20"/>
              </w:rPr>
            </w:pPr>
            <w:r>
              <w:rPr>
                <w:sz w:val="20"/>
              </w:rPr>
              <w:t>4.</w:t>
            </w:r>
          </w:p>
        </w:tc>
        <w:tc>
          <w:tcPr>
            <w:tcW w:w="5040" w:type="dxa"/>
          </w:tcPr>
          <w:p w14:paraId="2B2BDDB9" w14:textId="77777777" w:rsidR="007121FB" w:rsidRDefault="007121FB" w:rsidP="002F0042">
            <w:pPr>
              <w:rPr>
                <w:sz w:val="20"/>
              </w:rPr>
            </w:pPr>
          </w:p>
        </w:tc>
        <w:tc>
          <w:tcPr>
            <w:tcW w:w="1440" w:type="dxa"/>
          </w:tcPr>
          <w:p w14:paraId="4CE5BDA0" w14:textId="77777777" w:rsidR="007121FB" w:rsidRDefault="007121FB" w:rsidP="002F0042">
            <w:pPr>
              <w:rPr>
                <w:sz w:val="20"/>
              </w:rPr>
            </w:pPr>
          </w:p>
        </w:tc>
        <w:tc>
          <w:tcPr>
            <w:tcW w:w="1260" w:type="dxa"/>
          </w:tcPr>
          <w:p w14:paraId="24A87E8A" w14:textId="77777777" w:rsidR="007121FB" w:rsidRDefault="007121FB" w:rsidP="002F0042">
            <w:pPr>
              <w:rPr>
                <w:sz w:val="20"/>
              </w:rPr>
            </w:pPr>
          </w:p>
        </w:tc>
        <w:tc>
          <w:tcPr>
            <w:tcW w:w="1183" w:type="dxa"/>
          </w:tcPr>
          <w:p w14:paraId="6F0B3EAF" w14:textId="77777777" w:rsidR="007121FB" w:rsidRDefault="007121FB" w:rsidP="002F0042">
            <w:pPr>
              <w:rPr>
                <w:sz w:val="20"/>
              </w:rPr>
            </w:pPr>
          </w:p>
        </w:tc>
      </w:tr>
      <w:tr w:rsidR="007121FB" w14:paraId="10BC2356" w14:textId="77777777" w:rsidTr="007121FB">
        <w:tc>
          <w:tcPr>
            <w:tcW w:w="648" w:type="dxa"/>
          </w:tcPr>
          <w:p w14:paraId="07F038D6" w14:textId="77777777" w:rsidR="007121FB" w:rsidRDefault="00D82A81" w:rsidP="002F0042">
            <w:pPr>
              <w:rPr>
                <w:sz w:val="20"/>
              </w:rPr>
            </w:pPr>
            <w:r>
              <w:rPr>
                <w:sz w:val="20"/>
              </w:rPr>
              <w:t>5.</w:t>
            </w:r>
          </w:p>
        </w:tc>
        <w:tc>
          <w:tcPr>
            <w:tcW w:w="5040" w:type="dxa"/>
          </w:tcPr>
          <w:p w14:paraId="25C11FD8" w14:textId="77777777" w:rsidR="007121FB" w:rsidRDefault="007121FB" w:rsidP="002F0042">
            <w:pPr>
              <w:rPr>
                <w:sz w:val="20"/>
              </w:rPr>
            </w:pPr>
          </w:p>
        </w:tc>
        <w:tc>
          <w:tcPr>
            <w:tcW w:w="1440" w:type="dxa"/>
          </w:tcPr>
          <w:p w14:paraId="7CEF5A7C" w14:textId="77777777" w:rsidR="007121FB" w:rsidRDefault="007121FB" w:rsidP="002F0042">
            <w:pPr>
              <w:rPr>
                <w:sz w:val="20"/>
              </w:rPr>
            </w:pPr>
          </w:p>
        </w:tc>
        <w:tc>
          <w:tcPr>
            <w:tcW w:w="1260" w:type="dxa"/>
          </w:tcPr>
          <w:p w14:paraId="056F5005" w14:textId="77777777" w:rsidR="007121FB" w:rsidRDefault="007121FB" w:rsidP="002F0042">
            <w:pPr>
              <w:rPr>
                <w:sz w:val="20"/>
              </w:rPr>
            </w:pPr>
          </w:p>
        </w:tc>
        <w:tc>
          <w:tcPr>
            <w:tcW w:w="1183" w:type="dxa"/>
          </w:tcPr>
          <w:p w14:paraId="1A5D84CB" w14:textId="77777777" w:rsidR="007121FB" w:rsidRDefault="007121FB" w:rsidP="002F0042">
            <w:pPr>
              <w:rPr>
                <w:sz w:val="20"/>
              </w:rPr>
            </w:pPr>
          </w:p>
        </w:tc>
      </w:tr>
      <w:tr w:rsidR="007121FB" w14:paraId="64D99A05" w14:textId="77777777" w:rsidTr="007121FB">
        <w:tc>
          <w:tcPr>
            <w:tcW w:w="648" w:type="dxa"/>
          </w:tcPr>
          <w:p w14:paraId="1CA44794" w14:textId="77777777" w:rsidR="007121FB" w:rsidRDefault="00D82A81" w:rsidP="002F0042">
            <w:pPr>
              <w:rPr>
                <w:sz w:val="20"/>
              </w:rPr>
            </w:pPr>
            <w:r>
              <w:rPr>
                <w:sz w:val="20"/>
              </w:rPr>
              <w:t>6.</w:t>
            </w:r>
          </w:p>
        </w:tc>
        <w:tc>
          <w:tcPr>
            <w:tcW w:w="5040" w:type="dxa"/>
          </w:tcPr>
          <w:p w14:paraId="655AA81E" w14:textId="77777777" w:rsidR="007121FB" w:rsidRDefault="007121FB" w:rsidP="002F0042">
            <w:pPr>
              <w:rPr>
                <w:sz w:val="20"/>
              </w:rPr>
            </w:pPr>
          </w:p>
        </w:tc>
        <w:tc>
          <w:tcPr>
            <w:tcW w:w="1440" w:type="dxa"/>
          </w:tcPr>
          <w:p w14:paraId="61F07F4E" w14:textId="77777777" w:rsidR="007121FB" w:rsidRDefault="007121FB" w:rsidP="002F0042">
            <w:pPr>
              <w:rPr>
                <w:sz w:val="20"/>
              </w:rPr>
            </w:pPr>
          </w:p>
        </w:tc>
        <w:tc>
          <w:tcPr>
            <w:tcW w:w="1260" w:type="dxa"/>
          </w:tcPr>
          <w:p w14:paraId="6250CF91" w14:textId="77777777" w:rsidR="007121FB" w:rsidRDefault="007121FB" w:rsidP="002F0042">
            <w:pPr>
              <w:rPr>
                <w:sz w:val="20"/>
              </w:rPr>
            </w:pPr>
          </w:p>
        </w:tc>
        <w:tc>
          <w:tcPr>
            <w:tcW w:w="1183" w:type="dxa"/>
          </w:tcPr>
          <w:p w14:paraId="5137CDA8" w14:textId="77777777" w:rsidR="007121FB" w:rsidRDefault="007121FB" w:rsidP="002F0042">
            <w:pPr>
              <w:rPr>
                <w:sz w:val="20"/>
              </w:rPr>
            </w:pPr>
          </w:p>
        </w:tc>
      </w:tr>
      <w:tr w:rsidR="007121FB" w14:paraId="2B1AAAEE" w14:textId="77777777" w:rsidTr="007121FB">
        <w:tc>
          <w:tcPr>
            <w:tcW w:w="648" w:type="dxa"/>
          </w:tcPr>
          <w:p w14:paraId="0AF6928D" w14:textId="77777777" w:rsidR="007121FB" w:rsidRDefault="00D82A81" w:rsidP="002F0042">
            <w:pPr>
              <w:rPr>
                <w:sz w:val="20"/>
              </w:rPr>
            </w:pPr>
            <w:r>
              <w:rPr>
                <w:sz w:val="20"/>
              </w:rPr>
              <w:t>7.</w:t>
            </w:r>
          </w:p>
        </w:tc>
        <w:tc>
          <w:tcPr>
            <w:tcW w:w="5040" w:type="dxa"/>
          </w:tcPr>
          <w:p w14:paraId="3060F1CE" w14:textId="77777777" w:rsidR="007121FB" w:rsidRDefault="007121FB" w:rsidP="002F0042">
            <w:pPr>
              <w:rPr>
                <w:sz w:val="20"/>
              </w:rPr>
            </w:pPr>
          </w:p>
        </w:tc>
        <w:tc>
          <w:tcPr>
            <w:tcW w:w="1440" w:type="dxa"/>
          </w:tcPr>
          <w:p w14:paraId="122949B9" w14:textId="77777777" w:rsidR="007121FB" w:rsidRDefault="007121FB" w:rsidP="002F0042">
            <w:pPr>
              <w:rPr>
                <w:sz w:val="20"/>
              </w:rPr>
            </w:pPr>
          </w:p>
        </w:tc>
        <w:tc>
          <w:tcPr>
            <w:tcW w:w="1260" w:type="dxa"/>
          </w:tcPr>
          <w:p w14:paraId="54FE0889" w14:textId="77777777" w:rsidR="007121FB" w:rsidRDefault="007121FB" w:rsidP="002F0042">
            <w:pPr>
              <w:rPr>
                <w:sz w:val="20"/>
              </w:rPr>
            </w:pPr>
          </w:p>
        </w:tc>
        <w:tc>
          <w:tcPr>
            <w:tcW w:w="1183" w:type="dxa"/>
          </w:tcPr>
          <w:p w14:paraId="309A50CE" w14:textId="77777777" w:rsidR="007121FB" w:rsidRDefault="007121FB" w:rsidP="002F0042">
            <w:pPr>
              <w:rPr>
                <w:sz w:val="20"/>
              </w:rPr>
            </w:pPr>
          </w:p>
        </w:tc>
      </w:tr>
      <w:tr w:rsidR="007121FB" w14:paraId="6335F3A3" w14:textId="77777777" w:rsidTr="007121FB">
        <w:tc>
          <w:tcPr>
            <w:tcW w:w="648" w:type="dxa"/>
          </w:tcPr>
          <w:p w14:paraId="391C39DD" w14:textId="77777777" w:rsidR="007121FB" w:rsidRDefault="00D82A81" w:rsidP="009A139C">
            <w:pPr>
              <w:rPr>
                <w:sz w:val="20"/>
              </w:rPr>
            </w:pPr>
            <w:r>
              <w:rPr>
                <w:sz w:val="20"/>
              </w:rPr>
              <w:t>8.</w:t>
            </w:r>
          </w:p>
        </w:tc>
        <w:tc>
          <w:tcPr>
            <w:tcW w:w="5040" w:type="dxa"/>
          </w:tcPr>
          <w:p w14:paraId="0AE49F1E" w14:textId="77777777" w:rsidR="007121FB" w:rsidRDefault="007121FB" w:rsidP="009A139C">
            <w:pPr>
              <w:rPr>
                <w:sz w:val="20"/>
              </w:rPr>
            </w:pPr>
          </w:p>
        </w:tc>
        <w:tc>
          <w:tcPr>
            <w:tcW w:w="1440" w:type="dxa"/>
          </w:tcPr>
          <w:p w14:paraId="7FB8EE7A" w14:textId="77777777" w:rsidR="007121FB" w:rsidRDefault="007121FB" w:rsidP="009A139C">
            <w:pPr>
              <w:rPr>
                <w:sz w:val="20"/>
              </w:rPr>
            </w:pPr>
          </w:p>
        </w:tc>
        <w:tc>
          <w:tcPr>
            <w:tcW w:w="1260" w:type="dxa"/>
          </w:tcPr>
          <w:p w14:paraId="74A1C171" w14:textId="77777777" w:rsidR="007121FB" w:rsidRDefault="007121FB" w:rsidP="009A139C">
            <w:pPr>
              <w:rPr>
                <w:sz w:val="20"/>
              </w:rPr>
            </w:pPr>
          </w:p>
        </w:tc>
        <w:tc>
          <w:tcPr>
            <w:tcW w:w="1183" w:type="dxa"/>
          </w:tcPr>
          <w:p w14:paraId="7C870774" w14:textId="77777777" w:rsidR="007121FB" w:rsidRDefault="007121FB" w:rsidP="009A139C">
            <w:pPr>
              <w:rPr>
                <w:sz w:val="20"/>
              </w:rPr>
            </w:pPr>
          </w:p>
        </w:tc>
      </w:tr>
      <w:tr w:rsidR="007121FB" w14:paraId="46DC05B8" w14:textId="77777777" w:rsidTr="007121FB">
        <w:tc>
          <w:tcPr>
            <w:tcW w:w="648" w:type="dxa"/>
          </w:tcPr>
          <w:p w14:paraId="27D08FDB" w14:textId="77777777" w:rsidR="007121FB" w:rsidRDefault="00D82A81" w:rsidP="009A139C">
            <w:pPr>
              <w:rPr>
                <w:sz w:val="20"/>
              </w:rPr>
            </w:pPr>
            <w:r>
              <w:rPr>
                <w:sz w:val="20"/>
              </w:rPr>
              <w:t>9.</w:t>
            </w:r>
          </w:p>
        </w:tc>
        <w:tc>
          <w:tcPr>
            <w:tcW w:w="5040" w:type="dxa"/>
          </w:tcPr>
          <w:p w14:paraId="072B7DA8" w14:textId="77777777" w:rsidR="007121FB" w:rsidRDefault="007121FB" w:rsidP="009A139C">
            <w:pPr>
              <w:rPr>
                <w:sz w:val="20"/>
              </w:rPr>
            </w:pPr>
          </w:p>
        </w:tc>
        <w:tc>
          <w:tcPr>
            <w:tcW w:w="1440" w:type="dxa"/>
          </w:tcPr>
          <w:p w14:paraId="2A80593E" w14:textId="77777777" w:rsidR="007121FB" w:rsidRDefault="007121FB" w:rsidP="009A139C">
            <w:pPr>
              <w:rPr>
                <w:sz w:val="20"/>
              </w:rPr>
            </w:pPr>
          </w:p>
        </w:tc>
        <w:tc>
          <w:tcPr>
            <w:tcW w:w="1260" w:type="dxa"/>
          </w:tcPr>
          <w:p w14:paraId="18EC76BE" w14:textId="77777777" w:rsidR="007121FB" w:rsidRDefault="007121FB" w:rsidP="009A139C">
            <w:pPr>
              <w:rPr>
                <w:sz w:val="20"/>
              </w:rPr>
            </w:pPr>
          </w:p>
        </w:tc>
        <w:tc>
          <w:tcPr>
            <w:tcW w:w="1183" w:type="dxa"/>
          </w:tcPr>
          <w:p w14:paraId="42941AFC" w14:textId="77777777" w:rsidR="007121FB" w:rsidRDefault="007121FB" w:rsidP="009A139C">
            <w:pPr>
              <w:rPr>
                <w:sz w:val="20"/>
              </w:rPr>
            </w:pPr>
          </w:p>
        </w:tc>
      </w:tr>
      <w:tr w:rsidR="007121FB" w14:paraId="7F3C216B" w14:textId="77777777" w:rsidTr="007121FB">
        <w:tc>
          <w:tcPr>
            <w:tcW w:w="648" w:type="dxa"/>
          </w:tcPr>
          <w:p w14:paraId="01D44B53" w14:textId="77777777" w:rsidR="007121FB" w:rsidRDefault="00D82A81" w:rsidP="009A139C">
            <w:pPr>
              <w:rPr>
                <w:sz w:val="20"/>
              </w:rPr>
            </w:pPr>
            <w:r>
              <w:rPr>
                <w:sz w:val="20"/>
              </w:rPr>
              <w:t>10.</w:t>
            </w:r>
          </w:p>
        </w:tc>
        <w:tc>
          <w:tcPr>
            <w:tcW w:w="5040" w:type="dxa"/>
          </w:tcPr>
          <w:p w14:paraId="485A5CB5" w14:textId="77777777" w:rsidR="007121FB" w:rsidRDefault="007121FB" w:rsidP="009A139C">
            <w:pPr>
              <w:rPr>
                <w:sz w:val="20"/>
              </w:rPr>
            </w:pPr>
          </w:p>
        </w:tc>
        <w:tc>
          <w:tcPr>
            <w:tcW w:w="1440" w:type="dxa"/>
          </w:tcPr>
          <w:p w14:paraId="4DA37661" w14:textId="77777777" w:rsidR="007121FB" w:rsidRDefault="007121FB" w:rsidP="009A139C">
            <w:pPr>
              <w:rPr>
                <w:sz w:val="20"/>
              </w:rPr>
            </w:pPr>
          </w:p>
        </w:tc>
        <w:tc>
          <w:tcPr>
            <w:tcW w:w="1260" w:type="dxa"/>
          </w:tcPr>
          <w:p w14:paraId="130143ED" w14:textId="77777777" w:rsidR="007121FB" w:rsidRDefault="007121FB" w:rsidP="009A139C">
            <w:pPr>
              <w:rPr>
                <w:sz w:val="20"/>
              </w:rPr>
            </w:pPr>
          </w:p>
        </w:tc>
        <w:tc>
          <w:tcPr>
            <w:tcW w:w="1183" w:type="dxa"/>
          </w:tcPr>
          <w:p w14:paraId="3297A906" w14:textId="77777777" w:rsidR="007121FB" w:rsidRDefault="007121FB" w:rsidP="009A139C">
            <w:pPr>
              <w:rPr>
                <w:sz w:val="20"/>
              </w:rPr>
            </w:pPr>
          </w:p>
        </w:tc>
      </w:tr>
      <w:tr w:rsidR="007121FB" w14:paraId="27C03D01" w14:textId="77777777" w:rsidTr="007121FB">
        <w:tc>
          <w:tcPr>
            <w:tcW w:w="648" w:type="dxa"/>
          </w:tcPr>
          <w:p w14:paraId="40DB08B2" w14:textId="77777777" w:rsidR="007121FB" w:rsidRDefault="00D82A81" w:rsidP="009A139C">
            <w:pPr>
              <w:rPr>
                <w:sz w:val="20"/>
              </w:rPr>
            </w:pPr>
            <w:r>
              <w:rPr>
                <w:sz w:val="20"/>
              </w:rPr>
              <w:t>11.</w:t>
            </w:r>
          </w:p>
        </w:tc>
        <w:tc>
          <w:tcPr>
            <w:tcW w:w="5040" w:type="dxa"/>
          </w:tcPr>
          <w:p w14:paraId="2DE97433" w14:textId="77777777" w:rsidR="007121FB" w:rsidRDefault="007121FB" w:rsidP="009A139C">
            <w:pPr>
              <w:rPr>
                <w:sz w:val="20"/>
              </w:rPr>
            </w:pPr>
          </w:p>
        </w:tc>
        <w:tc>
          <w:tcPr>
            <w:tcW w:w="1440" w:type="dxa"/>
          </w:tcPr>
          <w:p w14:paraId="701B92B4" w14:textId="77777777" w:rsidR="007121FB" w:rsidRDefault="007121FB" w:rsidP="009A139C">
            <w:pPr>
              <w:rPr>
                <w:sz w:val="20"/>
              </w:rPr>
            </w:pPr>
          </w:p>
        </w:tc>
        <w:tc>
          <w:tcPr>
            <w:tcW w:w="1260" w:type="dxa"/>
          </w:tcPr>
          <w:p w14:paraId="6CD7FCD9" w14:textId="77777777" w:rsidR="007121FB" w:rsidRDefault="007121FB" w:rsidP="009A139C">
            <w:pPr>
              <w:rPr>
                <w:sz w:val="20"/>
              </w:rPr>
            </w:pPr>
          </w:p>
        </w:tc>
        <w:tc>
          <w:tcPr>
            <w:tcW w:w="1183" w:type="dxa"/>
          </w:tcPr>
          <w:p w14:paraId="350BFB9B" w14:textId="77777777" w:rsidR="007121FB" w:rsidRDefault="007121FB" w:rsidP="009A139C">
            <w:pPr>
              <w:rPr>
                <w:sz w:val="20"/>
              </w:rPr>
            </w:pPr>
          </w:p>
        </w:tc>
      </w:tr>
      <w:tr w:rsidR="007121FB" w14:paraId="05B36298" w14:textId="77777777" w:rsidTr="007121FB">
        <w:tc>
          <w:tcPr>
            <w:tcW w:w="648" w:type="dxa"/>
          </w:tcPr>
          <w:p w14:paraId="14F12516" w14:textId="77777777" w:rsidR="007121FB" w:rsidRDefault="00D82A81" w:rsidP="009A139C">
            <w:pPr>
              <w:rPr>
                <w:sz w:val="20"/>
              </w:rPr>
            </w:pPr>
            <w:r>
              <w:rPr>
                <w:sz w:val="20"/>
              </w:rPr>
              <w:t>12.</w:t>
            </w:r>
          </w:p>
        </w:tc>
        <w:tc>
          <w:tcPr>
            <w:tcW w:w="5040" w:type="dxa"/>
          </w:tcPr>
          <w:p w14:paraId="022868AE" w14:textId="77777777" w:rsidR="007121FB" w:rsidRDefault="007121FB" w:rsidP="009A139C">
            <w:pPr>
              <w:rPr>
                <w:sz w:val="20"/>
              </w:rPr>
            </w:pPr>
          </w:p>
        </w:tc>
        <w:tc>
          <w:tcPr>
            <w:tcW w:w="1440" w:type="dxa"/>
          </w:tcPr>
          <w:p w14:paraId="63448AB7" w14:textId="77777777" w:rsidR="007121FB" w:rsidRDefault="007121FB" w:rsidP="009A139C">
            <w:pPr>
              <w:rPr>
                <w:sz w:val="20"/>
              </w:rPr>
            </w:pPr>
          </w:p>
        </w:tc>
        <w:tc>
          <w:tcPr>
            <w:tcW w:w="1260" w:type="dxa"/>
          </w:tcPr>
          <w:p w14:paraId="578A6E77" w14:textId="77777777" w:rsidR="007121FB" w:rsidRDefault="007121FB" w:rsidP="009A139C">
            <w:pPr>
              <w:rPr>
                <w:sz w:val="20"/>
              </w:rPr>
            </w:pPr>
          </w:p>
        </w:tc>
        <w:tc>
          <w:tcPr>
            <w:tcW w:w="1183" w:type="dxa"/>
          </w:tcPr>
          <w:p w14:paraId="74BCAFDB" w14:textId="77777777" w:rsidR="007121FB" w:rsidRDefault="007121FB" w:rsidP="009A139C">
            <w:pPr>
              <w:rPr>
                <w:sz w:val="20"/>
              </w:rPr>
            </w:pPr>
          </w:p>
        </w:tc>
      </w:tr>
      <w:tr w:rsidR="007121FB" w14:paraId="58F810B2" w14:textId="77777777" w:rsidTr="007121FB">
        <w:tc>
          <w:tcPr>
            <w:tcW w:w="648" w:type="dxa"/>
          </w:tcPr>
          <w:p w14:paraId="4DDA0269" w14:textId="77777777" w:rsidR="007121FB" w:rsidRDefault="00D82A81" w:rsidP="009A139C">
            <w:pPr>
              <w:rPr>
                <w:sz w:val="20"/>
              </w:rPr>
            </w:pPr>
            <w:r>
              <w:rPr>
                <w:sz w:val="20"/>
              </w:rPr>
              <w:t>13.</w:t>
            </w:r>
          </w:p>
        </w:tc>
        <w:tc>
          <w:tcPr>
            <w:tcW w:w="5040" w:type="dxa"/>
          </w:tcPr>
          <w:p w14:paraId="3F9B61E4" w14:textId="77777777" w:rsidR="007121FB" w:rsidRDefault="007121FB" w:rsidP="009A139C">
            <w:pPr>
              <w:rPr>
                <w:sz w:val="20"/>
              </w:rPr>
            </w:pPr>
          </w:p>
        </w:tc>
        <w:tc>
          <w:tcPr>
            <w:tcW w:w="1440" w:type="dxa"/>
          </w:tcPr>
          <w:p w14:paraId="4707494F" w14:textId="77777777" w:rsidR="007121FB" w:rsidRDefault="007121FB" w:rsidP="009A139C">
            <w:pPr>
              <w:rPr>
                <w:sz w:val="20"/>
              </w:rPr>
            </w:pPr>
          </w:p>
        </w:tc>
        <w:tc>
          <w:tcPr>
            <w:tcW w:w="1260" w:type="dxa"/>
          </w:tcPr>
          <w:p w14:paraId="7D944199" w14:textId="77777777" w:rsidR="007121FB" w:rsidRDefault="007121FB" w:rsidP="009A139C">
            <w:pPr>
              <w:rPr>
                <w:sz w:val="20"/>
              </w:rPr>
            </w:pPr>
          </w:p>
        </w:tc>
        <w:tc>
          <w:tcPr>
            <w:tcW w:w="1183" w:type="dxa"/>
          </w:tcPr>
          <w:p w14:paraId="3BA58BFC" w14:textId="77777777" w:rsidR="007121FB" w:rsidRDefault="007121FB" w:rsidP="009A139C">
            <w:pPr>
              <w:rPr>
                <w:sz w:val="20"/>
              </w:rPr>
            </w:pPr>
          </w:p>
        </w:tc>
      </w:tr>
      <w:tr w:rsidR="007121FB" w14:paraId="15EB05B1" w14:textId="77777777" w:rsidTr="007121FB">
        <w:tc>
          <w:tcPr>
            <w:tcW w:w="648" w:type="dxa"/>
          </w:tcPr>
          <w:p w14:paraId="3FA567D0" w14:textId="77777777" w:rsidR="007121FB" w:rsidRDefault="00D82A81" w:rsidP="009A139C">
            <w:pPr>
              <w:rPr>
                <w:sz w:val="20"/>
              </w:rPr>
            </w:pPr>
            <w:r>
              <w:rPr>
                <w:sz w:val="20"/>
              </w:rPr>
              <w:t>14.</w:t>
            </w:r>
          </w:p>
        </w:tc>
        <w:tc>
          <w:tcPr>
            <w:tcW w:w="5040" w:type="dxa"/>
          </w:tcPr>
          <w:p w14:paraId="478C66A9" w14:textId="77777777" w:rsidR="007121FB" w:rsidRDefault="007121FB" w:rsidP="009A139C">
            <w:pPr>
              <w:rPr>
                <w:sz w:val="20"/>
              </w:rPr>
            </w:pPr>
          </w:p>
        </w:tc>
        <w:tc>
          <w:tcPr>
            <w:tcW w:w="1440" w:type="dxa"/>
          </w:tcPr>
          <w:p w14:paraId="704B41E6" w14:textId="77777777" w:rsidR="007121FB" w:rsidRDefault="007121FB" w:rsidP="009A139C">
            <w:pPr>
              <w:rPr>
                <w:sz w:val="20"/>
              </w:rPr>
            </w:pPr>
          </w:p>
        </w:tc>
        <w:tc>
          <w:tcPr>
            <w:tcW w:w="1260" w:type="dxa"/>
          </w:tcPr>
          <w:p w14:paraId="122C12F6" w14:textId="77777777" w:rsidR="007121FB" w:rsidRDefault="007121FB" w:rsidP="009A139C">
            <w:pPr>
              <w:rPr>
                <w:sz w:val="20"/>
              </w:rPr>
            </w:pPr>
          </w:p>
        </w:tc>
        <w:tc>
          <w:tcPr>
            <w:tcW w:w="1183" w:type="dxa"/>
          </w:tcPr>
          <w:p w14:paraId="3FE02B54" w14:textId="77777777" w:rsidR="007121FB" w:rsidRDefault="007121FB" w:rsidP="009A139C">
            <w:pPr>
              <w:rPr>
                <w:sz w:val="20"/>
              </w:rPr>
            </w:pPr>
          </w:p>
        </w:tc>
      </w:tr>
      <w:tr w:rsidR="007121FB" w14:paraId="4513A435" w14:textId="77777777" w:rsidTr="007121FB">
        <w:tc>
          <w:tcPr>
            <w:tcW w:w="648" w:type="dxa"/>
          </w:tcPr>
          <w:p w14:paraId="74461869" w14:textId="77777777" w:rsidR="007121FB" w:rsidRDefault="00D82A81" w:rsidP="009A139C">
            <w:pPr>
              <w:rPr>
                <w:sz w:val="20"/>
              </w:rPr>
            </w:pPr>
            <w:r>
              <w:rPr>
                <w:sz w:val="20"/>
              </w:rPr>
              <w:t>15.</w:t>
            </w:r>
          </w:p>
        </w:tc>
        <w:tc>
          <w:tcPr>
            <w:tcW w:w="5040" w:type="dxa"/>
          </w:tcPr>
          <w:p w14:paraId="40236E6E" w14:textId="77777777" w:rsidR="007121FB" w:rsidRDefault="007121FB" w:rsidP="009A139C">
            <w:pPr>
              <w:rPr>
                <w:sz w:val="20"/>
              </w:rPr>
            </w:pPr>
          </w:p>
        </w:tc>
        <w:tc>
          <w:tcPr>
            <w:tcW w:w="1440" w:type="dxa"/>
          </w:tcPr>
          <w:p w14:paraId="2A503639" w14:textId="77777777" w:rsidR="007121FB" w:rsidRDefault="007121FB" w:rsidP="009A139C">
            <w:pPr>
              <w:rPr>
                <w:sz w:val="20"/>
              </w:rPr>
            </w:pPr>
          </w:p>
        </w:tc>
        <w:tc>
          <w:tcPr>
            <w:tcW w:w="1260" w:type="dxa"/>
          </w:tcPr>
          <w:p w14:paraId="623CEE63" w14:textId="77777777" w:rsidR="007121FB" w:rsidRDefault="007121FB" w:rsidP="009A139C">
            <w:pPr>
              <w:rPr>
                <w:sz w:val="20"/>
              </w:rPr>
            </w:pPr>
          </w:p>
        </w:tc>
        <w:tc>
          <w:tcPr>
            <w:tcW w:w="1183" w:type="dxa"/>
          </w:tcPr>
          <w:p w14:paraId="56924952" w14:textId="77777777" w:rsidR="007121FB" w:rsidRDefault="007121FB" w:rsidP="009A139C">
            <w:pPr>
              <w:rPr>
                <w:sz w:val="20"/>
              </w:rPr>
            </w:pPr>
          </w:p>
        </w:tc>
      </w:tr>
    </w:tbl>
    <w:p w14:paraId="1D8F61CB" w14:textId="77777777" w:rsidR="00387A89" w:rsidRDefault="00387A89" w:rsidP="002F0042">
      <w:pPr>
        <w:rPr>
          <w:sz w:val="20"/>
        </w:rPr>
      </w:pPr>
    </w:p>
    <w:p w14:paraId="1E4C5F80" w14:textId="77777777" w:rsidR="000D0475" w:rsidRDefault="00387A89" w:rsidP="00EF3FE7">
      <w:pPr>
        <w:pStyle w:val="41"/>
        <w:spacing w:before="0"/>
        <w:ind w:hanging="284"/>
        <w:jc w:val="both"/>
        <w:outlineLvl w:val="3"/>
        <w:rPr>
          <w:b w:val="0"/>
          <w:bCs w:val="0"/>
          <w:lang w:val="ru-RU"/>
        </w:rPr>
      </w:pPr>
      <w:r>
        <w:rPr>
          <w:b w:val="0"/>
          <w:bCs w:val="0"/>
          <w:lang w:val="ru-RU"/>
        </w:rPr>
        <w:br w:type="page"/>
      </w:r>
    </w:p>
    <w:p w14:paraId="6325C433" w14:textId="59155C7D" w:rsidR="000D0475" w:rsidRPr="00893D48" w:rsidRDefault="00A73A23" w:rsidP="000D0475">
      <w:pPr>
        <w:jc w:val="both"/>
        <w:rPr>
          <w:b/>
          <w:sz w:val="20"/>
          <w:szCs w:val="20"/>
        </w:rPr>
      </w:pPr>
      <w:r>
        <w:rPr>
          <w:b/>
          <w:sz w:val="20"/>
          <w:szCs w:val="20"/>
          <w:lang w:val="kk-KZ"/>
        </w:rPr>
        <w:lastRenderedPageBreak/>
        <w:t xml:space="preserve">Қосымша </w:t>
      </w:r>
      <w:r w:rsidR="000D0475">
        <w:rPr>
          <w:b/>
          <w:sz w:val="20"/>
          <w:szCs w:val="20"/>
        </w:rPr>
        <w:t xml:space="preserve"> </w:t>
      </w:r>
      <w:r w:rsidR="000D0475">
        <w:rPr>
          <w:b/>
          <w:sz w:val="20"/>
          <w:szCs w:val="20"/>
          <w:lang w:val="en-US"/>
        </w:rPr>
        <w:t>II</w:t>
      </w:r>
      <w:r w:rsidR="000D0475" w:rsidRPr="00893D48">
        <w:rPr>
          <w:b/>
          <w:sz w:val="20"/>
          <w:szCs w:val="20"/>
        </w:rPr>
        <w:t>I</w:t>
      </w:r>
    </w:p>
    <w:p w14:paraId="356B3C7B" w14:textId="77777777" w:rsidR="00535F3C" w:rsidRDefault="00535F3C" w:rsidP="00535F3C">
      <w:pPr>
        <w:widowControl w:val="0"/>
        <w:tabs>
          <w:tab w:val="left" w:pos="5954"/>
        </w:tabs>
        <w:ind w:right="332"/>
        <w:rPr>
          <w:rFonts w:cstheme="minorHAnsi"/>
          <w:color w:val="000000"/>
          <w:sz w:val="20"/>
          <w:szCs w:val="20"/>
        </w:rPr>
      </w:pPr>
    </w:p>
    <w:p w14:paraId="6DFC03E3" w14:textId="3C6D7D77" w:rsidR="00535F3C" w:rsidRPr="00FB398B" w:rsidRDefault="00A73A23" w:rsidP="00535F3C">
      <w:pPr>
        <w:widowControl w:val="0"/>
        <w:tabs>
          <w:tab w:val="left" w:pos="5954"/>
        </w:tabs>
        <w:ind w:right="332"/>
        <w:rPr>
          <w:rFonts w:cstheme="minorHAnsi"/>
          <w:color w:val="000000"/>
          <w:sz w:val="20"/>
          <w:szCs w:val="20"/>
        </w:rPr>
      </w:pPr>
      <w:r>
        <w:rPr>
          <w:rFonts w:cstheme="minorHAnsi"/>
          <w:color w:val="000000"/>
          <w:sz w:val="20"/>
          <w:szCs w:val="20"/>
          <w:lang w:val="kk-KZ"/>
        </w:rPr>
        <w:t>Күні</w:t>
      </w:r>
      <w:r w:rsidR="00535F3C" w:rsidRPr="001B0320">
        <w:rPr>
          <w:rFonts w:cstheme="minorHAnsi"/>
          <w:color w:val="000000"/>
          <w:sz w:val="20"/>
          <w:szCs w:val="20"/>
        </w:rPr>
        <w:t>: «____»</w:t>
      </w:r>
      <w:r w:rsidR="00535F3C" w:rsidRPr="001B0320">
        <w:rPr>
          <w:rFonts w:cstheme="minorHAnsi"/>
          <w:sz w:val="20"/>
          <w:szCs w:val="20"/>
        </w:rPr>
        <w:t xml:space="preserve"> __________</w:t>
      </w:r>
      <w:r w:rsidR="00535F3C" w:rsidRPr="001B0320">
        <w:rPr>
          <w:rFonts w:cstheme="minorHAnsi"/>
          <w:color w:val="000000"/>
          <w:sz w:val="20"/>
          <w:szCs w:val="20"/>
        </w:rPr>
        <w:t xml:space="preserve"> 20___г.                                                            Грант н</w:t>
      </w:r>
      <w:r w:rsidRPr="001B0320">
        <w:rPr>
          <w:rFonts w:cstheme="minorHAnsi"/>
          <w:color w:val="000000"/>
          <w:sz w:val="20"/>
          <w:szCs w:val="20"/>
          <w:lang w:val="kk-KZ"/>
        </w:rPr>
        <w:t>ө</w:t>
      </w:r>
      <w:r w:rsidR="00535F3C" w:rsidRPr="001B0320">
        <w:rPr>
          <w:rFonts w:cstheme="minorHAnsi"/>
          <w:color w:val="000000"/>
          <w:sz w:val="20"/>
          <w:szCs w:val="20"/>
        </w:rPr>
        <w:t>м</w:t>
      </w:r>
      <w:r w:rsidRPr="001B0320">
        <w:rPr>
          <w:rFonts w:cstheme="minorHAnsi"/>
          <w:color w:val="000000"/>
          <w:sz w:val="20"/>
          <w:szCs w:val="20"/>
          <w:lang w:val="kk-KZ"/>
        </w:rPr>
        <w:t>і</w:t>
      </w:r>
      <w:r w:rsidR="00535F3C" w:rsidRPr="001B0320">
        <w:rPr>
          <w:rFonts w:cstheme="minorHAnsi"/>
          <w:color w:val="000000"/>
          <w:sz w:val="20"/>
          <w:szCs w:val="20"/>
        </w:rPr>
        <w:t>р</w:t>
      </w:r>
      <w:r w:rsidRPr="001B0320">
        <w:rPr>
          <w:rFonts w:cstheme="minorHAnsi"/>
          <w:color w:val="000000"/>
          <w:sz w:val="20"/>
          <w:szCs w:val="20"/>
          <w:lang w:val="kk-KZ"/>
        </w:rPr>
        <w:t>і</w:t>
      </w:r>
      <w:r w:rsidR="00535F3C" w:rsidRPr="001B0320">
        <w:rPr>
          <w:rFonts w:cstheme="minorHAnsi"/>
          <w:color w:val="000000"/>
          <w:sz w:val="20"/>
          <w:szCs w:val="20"/>
        </w:rPr>
        <w:t>: _______________________</w:t>
      </w:r>
    </w:p>
    <w:p w14:paraId="2D7895E8" w14:textId="77777777" w:rsidR="000D0475" w:rsidRDefault="000D0475" w:rsidP="00535F3C">
      <w:pPr>
        <w:tabs>
          <w:tab w:val="left" w:pos="2410"/>
          <w:tab w:val="left" w:pos="4536"/>
        </w:tabs>
        <w:jc w:val="both"/>
        <w:rPr>
          <w:color w:val="000000"/>
          <w:sz w:val="20"/>
        </w:rPr>
      </w:pPr>
    </w:p>
    <w:p w14:paraId="2488DAEB" w14:textId="77777777" w:rsidR="00AF42C7" w:rsidRDefault="00AF42C7" w:rsidP="00AF42C7">
      <w:pPr>
        <w:tabs>
          <w:tab w:val="left" w:pos="2410"/>
          <w:tab w:val="left" w:pos="4536"/>
        </w:tabs>
        <w:ind w:left="4536" w:hanging="3969"/>
        <w:jc w:val="center"/>
        <w:rPr>
          <w:b/>
          <w:bCs/>
          <w:sz w:val="20"/>
          <w:lang w:val="kk-KZ"/>
        </w:rPr>
      </w:pPr>
      <w:r w:rsidRPr="00AF42C7">
        <w:rPr>
          <w:b/>
          <w:bCs/>
          <w:sz w:val="20"/>
        </w:rPr>
        <w:t xml:space="preserve">Тараптардың деректемелері және Грант туралы хатқа қол қою </w:t>
      </w:r>
      <w:r>
        <w:rPr>
          <w:b/>
          <w:bCs/>
          <w:sz w:val="20"/>
        </w:rPr>
        <w:t>және ақша қаражатын аудару үшін</w:t>
      </w:r>
    </w:p>
    <w:p w14:paraId="2337A177" w14:textId="31433AE5" w:rsidR="00AF42C7" w:rsidRDefault="00AF42C7" w:rsidP="00AF42C7">
      <w:pPr>
        <w:tabs>
          <w:tab w:val="left" w:pos="2410"/>
          <w:tab w:val="left" w:pos="4536"/>
        </w:tabs>
        <w:ind w:left="4536" w:hanging="3969"/>
        <w:jc w:val="center"/>
        <w:rPr>
          <w:b/>
          <w:bCs/>
          <w:sz w:val="20"/>
          <w:lang w:val="kk-KZ"/>
        </w:rPr>
      </w:pPr>
      <w:r w:rsidRPr="001D08D0">
        <w:rPr>
          <w:b/>
          <w:bCs/>
          <w:sz w:val="20"/>
          <w:lang w:val="kk-KZ"/>
        </w:rPr>
        <w:t>қажетті құжаттар жиынтығы.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79"/>
      </w:tblGrid>
      <w:tr w:rsidR="000D0475" w14:paraId="43824333" w14:textId="77777777" w:rsidTr="001D08D0">
        <w:tc>
          <w:tcPr>
            <w:tcW w:w="4666" w:type="dxa"/>
            <w:tcBorders>
              <w:top w:val="single" w:sz="4" w:space="0" w:color="auto"/>
              <w:left w:val="single" w:sz="4" w:space="0" w:color="auto"/>
              <w:bottom w:val="single" w:sz="4" w:space="0" w:color="auto"/>
              <w:right w:val="single" w:sz="4" w:space="0" w:color="auto"/>
            </w:tcBorders>
          </w:tcPr>
          <w:p w14:paraId="1A223025" w14:textId="1A514592" w:rsidR="000D0475" w:rsidRPr="00AF42C7" w:rsidRDefault="000D0475" w:rsidP="00FC576D">
            <w:pPr>
              <w:jc w:val="both"/>
              <w:rPr>
                <w:rFonts w:ascii="Times" w:eastAsia="Times New Roman" w:hAnsi="Times"/>
                <w:b/>
                <w:bCs/>
                <w:sz w:val="20"/>
                <w:szCs w:val="20"/>
                <w:lang w:val="kk-KZ"/>
              </w:rPr>
            </w:pPr>
            <w:r w:rsidRPr="001D08D0">
              <w:rPr>
                <w:sz w:val="20"/>
                <w:lang w:val="kk-KZ"/>
              </w:rPr>
              <w:t xml:space="preserve">                                  </w:t>
            </w:r>
            <w:r w:rsidR="00AF42C7">
              <w:rPr>
                <w:b/>
                <w:bCs/>
                <w:sz w:val="20"/>
                <w:lang w:val="kk-KZ"/>
              </w:rPr>
              <w:t>ҚОР</w:t>
            </w:r>
          </w:p>
          <w:p w14:paraId="55C0755A" w14:textId="77777777" w:rsidR="00AF42C7" w:rsidRPr="00AF42C7" w:rsidRDefault="00AF42C7" w:rsidP="00AF42C7">
            <w:pPr>
              <w:jc w:val="both"/>
              <w:rPr>
                <w:sz w:val="20"/>
                <w:lang w:val="kk-KZ"/>
              </w:rPr>
            </w:pPr>
            <w:r w:rsidRPr="00AF42C7">
              <w:rPr>
                <w:sz w:val="20"/>
                <w:lang w:val="kk-KZ"/>
              </w:rPr>
              <w:t>Дүниежүзілік табиғат қоры</w:t>
            </w:r>
          </w:p>
          <w:p w14:paraId="5362E864" w14:textId="0002D52B" w:rsidR="00AF42C7" w:rsidRPr="00AF42C7" w:rsidRDefault="00AF42C7" w:rsidP="00AF42C7">
            <w:pPr>
              <w:jc w:val="both"/>
              <w:rPr>
                <w:sz w:val="20"/>
                <w:lang w:val="kk-KZ"/>
              </w:rPr>
            </w:pPr>
            <w:r w:rsidRPr="00AF42C7">
              <w:rPr>
                <w:sz w:val="20"/>
                <w:lang w:val="kk-KZ"/>
              </w:rPr>
              <w:t>Заңды мекен-жайы:,</w:t>
            </w:r>
          </w:p>
          <w:p w14:paraId="2FA9FDD7" w14:textId="77777777" w:rsidR="00AF42C7" w:rsidRPr="00AF42C7" w:rsidRDefault="00AF42C7" w:rsidP="00AF42C7">
            <w:pPr>
              <w:jc w:val="both"/>
              <w:rPr>
                <w:sz w:val="20"/>
                <w:lang w:val="kk-KZ"/>
              </w:rPr>
            </w:pPr>
            <w:r w:rsidRPr="00AF42C7">
              <w:rPr>
                <w:sz w:val="20"/>
                <w:lang w:val="kk-KZ"/>
              </w:rPr>
              <w:t>Банк деректемелері:</w:t>
            </w:r>
          </w:p>
          <w:p w14:paraId="59BBAE91" w14:textId="07B8808E" w:rsidR="00AF42C7" w:rsidRPr="00AF42C7" w:rsidRDefault="009E58FB" w:rsidP="00AF42C7">
            <w:pPr>
              <w:jc w:val="both"/>
              <w:rPr>
                <w:sz w:val="20"/>
                <w:lang w:val="kk-KZ"/>
              </w:rPr>
            </w:pPr>
            <w:r>
              <w:rPr>
                <w:sz w:val="20"/>
                <w:lang w:val="kk-KZ"/>
              </w:rPr>
              <w:t>е</w:t>
            </w:r>
            <w:r w:rsidR="00AF42C7" w:rsidRPr="00AF42C7">
              <w:rPr>
                <w:sz w:val="20"/>
                <w:lang w:val="kk-KZ"/>
              </w:rPr>
              <w:t>/</w:t>
            </w:r>
            <w:r>
              <w:rPr>
                <w:sz w:val="20"/>
                <w:lang w:val="kk-KZ"/>
              </w:rPr>
              <w:t>ш</w:t>
            </w:r>
            <w:r w:rsidR="00AF42C7" w:rsidRPr="00AF42C7">
              <w:rPr>
                <w:sz w:val="20"/>
                <w:lang w:val="kk-KZ"/>
              </w:rPr>
              <w:t xml:space="preserve"> </w:t>
            </w:r>
          </w:p>
          <w:p w14:paraId="1024E8CA" w14:textId="4C288853" w:rsidR="00AF42C7" w:rsidRPr="00AF42C7" w:rsidRDefault="009E58FB" w:rsidP="00AF42C7">
            <w:pPr>
              <w:jc w:val="both"/>
              <w:rPr>
                <w:sz w:val="20"/>
                <w:lang w:val="kk-KZ"/>
              </w:rPr>
            </w:pPr>
            <w:r>
              <w:rPr>
                <w:sz w:val="20"/>
                <w:lang w:val="kk-KZ"/>
              </w:rPr>
              <w:t>к</w:t>
            </w:r>
            <w:r w:rsidR="00AF42C7" w:rsidRPr="00AF42C7">
              <w:rPr>
                <w:sz w:val="20"/>
                <w:lang w:val="kk-KZ"/>
              </w:rPr>
              <w:t>/</w:t>
            </w:r>
            <w:r>
              <w:rPr>
                <w:sz w:val="20"/>
                <w:lang w:val="kk-KZ"/>
              </w:rPr>
              <w:t>ш</w:t>
            </w:r>
            <w:r w:rsidR="00AF42C7" w:rsidRPr="00AF42C7">
              <w:rPr>
                <w:sz w:val="20"/>
                <w:lang w:val="kk-KZ"/>
              </w:rPr>
              <w:t xml:space="preserve"> </w:t>
            </w:r>
          </w:p>
          <w:p w14:paraId="73034760" w14:textId="4A02BD6D" w:rsidR="00AF42C7" w:rsidRPr="00AF42C7" w:rsidRDefault="00AF42C7" w:rsidP="00AF42C7">
            <w:pPr>
              <w:jc w:val="both"/>
              <w:rPr>
                <w:sz w:val="20"/>
                <w:lang w:val="kk-KZ"/>
              </w:rPr>
            </w:pPr>
            <w:r w:rsidRPr="00AF42C7">
              <w:rPr>
                <w:sz w:val="20"/>
                <w:lang w:val="kk-KZ"/>
              </w:rPr>
              <w:t xml:space="preserve">БСК </w:t>
            </w:r>
          </w:p>
          <w:p w14:paraId="5FD61E57" w14:textId="6629E732" w:rsidR="00AF42C7" w:rsidRPr="00AF42C7" w:rsidRDefault="00AF42C7" w:rsidP="00AF42C7">
            <w:pPr>
              <w:jc w:val="both"/>
              <w:rPr>
                <w:sz w:val="20"/>
                <w:lang w:val="kk-KZ"/>
              </w:rPr>
            </w:pPr>
            <w:r w:rsidRPr="00AF42C7">
              <w:rPr>
                <w:sz w:val="20"/>
                <w:lang w:val="kk-KZ"/>
              </w:rPr>
              <w:t xml:space="preserve">СТН </w:t>
            </w:r>
          </w:p>
          <w:p w14:paraId="3456E22C" w14:textId="709758E1" w:rsidR="00AF42C7" w:rsidRPr="00AF42C7" w:rsidRDefault="00AF42C7" w:rsidP="00AF42C7">
            <w:pPr>
              <w:jc w:val="both"/>
              <w:rPr>
                <w:sz w:val="20"/>
                <w:lang w:val="kk-KZ"/>
              </w:rPr>
            </w:pPr>
            <w:r w:rsidRPr="00AF42C7">
              <w:rPr>
                <w:sz w:val="20"/>
                <w:lang w:val="kk-KZ"/>
              </w:rPr>
              <w:t xml:space="preserve">БӨП </w:t>
            </w:r>
          </w:p>
          <w:p w14:paraId="042F816A" w14:textId="7939A945" w:rsidR="00AF42C7" w:rsidRPr="00AF42C7" w:rsidRDefault="00AF42C7" w:rsidP="00AF42C7">
            <w:pPr>
              <w:jc w:val="both"/>
              <w:rPr>
                <w:sz w:val="20"/>
                <w:lang w:val="kk-KZ"/>
              </w:rPr>
            </w:pPr>
            <w:r w:rsidRPr="00AF42C7">
              <w:rPr>
                <w:sz w:val="20"/>
                <w:lang w:val="kk-KZ"/>
              </w:rPr>
              <w:t xml:space="preserve">ОГРН </w:t>
            </w:r>
          </w:p>
          <w:p w14:paraId="2D84614D" w14:textId="341FADE2" w:rsidR="00AF42C7" w:rsidRPr="00AF42C7" w:rsidRDefault="00AF42C7" w:rsidP="00AF42C7">
            <w:pPr>
              <w:jc w:val="both"/>
              <w:rPr>
                <w:sz w:val="20"/>
                <w:lang w:val="kk-KZ"/>
              </w:rPr>
            </w:pPr>
            <w:r w:rsidRPr="00AF42C7">
              <w:rPr>
                <w:sz w:val="20"/>
                <w:lang w:val="kk-KZ"/>
              </w:rPr>
              <w:t xml:space="preserve">ОКПО </w:t>
            </w:r>
          </w:p>
          <w:p w14:paraId="286F6B55" w14:textId="3E5E8DA5" w:rsidR="00AF42C7" w:rsidRDefault="00AF42C7" w:rsidP="00AF42C7">
            <w:pPr>
              <w:jc w:val="both"/>
              <w:rPr>
                <w:sz w:val="20"/>
                <w:lang w:val="kk-KZ"/>
              </w:rPr>
            </w:pPr>
            <w:r w:rsidRPr="00AF42C7">
              <w:rPr>
                <w:sz w:val="20"/>
                <w:lang w:val="kk-KZ"/>
              </w:rPr>
              <w:t xml:space="preserve">ОКВЭД </w:t>
            </w:r>
          </w:p>
          <w:p w14:paraId="55757245" w14:textId="77777777" w:rsidR="00AF42C7" w:rsidRDefault="00AF42C7" w:rsidP="00FC576D">
            <w:pPr>
              <w:jc w:val="both"/>
              <w:rPr>
                <w:sz w:val="20"/>
                <w:lang w:val="kk-KZ"/>
              </w:rPr>
            </w:pPr>
          </w:p>
          <w:p w14:paraId="5CDDC7CC" w14:textId="77777777" w:rsidR="000D0475" w:rsidRDefault="000D0475" w:rsidP="00FC576D">
            <w:pPr>
              <w:jc w:val="both"/>
              <w:rPr>
                <w:sz w:val="20"/>
              </w:rPr>
            </w:pPr>
          </w:p>
          <w:p w14:paraId="4C6CC4EA" w14:textId="77777777" w:rsidR="001B0320" w:rsidRDefault="001B0320" w:rsidP="00FC576D">
            <w:pPr>
              <w:jc w:val="both"/>
              <w:rPr>
                <w:sz w:val="20"/>
              </w:rPr>
            </w:pPr>
          </w:p>
          <w:p w14:paraId="4346B440" w14:textId="77777777" w:rsidR="000D0475" w:rsidRPr="00BA0A5D" w:rsidRDefault="000D0475" w:rsidP="00FC576D">
            <w:pPr>
              <w:jc w:val="both"/>
              <w:rPr>
                <w:sz w:val="20"/>
              </w:rPr>
            </w:pPr>
          </w:p>
          <w:p w14:paraId="0A7DDE9C" w14:textId="77777777" w:rsidR="000D0475" w:rsidRPr="00BA0A5D" w:rsidRDefault="000D0475" w:rsidP="00FC576D">
            <w:pPr>
              <w:jc w:val="both"/>
              <w:rPr>
                <w:sz w:val="20"/>
              </w:rPr>
            </w:pPr>
          </w:p>
          <w:p w14:paraId="19D1B49B" w14:textId="40E7F922" w:rsidR="000D0475" w:rsidRDefault="009E58FB" w:rsidP="00FC576D">
            <w:pPr>
              <w:tabs>
                <w:tab w:val="left" w:pos="3450"/>
              </w:tabs>
              <w:jc w:val="both"/>
              <w:rPr>
                <w:sz w:val="20"/>
              </w:rPr>
            </w:pPr>
            <w:r>
              <w:rPr>
                <w:sz w:val="20"/>
                <w:lang w:val="kk-KZ"/>
              </w:rPr>
              <w:t xml:space="preserve">Атқарушы </w:t>
            </w:r>
            <w:r w:rsidR="000D0475">
              <w:rPr>
                <w:sz w:val="20"/>
              </w:rPr>
              <w:t xml:space="preserve"> директор</w:t>
            </w:r>
            <w:r w:rsidR="000D0475" w:rsidRPr="00DD2B16">
              <w:rPr>
                <w:sz w:val="20"/>
              </w:rPr>
              <w:t xml:space="preserve">                  </w:t>
            </w:r>
            <w:r w:rsidR="000D0475">
              <w:rPr>
                <w:sz w:val="20"/>
              </w:rPr>
              <w:t>Горбуненко П.Н.</w:t>
            </w:r>
          </w:p>
          <w:p w14:paraId="1D0A5F0D" w14:textId="77777777" w:rsidR="000D0475" w:rsidRDefault="000D0475" w:rsidP="00FC576D">
            <w:pPr>
              <w:jc w:val="both"/>
              <w:rPr>
                <w:rFonts w:ascii="Times" w:eastAsia="Times New Roman" w:hAnsi="Times"/>
                <w:sz w:val="20"/>
              </w:rPr>
            </w:pPr>
          </w:p>
        </w:tc>
        <w:tc>
          <w:tcPr>
            <w:tcW w:w="4679" w:type="dxa"/>
            <w:tcBorders>
              <w:top w:val="single" w:sz="4" w:space="0" w:color="auto"/>
              <w:left w:val="single" w:sz="4" w:space="0" w:color="auto"/>
              <w:bottom w:val="single" w:sz="4" w:space="0" w:color="auto"/>
              <w:right w:val="single" w:sz="4" w:space="0" w:color="auto"/>
            </w:tcBorders>
          </w:tcPr>
          <w:p w14:paraId="31ED26CD" w14:textId="610C0424" w:rsidR="000D0475" w:rsidRPr="00AF42C7" w:rsidRDefault="000D0475" w:rsidP="00FC576D">
            <w:pPr>
              <w:jc w:val="both"/>
              <w:rPr>
                <w:rFonts w:ascii="Times" w:eastAsia="Times New Roman" w:hAnsi="Times"/>
                <w:b/>
                <w:bCs/>
                <w:sz w:val="20"/>
                <w:szCs w:val="20"/>
                <w:lang w:val="kk-KZ"/>
              </w:rPr>
            </w:pPr>
            <w:r w:rsidRPr="00AF42C7">
              <w:rPr>
                <w:b/>
                <w:caps/>
                <w:sz w:val="20"/>
              </w:rPr>
              <w:t xml:space="preserve">               </w:t>
            </w:r>
            <w:r w:rsidR="00AF42C7" w:rsidRPr="00AF42C7">
              <w:rPr>
                <w:b/>
                <w:caps/>
                <w:sz w:val="20"/>
              </w:rPr>
              <w:t>Грант алушы</w:t>
            </w:r>
            <w:r w:rsidR="00AF42C7" w:rsidRPr="00AF42C7">
              <w:rPr>
                <w:sz w:val="20"/>
              </w:rPr>
              <w:t xml:space="preserve"> </w:t>
            </w:r>
          </w:p>
          <w:p w14:paraId="71F65F56" w14:textId="6B8E9AF3" w:rsidR="000D0475" w:rsidRPr="009E58FB" w:rsidRDefault="009E58FB" w:rsidP="00FC576D">
            <w:pPr>
              <w:widowControl w:val="0"/>
              <w:tabs>
                <w:tab w:val="left" w:pos="1985"/>
              </w:tabs>
              <w:ind w:right="902"/>
              <w:jc w:val="both"/>
              <w:rPr>
                <w:color w:val="000000"/>
                <w:sz w:val="20"/>
                <w:lang w:val="kk-KZ"/>
              </w:rPr>
            </w:pPr>
            <w:bookmarkStart w:id="1" w:name="Исполнитель2"/>
            <w:bookmarkEnd w:id="1"/>
            <w:r>
              <w:rPr>
                <w:sz w:val="20"/>
                <w:lang w:val="kk-KZ"/>
              </w:rPr>
              <w:t>Ұйымның атауы</w:t>
            </w:r>
          </w:p>
          <w:p w14:paraId="13B4506B" w14:textId="48C3C1B2" w:rsidR="000D0475" w:rsidRDefault="009E58FB" w:rsidP="00FC576D">
            <w:pPr>
              <w:widowControl w:val="0"/>
              <w:tabs>
                <w:tab w:val="left" w:pos="1985"/>
              </w:tabs>
              <w:ind w:right="902"/>
              <w:rPr>
                <w:color w:val="000000"/>
                <w:sz w:val="20"/>
              </w:rPr>
            </w:pPr>
            <w:bookmarkStart w:id="2" w:name="руководитель2"/>
            <w:bookmarkEnd w:id="2"/>
            <w:r>
              <w:rPr>
                <w:color w:val="000000"/>
                <w:sz w:val="20"/>
                <w:lang w:val="kk-KZ"/>
              </w:rPr>
              <w:t>Мекен-жайы</w:t>
            </w:r>
            <w:r w:rsidR="000D0475">
              <w:rPr>
                <w:color w:val="000000"/>
                <w:sz w:val="20"/>
              </w:rPr>
              <w:t xml:space="preserve">:  </w:t>
            </w:r>
            <w:bookmarkStart w:id="3" w:name="адрес2"/>
            <w:bookmarkEnd w:id="3"/>
          </w:p>
          <w:p w14:paraId="077DDB30" w14:textId="77777777" w:rsidR="000D0475" w:rsidRDefault="000D0475" w:rsidP="00FC576D">
            <w:pPr>
              <w:widowControl w:val="0"/>
              <w:tabs>
                <w:tab w:val="left" w:pos="1985"/>
              </w:tabs>
              <w:ind w:right="902"/>
              <w:rPr>
                <w:color w:val="000000"/>
                <w:sz w:val="20"/>
              </w:rPr>
            </w:pPr>
          </w:p>
          <w:p w14:paraId="024E6A67" w14:textId="73CA4E3C" w:rsidR="000D0475" w:rsidRDefault="009E58FB" w:rsidP="00FC576D">
            <w:pPr>
              <w:rPr>
                <w:sz w:val="20"/>
              </w:rPr>
            </w:pPr>
            <w:bookmarkStart w:id="4" w:name="телефон2"/>
            <w:bookmarkEnd w:id="4"/>
            <w:r w:rsidRPr="00AF42C7">
              <w:rPr>
                <w:sz w:val="20"/>
                <w:lang w:val="kk-KZ"/>
              </w:rPr>
              <w:t>Банк деректемелері</w:t>
            </w:r>
            <w:r w:rsidR="000D0475">
              <w:rPr>
                <w:sz w:val="20"/>
              </w:rPr>
              <w:t>:</w:t>
            </w:r>
          </w:p>
          <w:p w14:paraId="15549A1B" w14:textId="77777777" w:rsidR="000D0475" w:rsidRPr="009E58C0" w:rsidRDefault="000D0475" w:rsidP="00FC576D">
            <w:pPr>
              <w:jc w:val="both"/>
              <w:rPr>
                <w:sz w:val="20"/>
              </w:rPr>
            </w:pPr>
            <w:r w:rsidRPr="009E58C0">
              <w:rPr>
                <w:sz w:val="20"/>
              </w:rPr>
              <w:t xml:space="preserve">БИН </w:t>
            </w:r>
          </w:p>
          <w:p w14:paraId="27B26199" w14:textId="77777777" w:rsidR="009E58FB" w:rsidRDefault="009E58FB" w:rsidP="00FC576D">
            <w:pPr>
              <w:jc w:val="both"/>
              <w:rPr>
                <w:sz w:val="20"/>
                <w:lang w:val="kk-KZ"/>
              </w:rPr>
            </w:pPr>
            <w:r w:rsidRPr="00AF42C7">
              <w:rPr>
                <w:sz w:val="20"/>
                <w:lang w:val="kk-KZ"/>
              </w:rPr>
              <w:t>СТН</w:t>
            </w:r>
            <w:r w:rsidRPr="009E58C0">
              <w:rPr>
                <w:sz w:val="20"/>
              </w:rPr>
              <w:t xml:space="preserve"> </w:t>
            </w:r>
          </w:p>
          <w:p w14:paraId="2CF2DE79" w14:textId="77777777" w:rsidR="009E58FB" w:rsidRDefault="009E58FB" w:rsidP="00FC576D">
            <w:pPr>
              <w:jc w:val="both"/>
              <w:rPr>
                <w:sz w:val="20"/>
                <w:lang w:val="kk-KZ"/>
              </w:rPr>
            </w:pPr>
            <w:r w:rsidRPr="00AF42C7">
              <w:rPr>
                <w:sz w:val="20"/>
                <w:lang w:val="kk-KZ"/>
              </w:rPr>
              <w:t>БӨП</w:t>
            </w:r>
            <w:r w:rsidRPr="009E58C0">
              <w:rPr>
                <w:sz w:val="20"/>
              </w:rPr>
              <w:t xml:space="preserve"> </w:t>
            </w:r>
          </w:p>
          <w:p w14:paraId="2EEBB72C" w14:textId="7C4D870B" w:rsidR="000D0475" w:rsidRPr="009E58C0" w:rsidRDefault="000D0475" w:rsidP="00FC576D">
            <w:pPr>
              <w:jc w:val="both"/>
              <w:rPr>
                <w:sz w:val="20"/>
              </w:rPr>
            </w:pPr>
            <w:r w:rsidRPr="009E58C0">
              <w:rPr>
                <w:sz w:val="20"/>
              </w:rPr>
              <w:t xml:space="preserve">Код </w:t>
            </w:r>
          </w:p>
          <w:p w14:paraId="23DEE7F5" w14:textId="77777777" w:rsidR="000D0475" w:rsidRDefault="000D0475" w:rsidP="00FC576D">
            <w:pPr>
              <w:jc w:val="both"/>
              <w:rPr>
                <w:sz w:val="20"/>
              </w:rPr>
            </w:pPr>
            <w:r w:rsidRPr="009E58C0">
              <w:rPr>
                <w:sz w:val="20"/>
              </w:rPr>
              <w:t xml:space="preserve">Кбе </w:t>
            </w:r>
          </w:p>
          <w:p w14:paraId="397554BB" w14:textId="77777777" w:rsidR="000D0475" w:rsidRPr="00BA0A5D" w:rsidRDefault="000D0475" w:rsidP="00FC576D">
            <w:pPr>
              <w:jc w:val="both"/>
              <w:rPr>
                <w:sz w:val="20"/>
              </w:rPr>
            </w:pPr>
          </w:p>
          <w:p w14:paraId="654062A6" w14:textId="77777777" w:rsidR="000D0475" w:rsidRPr="00BA0A5D" w:rsidRDefault="000D0475" w:rsidP="00FC576D">
            <w:pPr>
              <w:jc w:val="both"/>
              <w:rPr>
                <w:sz w:val="20"/>
              </w:rPr>
            </w:pPr>
          </w:p>
          <w:p w14:paraId="37A5DCFA" w14:textId="77777777" w:rsidR="000D0475" w:rsidRDefault="000D0475" w:rsidP="00FC576D">
            <w:pPr>
              <w:jc w:val="both"/>
              <w:rPr>
                <w:sz w:val="20"/>
              </w:rPr>
            </w:pPr>
          </w:p>
          <w:p w14:paraId="711B2B93" w14:textId="77777777" w:rsidR="000D0475" w:rsidRDefault="000D0475" w:rsidP="00FC576D">
            <w:pPr>
              <w:jc w:val="both"/>
              <w:rPr>
                <w:sz w:val="20"/>
              </w:rPr>
            </w:pPr>
          </w:p>
          <w:p w14:paraId="3A638E8E" w14:textId="77777777" w:rsidR="000D0475" w:rsidRDefault="000D0475" w:rsidP="00FC576D">
            <w:pPr>
              <w:jc w:val="both"/>
              <w:rPr>
                <w:sz w:val="20"/>
              </w:rPr>
            </w:pPr>
          </w:p>
          <w:p w14:paraId="1860A3A6" w14:textId="77777777" w:rsidR="000D0475" w:rsidRDefault="000D0475" w:rsidP="00FC576D">
            <w:pPr>
              <w:jc w:val="both"/>
              <w:rPr>
                <w:sz w:val="20"/>
              </w:rPr>
            </w:pPr>
          </w:p>
          <w:p w14:paraId="4E72C469" w14:textId="77777777" w:rsidR="000D0475" w:rsidRPr="00BA0A5D" w:rsidRDefault="000D0475" w:rsidP="00FC576D">
            <w:pPr>
              <w:jc w:val="both"/>
              <w:rPr>
                <w:sz w:val="20"/>
              </w:rPr>
            </w:pPr>
          </w:p>
          <w:p w14:paraId="23E5D753" w14:textId="0F794456" w:rsidR="000D0475" w:rsidRDefault="009E58FB" w:rsidP="009E58FB">
            <w:pPr>
              <w:jc w:val="both"/>
              <w:rPr>
                <w:rFonts w:ascii="Times" w:eastAsia="Times New Roman" w:hAnsi="Times"/>
                <w:bCs/>
                <w:sz w:val="20"/>
              </w:rPr>
            </w:pPr>
            <w:r>
              <w:rPr>
                <w:color w:val="000000"/>
                <w:sz w:val="20"/>
                <w:lang w:val="kk-KZ"/>
              </w:rPr>
              <w:t>Басшы</w:t>
            </w:r>
            <w:r w:rsidR="000D0475">
              <w:rPr>
                <w:color w:val="000000"/>
                <w:sz w:val="20"/>
              </w:rPr>
              <w:t>:</w:t>
            </w:r>
            <w:r w:rsidR="000D0475" w:rsidRPr="00BA0A5D">
              <w:rPr>
                <w:color w:val="000000"/>
                <w:sz w:val="20"/>
              </w:rPr>
              <w:t xml:space="preserve">                              </w:t>
            </w:r>
          </w:p>
        </w:tc>
      </w:tr>
    </w:tbl>
    <w:p w14:paraId="5C885943" w14:textId="77777777" w:rsidR="000D0475" w:rsidRPr="00656816" w:rsidRDefault="000D0475" w:rsidP="000D0475">
      <w:pPr>
        <w:jc w:val="both"/>
        <w:rPr>
          <w:sz w:val="20"/>
        </w:rPr>
      </w:pPr>
    </w:p>
    <w:p w14:paraId="6F7CC6AD" w14:textId="0EFD8B20" w:rsidR="009E58FB" w:rsidRPr="009E58FB" w:rsidRDefault="009E58FB" w:rsidP="009E58FB">
      <w:pPr>
        <w:jc w:val="both"/>
        <w:rPr>
          <w:b/>
          <w:bCs/>
          <w:sz w:val="20"/>
        </w:rPr>
      </w:pPr>
      <w:r w:rsidRPr="009E58FB">
        <w:rPr>
          <w:b/>
          <w:bCs/>
          <w:sz w:val="20"/>
        </w:rPr>
        <w:t>Грант туралы хатқа қол қою үшін қажетті құжаттар тіз</w:t>
      </w:r>
      <w:r>
        <w:rPr>
          <w:b/>
          <w:bCs/>
          <w:sz w:val="20"/>
          <w:lang w:val="kk-KZ"/>
        </w:rPr>
        <w:t>імі</w:t>
      </w:r>
      <w:r w:rsidRPr="009E58FB">
        <w:rPr>
          <w:b/>
          <w:bCs/>
          <w:sz w:val="20"/>
        </w:rPr>
        <w:t>:</w:t>
      </w:r>
    </w:p>
    <w:p w14:paraId="20DEBF1B" w14:textId="77777777" w:rsidR="009E58FB" w:rsidRPr="009E58FB" w:rsidRDefault="009E58FB" w:rsidP="009E58FB">
      <w:pPr>
        <w:ind w:left="426"/>
        <w:jc w:val="both"/>
        <w:rPr>
          <w:bCs/>
          <w:sz w:val="20"/>
        </w:rPr>
      </w:pPr>
      <w:r w:rsidRPr="009E58FB">
        <w:rPr>
          <w:bCs/>
          <w:sz w:val="20"/>
        </w:rPr>
        <w:t>1. Ұйымның жарғысы (ұйымның мөрімен расталған көшірмесі)</w:t>
      </w:r>
    </w:p>
    <w:p w14:paraId="1C5623C9" w14:textId="77777777" w:rsidR="009E58FB" w:rsidRPr="009E58FB" w:rsidRDefault="009E58FB" w:rsidP="009E58FB">
      <w:pPr>
        <w:ind w:left="426"/>
        <w:jc w:val="both"/>
        <w:rPr>
          <w:bCs/>
          <w:sz w:val="20"/>
        </w:rPr>
      </w:pPr>
      <w:r w:rsidRPr="009E58FB">
        <w:rPr>
          <w:bCs/>
          <w:sz w:val="20"/>
        </w:rPr>
        <w:t>2. Салық есебіне қою туралы куәлік (ұйымның мөрімен расталған көшірмесі)</w:t>
      </w:r>
    </w:p>
    <w:p w14:paraId="2FA7999B" w14:textId="341D9DD8" w:rsidR="009E58FB" w:rsidRPr="009E58FB" w:rsidRDefault="009E58FB" w:rsidP="009E58FB">
      <w:pPr>
        <w:ind w:left="426"/>
        <w:jc w:val="both"/>
        <w:rPr>
          <w:bCs/>
          <w:sz w:val="20"/>
        </w:rPr>
      </w:pPr>
      <w:r w:rsidRPr="009E58FB">
        <w:rPr>
          <w:bCs/>
          <w:sz w:val="20"/>
        </w:rPr>
        <w:t xml:space="preserve">3. Заңды тұлғалардың </w:t>
      </w:r>
      <w:r w:rsidR="00712507">
        <w:rPr>
          <w:bCs/>
          <w:sz w:val="20"/>
          <w:lang w:val="kk-KZ"/>
        </w:rPr>
        <w:t>Б</w:t>
      </w:r>
      <w:r w:rsidRPr="009E58FB">
        <w:rPr>
          <w:bCs/>
          <w:sz w:val="20"/>
        </w:rPr>
        <w:t>ірыңғай мемлекеттік тізіліміне жазба енгізу туралы куәлік (ұйымның мөрімен расталған көшірме)</w:t>
      </w:r>
    </w:p>
    <w:p w14:paraId="4BBCA301" w14:textId="77777777" w:rsidR="009E58FB" w:rsidRPr="009E58FB" w:rsidRDefault="009E58FB" w:rsidP="009E58FB">
      <w:pPr>
        <w:ind w:left="426"/>
        <w:jc w:val="both"/>
        <w:rPr>
          <w:bCs/>
          <w:sz w:val="20"/>
        </w:rPr>
      </w:pPr>
      <w:r w:rsidRPr="009E58FB">
        <w:rPr>
          <w:bCs/>
          <w:sz w:val="20"/>
        </w:rPr>
        <w:t>4. Есеп айырысу шоты туралы Банктік анықтама (түпнұсқа, қолданылу мерзімі 1 айдан аспайды)</w:t>
      </w:r>
    </w:p>
    <w:p w14:paraId="1EC63315" w14:textId="77777777" w:rsidR="009E58FB" w:rsidRPr="009E58FB" w:rsidRDefault="009E58FB" w:rsidP="009E58FB">
      <w:pPr>
        <w:ind w:left="426"/>
        <w:jc w:val="both"/>
        <w:rPr>
          <w:bCs/>
          <w:sz w:val="20"/>
        </w:rPr>
      </w:pPr>
      <w:r w:rsidRPr="009E58FB">
        <w:rPr>
          <w:bCs/>
          <w:sz w:val="20"/>
        </w:rPr>
        <w:t>5. Басшыны тағайындау туралы бұйрық (ұйымның мөрімен расталған көшірмесі)</w:t>
      </w:r>
    </w:p>
    <w:p w14:paraId="58E288B7" w14:textId="77777777" w:rsidR="009E58FB" w:rsidRPr="009E58FB" w:rsidRDefault="009E58FB" w:rsidP="009E58FB">
      <w:pPr>
        <w:ind w:left="426"/>
        <w:jc w:val="both"/>
        <w:rPr>
          <w:bCs/>
          <w:sz w:val="20"/>
          <w:lang w:val="kk-KZ"/>
        </w:rPr>
      </w:pPr>
      <w:r w:rsidRPr="009E58FB">
        <w:rPr>
          <w:bCs/>
          <w:sz w:val="20"/>
        </w:rPr>
        <w:t>6. Грант алушы банктің корреспонденттік шоттары туралы деректер</w:t>
      </w:r>
    </w:p>
    <w:p w14:paraId="744F06DA" w14:textId="77777777" w:rsidR="009E58FB" w:rsidRDefault="009E58FB" w:rsidP="009E58FB">
      <w:pPr>
        <w:jc w:val="both"/>
        <w:rPr>
          <w:b/>
          <w:bCs/>
          <w:sz w:val="20"/>
          <w:lang w:val="kk-KZ"/>
        </w:rPr>
      </w:pPr>
    </w:p>
    <w:p w14:paraId="13E7727B" w14:textId="77777777" w:rsidR="000D0475" w:rsidRDefault="000D0475" w:rsidP="000D0475"/>
    <w:p w14:paraId="22BB2DC9" w14:textId="77777777" w:rsidR="000D0475" w:rsidRDefault="000D0475" w:rsidP="000D0475">
      <w:r>
        <w:br w:type="page"/>
      </w:r>
    </w:p>
    <w:p w14:paraId="78D94EA7" w14:textId="2334A053" w:rsidR="00595764" w:rsidRPr="00595764" w:rsidRDefault="00C94806" w:rsidP="00595764">
      <w:pPr>
        <w:tabs>
          <w:tab w:val="left" w:pos="9356"/>
        </w:tabs>
        <w:rPr>
          <w:rFonts w:cstheme="minorHAnsi"/>
          <w:b/>
          <w:bCs/>
          <w:sz w:val="20"/>
          <w:szCs w:val="20"/>
        </w:rPr>
      </w:pPr>
      <w:r>
        <w:rPr>
          <w:rFonts w:cstheme="minorHAnsi"/>
          <w:b/>
          <w:bCs/>
          <w:sz w:val="20"/>
          <w:szCs w:val="20"/>
          <w:lang w:val="kk-KZ"/>
        </w:rPr>
        <w:lastRenderedPageBreak/>
        <w:t xml:space="preserve">Қосымша </w:t>
      </w:r>
      <w:r w:rsidR="00595764">
        <w:rPr>
          <w:rFonts w:cstheme="minorHAnsi"/>
          <w:b/>
          <w:bCs/>
          <w:sz w:val="20"/>
          <w:szCs w:val="20"/>
          <w:lang w:val="en-US"/>
        </w:rPr>
        <w:t>IV</w:t>
      </w:r>
    </w:p>
    <w:p w14:paraId="69373208" w14:textId="06F2C891" w:rsidR="000D0475" w:rsidRDefault="00C94806" w:rsidP="00C94806">
      <w:pPr>
        <w:widowControl w:val="0"/>
        <w:tabs>
          <w:tab w:val="left" w:pos="5954"/>
        </w:tabs>
        <w:ind w:left="360" w:right="332" w:hanging="360"/>
        <w:jc w:val="center"/>
        <w:rPr>
          <w:rFonts w:cstheme="minorHAnsi"/>
          <w:b/>
          <w:bCs/>
          <w:sz w:val="20"/>
          <w:szCs w:val="20"/>
          <w:lang w:val="kk-KZ"/>
        </w:rPr>
      </w:pPr>
      <w:r w:rsidRPr="00C94806">
        <w:rPr>
          <w:rFonts w:cstheme="minorHAnsi"/>
          <w:b/>
          <w:bCs/>
          <w:sz w:val="20"/>
          <w:szCs w:val="20"/>
        </w:rPr>
        <w:t>ҚОР ГРАНТЫНЫҢ СТАНДАРТТЫ ШАРТТАРЫ</w:t>
      </w:r>
    </w:p>
    <w:p w14:paraId="2B050B70" w14:textId="77777777" w:rsidR="00C94806" w:rsidRPr="00C94806" w:rsidRDefault="00C94806" w:rsidP="00C94806">
      <w:pPr>
        <w:widowControl w:val="0"/>
        <w:tabs>
          <w:tab w:val="left" w:pos="5954"/>
        </w:tabs>
        <w:ind w:left="360" w:right="332" w:hanging="360"/>
        <w:jc w:val="center"/>
        <w:rPr>
          <w:rFonts w:cstheme="minorHAnsi"/>
          <w:color w:val="000000"/>
          <w:sz w:val="20"/>
          <w:szCs w:val="20"/>
          <w:u w:val="single"/>
          <w:lang w:val="kk-KZ"/>
        </w:rPr>
      </w:pPr>
    </w:p>
    <w:p w14:paraId="66F27AD3" w14:textId="2859DB5B" w:rsidR="00535F3C" w:rsidRPr="00C94806" w:rsidRDefault="00C94806" w:rsidP="00535F3C">
      <w:pPr>
        <w:widowControl w:val="0"/>
        <w:tabs>
          <w:tab w:val="left" w:pos="5954"/>
        </w:tabs>
        <w:ind w:left="360" w:right="332" w:hanging="360"/>
        <w:rPr>
          <w:rFonts w:cstheme="minorHAnsi"/>
          <w:color w:val="000000"/>
          <w:sz w:val="20"/>
          <w:szCs w:val="20"/>
          <w:u w:val="single"/>
          <w:lang w:val="kk-KZ"/>
        </w:rPr>
      </w:pPr>
      <w:r>
        <w:rPr>
          <w:rFonts w:cstheme="minorHAnsi"/>
          <w:color w:val="000000"/>
          <w:sz w:val="20"/>
          <w:szCs w:val="20"/>
          <w:lang w:val="kk-KZ"/>
        </w:rPr>
        <w:t>Күні</w:t>
      </w:r>
      <w:r w:rsidR="00535F3C" w:rsidRPr="00C94806">
        <w:rPr>
          <w:rFonts w:cstheme="minorHAnsi"/>
          <w:color w:val="000000"/>
          <w:sz w:val="20"/>
          <w:szCs w:val="20"/>
          <w:lang w:val="kk-KZ"/>
        </w:rPr>
        <w:t xml:space="preserve">: </w:t>
      </w:r>
      <w:r w:rsidR="00535F3C" w:rsidRPr="00C94806">
        <w:rPr>
          <w:rFonts w:cstheme="minorHAnsi"/>
          <w:sz w:val="20"/>
          <w:szCs w:val="20"/>
          <w:lang w:val="kk-KZ"/>
        </w:rPr>
        <w:t xml:space="preserve">_____________________                        </w:t>
      </w:r>
      <w:r w:rsidR="00595764" w:rsidRPr="00C94806">
        <w:rPr>
          <w:rFonts w:cstheme="minorHAnsi"/>
          <w:color w:val="000000"/>
          <w:sz w:val="20"/>
          <w:szCs w:val="20"/>
          <w:lang w:val="kk-KZ"/>
        </w:rPr>
        <w:t>Грант</w:t>
      </w:r>
      <w:r w:rsidR="00535F3C" w:rsidRPr="00C94806">
        <w:rPr>
          <w:rFonts w:cstheme="minorHAnsi"/>
          <w:color w:val="000000"/>
          <w:sz w:val="20"/>
          <w:szCs w:val="20"/>
          <w:lang w:val="kk-KZ"/>
        </w:rPr>
        <w:t xml:space="preserve"> н</w:t>
      </w:r>
      <w:r>
        <w:rPr>
          <w:rFonts w:cstheme="minorHAnsi"/>
          <w:color w:val="000000"/>
          <w:sz w:val="20"/>
          <w:szCs w:val="20"/>
          <w:lang w:val="kk-KZ"/>
        </w:rPr>
        <w:t>ө</w:t>
      </w:r>
      <w:r w:rsidR="00535F3C" w:rsidRPr="00C94806">
        <w:rPr>
          <w:rFonts w:cstheme="minorHAnsi"/>
          <w:color w:val="000000"/>
          <w:sz w:val="20"/>
          <w:szCs w:val="20"/>
          <w:lang w:val="kk-KZ"/>
        </w:rPr>
        <w:t>м</w:t>
      </w:r>
      <w:r>
        <w:rPr>
          <w:rFonts w:cstheme="minorHAnsi"/>
          <w:color w:val="000000"/>
          <w:sz w:val="20"/>
          <w:szCs w:val="20"/>
          <w:lang w:val="kk-KZ"/>
        </w:rPr>
        <w:t>і</w:t>
      </w:r>
      <w:r w:rsidR="00535F3C" w:rsidRPr="00C94806">
        <w:rPr>
          <w:rFonts w:cstheme="minorHAnsi"/>
          <w:color w:val="000000"/>
          <w:sz w:val="20"/>
          <w:szCs w:val="20"/>
          <w:lang w:val="kk-KZ"/>
        </w:rPr>
        <w:t>р</w:t>
      </w:r>
      <w:r>
        <w:rPr>
          <w:rFonts w:cstheme="minorHAnsi"/>
          <w:color w:val="000000"/>
          <w:sz w:val="20"/>
          <w:szCs w:val="20"/>
          <w:lang w:val="kk-KZ"/>
        </w:rPr>
        <w:t>і</w:t>
      </w:r>
      <w:r w:rsidR="00535F3C" w:rsidRPr="00C94806">
        <w:rPr>
          <w:rFonts w:cstheme="minorHAnsi"/>
          <w:color w:val="000000"/>
          <w:sz w:val="20"/>
          <w:szCs w:val="20"/>
          <w:lang w:val="kk-KZ"/>
        </w:rPr>
        <w:t>: _____________</w:t>
      </w:r>
    </w:p>
    <w:p w14:paraId="6BCF8A02" w14:textId="77777777" w:rsidR="00535F3C" w:rsidRPr="00C94806" w:rsidRDefault="00535F3C" w:rsidP="00535F3C">
      <w:pPr>
        <w:widowControl w:val="0"/>
        <w:tabs>
          <w:tab w:val="left" w:pos="-1985"/>
        </w:tabs>
        <w:ind w:right="899"/>
        <w:rPr>
          <w:b/>
          <w:bCs/>
          <w:iCs/>
          <w:sz w:val="20"/>
          <w:lang w:val="kk-KZ"/>
        </w:rPr>
      </w:pPr>
    </w:p>
    <w:p w14:paraId="0B00B59B" w14:textId="4D6B67D5" w:rsidR="000D0475" w:rsidRPr="004F3ABD" w:rsidRDefault="00C94806" w:rsidP="000D0475">
      <w:pPr>
        <w:widowControl w:val="0"/>
        <w:tabs>
          <w:tab w:val="left" w:pos="-1985"/>
        </w:tabs>
        <w:ind w:left="284" w:right="899"/>
        <w:rPr>
          <w:b/>
          <w:bCs/>
          <w:i/>
          <w:iCs/>
          <w:sz w:val="20"/>
          <w:lang w:val="kk-KZ"/>
        </w:rPr>
      </w:pPr>
      <w:r>
        <w:rPr>
          <w:b/>
          <w:bCs/>
          <w:i/>
          <w:iCs/>
          <w:sz w:val="20"/>
          <w:lang w:val="kk-KZ"/>
        </w:rPr>
        <w:t>Ұйымның атауы</w:t>
      </w:r>
      <w:r w:rsidR="000D0475" w:rsidRPr="00C94806">
        <w:rPr>
          <w:b/>
          <w:bCs/>
          <w:i/>
          <w:iCs/>
          <w:sz w:val="20"/>
          <w:lang w:val="kk-KZ"/>
        </w:rPr>
        <w:t>:</w:t>
      </w:r>
      <w:r>
        <w:rPr>
          <w:b/>
          <w:bCs/>
          <w:i/>
          <w:iCs/>
          <w:sz w:val="20"/>
          <w:lang w:val="kk-KZ"/>
        </w:rPr>
        <w:t xml:space="preserve">                    </w:t>
      </w:r>
      <w:r w:rsidR="000D0475" w:rsidRPr="00C94806">
        <w:rPr>
          <w:sz w:val="20"/>
          <w:lang w:val="kk-KZ"/>
        </w:rPr>
        <w:t xml:space="preserve"> </w:t>
      </w:r>
      <w:r w:rsidR="000D0475" w:rsidRPr="004F3ABD">
        <w:rPr>
          <w:sz w:val="20"/>
          <w:lang w:val="kk-KZ"/>
        </w:rPr>
        <w:t>____________________</w:t>
      </w:r>
      <w:r w:rsidR="000D0475" w:rsidRPr="004F3ABD">
        <w:rPr>
          <w:b/>
          <w:sz w:val="20"/>
          <w:lang w:val="kk-KZ"/>
        </w:rPr>
        <w:t xml:space="preserve"> </w:t>
      </w:r>
      <w:r w:rsidR="000D0475" w:rsidRPr="004F3ABD">
        <w:rPr>
          <w:b/>
          <w:sz w:val="20"/>
        </w:rPr>
        <w:fldChar w:fldCharType="begin"/>
      </w:r>
      <w:r w:rsidR="000D0475" w:rsidRPr="004F3ABD">
        <w:rPr>
          <w:b/>
          <w:sz w:val="20"/>
          <w:lang w:val="kk-KZ"/>
        </w:rPr>
        <w:instrText xml:space="preserve"> DOCVARIABLE  номер  \* MERGEFORMAT </w:instrText>
      </w:r>
      <w:r w:rsidR="000D0475" w:rsidRPr="004F3ABD">
        <w:rPr>
          <w:b/>
          <w:sz w:val="20"/>
        </w:rPr>
        <w:fldChar w:fldCharType="end"/>
      </w:r>
    </w:p>
    <w:p w14:paraId="3543AB90" w14:textId="01EF4C79" w:rsidR="000D0475" w:rsidRPr="004F3ABD" w:rsidRDefault="00C94806" w:rsidP="000D0475">
      <w:pPr>
        <w:widowControl w:val="0"/>
        <w:tabs>
          <w:tab w:val="left" w:pos="1985"/>
        </w:tabs>
        <w:ind w:left="1985" w:right="902" w:hanging="1701"/>
        <w:rPr>
          <w:b/>
          <w:bCs/>
          <w:color w:val="000000"/>
          <w:sz w:val="20"/>
          <w:lang w:val="kk-KZ"/>
        </w:rPr>
      </w:pPr>
      <w:r w:rsidRPr="004F3ABD">
        <w:rPr>
          <w:color w:val="000000"/>
          <w:sz w:val="20"/>
          <w:lang w:val="kk-KZ"/>
        </w:rPr>
        <w:t>Басшы</w:t>
      </w:r>
      <w:r w:rsidR="000D0475" w:rsidRPr="004F3ABD">
        <w:rPr>
          <w:color w:val="000000"/>
          <w:sz w:val="20"/>
          <w:lang w:val="kk-KZ"/>
        </w:rPr>
        <w:t xml:space="preserve">:          </w:t>
      </w:r>
      <w:r w:rsidR="000D0475" w:rsidRPr="004F3ABD">
        <w:rPr>
          <w:color w:val="000000"/>
          <w:sz w:val="20"/>
          <w:lang w:val="kk-KZ"/>
        </w:rPr>
        <w:tab/>
        <w:t xml:space="preserve">   </w:t>
      </w:r>
      <w:r w:rsidR="00DE6EE5" w:rsidRPr="004F3ABD">
        <w:rPr>
          <w:color w:val="000000"/>
          <w:sz w:val="20"/>
          <w:lang w:val="kk-KZ"/>
        </w:rPr>
        <w:t xml:space="preserve"> </w:t>
      </w:r>
      <w:r w:rsidR="00DE6EE5" w:rsidRPr="004F3ABD">
        <w:rPr>
          <w:color w:val="000000"/>
          <w:sz w:val="20"/>
          <w:lang w:val="kk-KZ"/>
        </w:rPr>
        <w:tab/>
      </w:r>
      <w:r w:rsidR="000D0475" w:rsidRPr="004F3ABD">
        <w:rPr>
          <w:color w:val="000000"/>
          <w:sz w:val="20"/>
          <w:lang w:val="kk-KZ"/>
        </w:rPr>
        <w:t>______________</w:t>
      </w:r>
      <w:r w:rsidR="00DE6EE5" w:rsidRPr="004F3ABD">
        <w:rPr>
          <w:color w:val="000000"/>
          <w:sz w:val="20"/>
          <w:lang w:val="kk-KZ"/>
        </w:rPr>
        <w:t>____</w:t>
      </w:r>
      <w:r w:rsidR="000D0475" w:rsidRPr="004F3ABD">
        <w:rPr>
          <w:color w:val="000000"/>
          <w:sz w:val="20"/>
          <w:lang w:val="kk-KZ"/>
        </w:rPr>
        <w:t>__</w:t>
      </w:r>
      <w:r w:rsidR="000D0475" w:rsidRPr="004F3ABD">
        <w:rPr>
          <w:b/>
          <w:sz w:val="20"/>
        </w:rPr>
        <w:fldChar w:fldCharType="begin"/>
      </w:r>
      <w:r w:rsidR="000D0475" w:rsidRPr="004F3ABD">
        <w:rPr>
          <w:b/>
          <w:sz w:val="20"/>
          <w:lang w:val="kk-KZ"/>
        </w:rPr>
        <w:instrText xml:space="preserve"> DOCVARIABLE  номер  \* MERGEFORMAT </w:instrText>
      </w:r>
      <w:r w:rsidR="000D0475" w:rsidRPr="004F3ABD">
        <w:rPr>
          <w:b/>
          <w:sz w:val="20"/>
        </w:rPr>
        <w:fldChar w:fldCharType="end"/>
      </w:r>
    </w:p>
    <w:p w14:paraId="00198C42" w14:textId="7103B4AA" w:rsidR="000D0475" w:rsidRPr="009B7DC2" w:rsidRDefault="00C94806" w:rsidP="000D0475">
      <w:pPr>
        <w:widowControl w:val="0"/>
        <w:tabs>
          <w:tab w:val="left" w:pos="1985"/>
        </w:tabs>
        <w:ind w:left="1985" w:right="902" w:hanging="1701"/>
        <w:rPr>
          <w:color w:val="000000"/>
          <w:sz w:val="20"/>
          <w:lang w:val="kk-KZ"/>
        </w:rPr>
      </w:pPr>
      <w:r w:rsidRPr="004F3ABD">
        <w:rPr>
          <w:color w:val="000000"/>
          <w:sz w:val="20"/>
          <w:lang w:val="kk-KZ"/>
        </w:rPr>
        <w:t>Мекен</w:t>
      </w:r>
      <w:r w:rsidR="00331DAF" w:rsidRPr="004F3ABD">
        <w:rPr>
          <w:color w:val="000000"/>
          <w:sz w:val="20"/>
          <w:lang w:val="kk-KZ"/>
        </w:rPr>
        <w:t>-жайы</w:t>
      </w:r>
      <w:r w:rsidR="000D0475" w:rsidRPr="004F3ABD">
        <w:rPr>
          <w:color w:val="000000"/>
          <w:sz w:val="20"/>
          <w:lang w:val="kk-KZ"/>
        </w:rPr>
        <w:t>:</w:t>
      </w:r>
      <w:r w:rsidR="000D0475" w:rsidRPr="004F3ABD">
        <w:rPr>
          <w:color w:val="000000"/>
          <w:sz w:val="20"/>
          <w:lang w:val="kk-KZ"/>
        </w:rPr>
        <w:tab/>
      </w:r>
      <w:r w:rsidR="000D0475" w:rsidRPr="004F3ABD">
        <w:rPr>
          <w:color w:val="000000"/>
          <w:sz w:val="20"/>
          <w:lang w:val="kk-KZ"/>
        </w:rPr>
        <w:tab/>
      </w:r>
      <w:r w:rsidR="00DE6EE5" w:rsidRPr="004F3ABD">
        <w:rPr>
          <w:color w:val="000000"/>
          <w:sz w:val="20"/>
          <w:lang w:val="kk-KZ"/>
        </w:rPr>
        <w:tab/>
      </w:r>
      <w:r w:rsidR="000D0475" w:rsidRPr="004F3ABD">
        <w:rPr>
          <w:sz w:val="20"/>
          <w:lang w:val="kk-KZ"/>
        </w:rPr>
        <w:t>________________</w:t>
      </w:r>
      <w:r w:rsidR="00DE6EE5" w:rsidRPr="004F3ABD">
        <w:rPr>
          <w:sz w:val="20"/>
          <w:lang w:val="kk-KZ"/>
        </w:rPr>
        <w:t>____</w:t>
      </w:r>
    </w:p>
    <w:p w14:paraId="04A1523D" w14:textId="73099751" w:rsidR="000D0475" w:rsidRPr="009B7DC2" w:rsidRDefault="000D0475" w:rsidP="00535F3C">
      <w:pPr>
        <w:widowControl w:val="0"/>
        <w:tabs>
          <w:tab w:val="left" w:pos="5954"/>
        </w:tabs>
        <w:ind w:right="332"/>
        <w:rPr>
          <w:rFonts w:cstheme="minorHAnsi"/>
          <w:color w:val="000000"/>
          <w:sz w:val="20"/>
          <w:szCs w:val="20"/>
          <w:u w:val="single"/>
          <w:lang w:val="kk-KZ"/>
        </w:rPr>
      </w:pPr>
    </w:p>
    <w:p w14:paraId="78FE0F6F" w14:textId="77777777" w:rsidR="00E16068" w:rsidRDefault="00E16068" w:rsidP="00EF3FE7">
      <w:pPr>
        <w:tabs>
          <w:tab w:val="left" w:pos="9356"/>
        </w:tabs>
        <w:jc w:val="both"/>
        <w:rPr>
          <w:rFonts w:cstheme="minorHAnsi"/>
          <w:b/>
          <w:bCs/>
          <w:sz w:val="20"/>
          <w:szCs w:val="20"/>
          <w:lang w:val="kk-KZ"/>
        </w:rPr>
      </w:pPr>
    </w:p>
    <w:p w14:paraId="773FB3AE" w14:textId="0792F748" w:rsidR="00387A89" w:rsidRPr="00AE073E" w:rsidRDefault="00E16068" w:rsidP="00EF3FE7">
      <w:pPr>
        <w:tabs>
          <w:tab w:val="left" w:pos="9356"/>
        </w:tabs>
        <w:jc w:val="both"/>
        <w:rPr>
          <w:rFonts w:cstheme="minorHAnsi"/>
          <w:b/>
          <w:bCs/>
          <w:sz w:val="20"/>
          <w:szCs w:val="20"/>
          <w:lang w:val="kk-KZ"/>
        </w:rPr>
      </w:pPr>
      <w:r w:rsidRPr="00E16068">
        <w:rPr>
          <w:rFonts w:cstheme="minorHAnsi"/>
          <w:b/>
          <w:bCs/>
          <w:sz w:val="20"/>
          <w:szCs w:val="20"/>
          <w:lang w:val="kk-KZ"/>
        </w:rPr>
        <w:t>Жалпы ережелер</w:t>
      </w:r>
      <w:r w:rsidRPr="00EF3FE7">
        <w:rPr>
          <w:rFonts w:cstheme="minorHAnsi"/>
          <w:b/>
          <w:bCs/>
          <w:sz w:val="20"/>
          <w:szCs w:val="20"/>
        </w:rPr>
        <w:t xml:space="preserve"> </w:t>
      </w:r>
    </w:p>
    <w:p w14:paraId="68F8E257" w14:textId="6B84F93C" w:rsidR="00AE073E" w:rsidRPr="00AE073E" w:rsidRDefault="00AE073E" w:rsidP="00195A7B">
      <w:pPr>
        <w:numPr>
          <w:ilvl w:val="0"/>
          <w:numId w:val="3"/>
        </w:numPr>
        <w:tabs>
          <w:tab w:val="clear" w:pos="360"/>
          <w:tab w:val="num" w:pos="851"/>
        </w:tabs>
        <w:ind w:left="709" w:hanging="283"/>
        <w:rPr>
          <w:rFonts w:cstheme="minorHAnsi"/>
          <w:sz w:val="20"/>
          <w:szCs w:val="20"/>
          <w:lang w:val="kk-KZ"/>
        </w:rPr>
      </w:pPr>
      <w:r w:rsidRPr="00AE073E">
        <w:rPr>
          <w:rFonts w:cstheme="minorHAnsi"/>
          <w:sz w:val="20"/>
          <w:szCs w:val="20"/>
          <w:lang w:val="kk-KZ"/>
        </w:rPr>
        <w:t xml:space="preserve">Стандарттық талаптармен рұқсат етілгендерден басқа, гранттың тармақтары мен шарттарын өзгерту </w:t>
      </w:r>
      <w:r w:rsidRPr="00195A7B">
        <w:rPr>
          <w:rFonts w:cstheme="minorHAnsi"/>
          <w:b/>
          <w:sz w:val="20"/>
          <w:szCs w:val="20"/>
          <w:lang w:val="kk-KZ"/>
        </w:rPr>
        <w:t xml:space="preserve">Қормен </w:t>
      </w:r>
      <w:r w:rsidRPr="00AE073E">
        <w:rPr>
          <w:rFonts w:cstheme="minorHAnsi"/>
          <w:sz w:val="20"/>
          <w:szCs w:val="20"/>
          <w:lang w:val="kk-KZ"/>
        </w:rPr>
        <w:t>алдын ала жазбаша түрде келісілу</w:t>
      </w:r>
      <w:r w:rsidR="00195A7B">
        <w:rPr>
          <w:rFonts w:cstheme="minorHAnsi"/>
          <w:sz w:val="20"/>
          <w:szCs w:val="20"/>
          <w:lang w:val="kk-KZ"/>
        </w:rPr>
        <w:t>і</w:t>
      </w:r>
      <w:r w:rsidRPr="00AE073E">
        <w:rPr>
          <w:rFonts w:cstheme="minorHAnsi"/>
          <w:sz w:val="20"/>
          <w:szCs w:val="20"/>
          <w:lang w:val="kk-KZ"/>
        </w:rPr>
        <w:t xml:space="preserve"> тиіс.</w:t>
      </w:r>
    </w:p>
    <w:p w14:paraId="2F101D97" w14:textId="1642A696" w:rsidR="00AE073E" w:rsidRPr="00AE073E" w:rsidRDefault="00AE073E" w:rsidP="00195A7B">
      <w:pPr>
        <w:numPr>
          <w:ilvl w:val="0"/>
          <w:numId w:val="3"/>
        </w:numPr>
        <w:tabs>
          <w:tab w:val="clear" w:pos="360"/>
          <w:tab w:val="num" w:pos="851"/>
        </w:tabs>
        <w:ind w:left="709" w:hanging="283"/>
        <w:rPr>
          <w:rFonts w:cstheme="minorHAnsi"/>
          <w:sz w:val="20"/>
          <w:szCs w:val="20"/>
          <w:lang w:val="kk-KZ"/>
        </w:rPr>
      </w:pPr>
      <w:r w:rsidRPr="00AE073E">
        <w:rPr>
          <w:rFonts w:cstheme="minorHAnsi"/>
          <w:sz w:val="20"/>
          <w:szCs w:val="20"/>
          <w:lang w:val="kk-KZ"/>
        </w:rPr>
        <w:t xml:space="preserve">Гранттың маңызды шарттары бұзылған жағдайда </w:t>
      </w:r>
      <w:r w:rsidRPr="00195A7B">
        <w:rPr>
          <w:rFonts w:cstheme="minorHAnsi"/>
          <w:b/>
          <w:sz w:val="20"/>
          <w:szCs w:val="20"/>
          <w:lang w:val="kk-KZ"/>
        </w:rPr>
        <w:t>Қор</w:t>
      </w:r>
      <w:r w:rsidRPr="00AE073E">
        <w:rPr>
          <w:rFonts w:cstheme="minorHAnsi"/>
          <w:sz w:val="20"/>
          <w:szCs w:val="20"/>
          <w:lang w:val="kk-KZ"/>
        </w:rPr>
        <w:t xml:space="preserve"> гранттық хатқа </w:t>
      </w:r>
      <w:r w:rsidR="00195A7B">
        <w:rPr>
          <w:rFonts w:cstheme="minorHAnsi"/>
          <w:sz w:val="20"/>
          <w:szCs w:val="20"/>
          <w:lang w:val="kk-KZ"/>
        </w:rPr>
        <w:t>жағдай</w:t>
      </w:r>
      <w:r w:rsidRPr="00AE073E">
        <w:rPr>
          <w:rFonts w:cstheme="minorHAnsi"/>
          <w:sz w:val="20"/>
          <w:szCs w:val="20"/>
          <w:lang w:val="kk-KZ"/>
        </w:rPr>
        <w:t xml:space="preserve"> анықталғанға және қажетті өзгерістер енгізілгенге дейін грант бойынша төлемдерді тоқтата тұру құқығын өзіне қалдырады. </w:t>
      </w:r>
      <w:r w:rsidRPr="00195A7B">
        <w:rPr>
          <w:rFonts w:cstheme="minorHAnsi"/>
          <w:b/>
          <w:sz w:val="20"/>
          <w:szCs w:val="20"/>
          <w:lang w:val="kk-KZ"/>
        </w:rPr>
        <w:t>Қор</w:t>
      </w:r>
      <w:r w:rsidRPr="00AE073E">
        <w:rPr>
          <w:rFonts w:cstheme="minorHAnsi"/>
          <w:sz w:val="20"/>
          <w:szCs w:val="20"/>
          <w:lang w:val="kk-KZ"/>
        </w:rPr>
        <w:t xml:space="preserve"> грант алушының салық инспекциясына грант бойынша міндеттемелерді орындаудың жосықсыз екендігі туралы хабарлау құқығын өзіне қалдырады.</w:t>
      </w:r>
    </w:p>
    <w:p w14:paraId="184BF89C" w14:textId="65AC0824" w:rsidR="00AE073E" w:rsidRPr="00AE073E" w:rsidRDefault="00AE073E" w:rsidP="00195A7B">
      <w:pPr>
        <w:numPr>
          <w:ilvl w:val="0"/>
          <w:numId w:val="3"/>
        </w:numPr>
        <w:tabs>
          <w:tab w:val="clear" w:pos="360"/>
          <w:tab w:val="num" w:pos="851"/>
        </w:tabs>
        <w:ind w:left="709" w:hanging="283"/>
        <w:rPr>
          <w:rFonts w:cstheme="minorHAnsi"/>
          <w:sz w:val="20"/>
          <w:szCs w:val="20"/>
          <w:lang w:val="kk-KZ"/>
        </w:rPr>
      </w:pPr>
      <w:r w:rsidRPr="00AE073E">
        <w:rPr>
          <w:rFonts w:cstheme="minorHAnsi"/>
          <w:sz w:val="20"/>
          <w:szCs w:val="20"/>
          <w:lang w:val="kk-KZ"/>
        </w:rPr>
        <w:t xml:space="preserve">Қордың гранты </w:t>
      </w:r>
      <w:r w:rsidR="00195A7B">
        <w:rPr>
          <w:rFonts w:cstheme="minorHAnsi"/>
          <w:sz w:val="20"/>
          <w:szCs w:val="20"/>
          <w:lang w:val="kk-KZ"/>
        </w:rPr>
        <w:t>Г</w:t>
      </w:r>
      <w:r w:rsidRPr="00AE073E">
        <w:rPr>
          <w:rFonts w:cstheme="minorHAnsi"/>
          <w:sz w:val="20"/>
          <w:szCs w:val="20"/>
          <w:lang w:val="kk-KZ"/>
        </w:rPr>
        <w:t xml:space="preserve">рант алушы елдің қолданыстағы заңнамасы </w:t>
      </w:r>
      <w:r w:rsidR="001D08D0">
        <w:rPr>
          <w:rFonts w:cstheme="minorHAnsi"/>
          <w:sz w:val="20"/>
          <w:szCs w:val="20"/>
          <w:lang w:val="kk-KZ"/>
        </w:rPr>
        <w:t>аясында</w:t>
      </w:r>
      <w:r w:rsidRPr="00AE073E">
        <w:rPr>
          <w:rFonts w:cstheme="minorHAnsi"/>
          <w:sz w:val="20"/>
          <w:szCs w:val="20"/>
          <w:lang w:val="kk-KZ"/>
        </w:rPr>
        <w:t xml:space="preserve"> жүзеге асырылады.</w:t>
      </w:r>
    </w:p>
    <w:p w14:paraId="358D287A" w14:textId="4CD2D88B" w:rsidR="00AE073E" w:rsidRPr="00AE073E" w:rsidRDefault="008B101A" w:rsidP="00195A7B">
      <w:pPr>
        <w:numPr>
          <w:ilvl w:val="0"/>
          <w:numId w:val="3"/>
        </w:numPr>
        <w:tabs>
          <w:tab w:val="clear" w:pos="360"/>
          <w:tab w:val="num" w:pos="851"/>
        </w:tabs>
        <w:ind w:left="709" w:hanging="283"/>
        <w:rPr>
          <w:rFonts w:cstheme="minorHAnsi"/>
          <w:sz w:val="20"/>
          <w:szCs w:val="20"/>
          <w:lang w:val="kk-KZ"/>
        </w:rPr>
      </w:pPr>
      <w:r>
        <w:rPr>
          <w:rFonts w:cstheme="minorHAnsi"/>
          <w:sz w:val="20"/>
          <w:szCs w:val="20"/>
          <w:lang w:val="kk-KZ"/>
        </w:rPr>
        <w:t>Грант алушы Қ</w:t>
      </w:r>
      <w:r w:rsidR="00AE073E" w:rsidRPr="00AE073E">
        <w:rPr>
          <w:rFonts w:cstheme="minorHAnsi"/>
          <w:sz w:val="20"/>
          <w:szCs w:val="20"/>
          <w:lang w:val="kk-KZ"/>
        </w:rPr>
        <w:t xml:space="preserve">ор грантының </w:t>
      </w:r>
      <w:r>
        <w:rPr>
          <w:rFonts w:cstheme="minorHAnsi"/>
          <w:sz w:val="20"/>
          <w:szCs w:val="20"/>
          <w:lang w:val="kk-KZ"/>
        </w:rPr>
        <w:t>о</w:t>
      </w:r>
      <w:r w:rsidR="00AE073E" w:rsidRPr="00AE073E">
        <w:rPr>
          <w:rFonts w:cstheme="minorHAnsi"/>
          <w:sz w:val="20"/>
          <w:szCs w:val="20"/>
          <w:lang w:val="kk-KZ"/>
        </w:rPr>
        <w:t>сы стандартты шарттарына қосымша болып табылатын Қордың қорғау шараларын сақтауға міндетте</w:t>
      </w:r>
      <w:r>
        <w:rPr>
          <w:rFonts w:cstheme="minorHAnsi"/>
          <w:sz w:val="20"/>
          <w:szCs w:val="20"/>
          <w:lang w:val="kk-KZ"/>
        </w:rPr>
        <w:t>лед</w:t>
      </w:r>
      <w:r w:rsidR="00AE073E" w:rsidRPr="00AE073E">
        <w:rPr>
          <w:rFonts w:cstheme="minorHAnsi"/>
          <w:sz w:val="20"/>
          <w:szCs w:val="20"/>
          <w:lang w:val="kk-KZ"/>
        </w:rPr>
        <w:t>і</w:t>
      </w:r>
      <w:r>
        <w:rPr>
          <w:rFonts w:cstheme="minorHAnsi"/>
          <w:sz w:val="20"/>
          <w:szCs w:val="20"/>
          <w:lang w:val="kk-KZ"/>
        </w:rPr>
        <w:t>.</w:t>
      </w:r>
    </w:p>
    <w:p w14:paraId="652E47EE" w14:textId="2A10F8C6" w:rsidR="00195A7B" w:rsidRDefault="00AE073E" w:rsidP="00195A7B">
      <w:pPr>
        <w:numPr>
          <w:ilvl w:val="0"/>
          <w:numId w:val="3"/>
        </w:numPr>
        <w:tabs>
          <w:tab w:val="clear" w:pos="360"/>
          <w:tab w:val="num" w:pos="851"/>
        </w:tabs>
        <w:ind w:left="709" w:hanging="283"/>
        <w:rPr>
          <w:rFonts w:cstheme="minorHAnsi"/>
          <w:sz w:val="20"/>
          <w:szCs w:val="20"/>
          <w:lang w:val="kk-KZ"/>
        </w:rPr>
      </w:pPr>
      <w:r w:rsidRPr="00AE073E">
        <w:rPr>
          <w:rFonts w:cstheme="minorHAnsi"/>
          <w:sz w:val="20"/>
          <w:szCs w:val="20"/>
          <w:lang w:val="kk-KZ"/>
        </w:rPr>
        <w:t>Қор қаржылық есептерді қабылдаған кезде есептерден қандай да бір шығы</w:t>
      </w:r>
      <w:r w:rsidR="008B101A">
        <w:rPr>
          <w:rFonts w:cstheme="minorHAnsi"/>
          <w:sz w:val="20"/>
          <w:szCs w:val="20"/>
          <w:lang w:val="kk-KZ"/>
        </w:rPr>
        <w:t>нд</w:t>
      </w:r>
      <w:r w:rsidRPr="00AE073E">
        <w:rPr>
          <w:rFonts w:cstheme="minorHAnsi"/>
          <w:sz w:val="20"/>
          <w:szCs w:val="20"/>
          <w:lang w:val="kk-KZ"/>
        </w:rPr>
        <w:t xml:space="preserve">ардың </w:t>
      </w:r>
      <w:r w:rsidR="008B101A">
        <w:rPr>
          <w:rFonts w:cstheme="minorHAnsi"/>
          <w:sz w:val="20"/>
          <w:szCs w:val="20"/>
          <w:lang w:val="kk-KZ"/>
        </w:rPr>
        <w:t>дұрыстығына</w:t>
      </w:r>
      <w:r w:rsidRPr="00AE073E">
        <w:rPr>
          <w:rFonts w:cstheme="minorHAnsi"/>
          <w:sz w:val="20"/>
          <w:szCs w:val="20"/>
          <w:lang w:val="kk-KZ"/>
        </w:rPr>
        <w:t xml:space="preserve"> күмән тудыратын сомаларды алып тастау құқығын өзіне қалдырады.</w:t>
      </w:r>
    </w:p>
    <w:p w14:paraId="6E4B73B0" w14:textId="77777777" w:rsidR="00195A7B" w:rsidRDefault="00195A7B" w:rsidP="006E5780">
      <w:pPr>
        <w:rPr>
          <w:rFonts w:cstheme="minorHAnsi"/>
          <w:sz w:val="20"/>
          <w:szCs w:val="20"/>
          <w:lang w:val="kk-KZ"/>
        </w:rPr>
      </w:pPr>
    </w:p>
    <w:p w14:paraId="6057A138" w14:textId="3286B202" w:rsidR="00387A89" w:rsidRPr="00750414" w:rsidRDefault="00750414" w:rsidP="00EF3FE7">
      <w:pPr>
        <w:tabs>
          <w:tab w:val="left" w:pos="9356"/>
        </w:tabs>
        <w:jc w:val="both"/>
        <w:outlineLvl w:val="0"/>
        <w:rPr>
          <w:rFonts w:cstheme="minorHAnsi"/>
          <w:b/>
          <w:bCs/>
          <w:sz w:val="20"/>
          <w:szCs w:val="20"/>
          <w:lang w:val="kk-KZ"/>
        </w:rPr>
      </w:pPr>
      <w:r w:rsidRPr="00750414">
        <w:rPr>
          <w:rFonts w:cstheme="minorHAnsi"/>
          <w:b/>
          <w:bCs/>
          <w:sz w:val="20"/>
          <w:szCs w:val="20"/>
        </w:rPr>
        <w:t>Ресурстар</w:t>
      </w:r>
    </w:p>
    <w:p w14:paraId="3F11B5A4" w14:textId="59BE9DD1" w:rsidR="00750414" w:rsidRPr="00750414" w:rsidRDefault="00750414" w:rsidP="00750414">
      <w:pPr>
        <w:numPr>
          <w:ilvl w:val="0"/>
          <w:numId w:val="4"/>
        </w:numPr>
        <w:tabs>
          <w:tab w:val="clear" w:pos="360"/>
          <w:tab w:val="num" w:pos="709"/>
          <w:tab w:val="left" w:pos="851"/>
        </w:tabs>
        <w:ind w:left="851" w:hanging="284"/>
        <w:rPr>
          <w:rFonts w:cstheme="minorHAnsi"/>
          <w:sz w:val="20"/>
          <w:szCs w:val="20"/>
          <w:lang w:val="kk-KZ"/>
        </w:rPr>
      </w:pPr>
      <w:r w:rsidRPr="00750414">
        <w:rPr>
          <w:rFonts w:cstheme="minorHAnsi"/>
          <w:b/>
          <w:sz w:val="20"/>
          <w:szCs w:val="20"/>
          <w:lang w:val="kk-KZ"/>
        </w:rPr>
        <w:t>Қордың</w:t>
      </w:r>
      <w:r w:rsidRPr="00750414">
        <w:rPr>
          <w:rFonts w:cstheme="minorHAnsi"/>
          <w:sz w:val="20"/>
          <w:szCs w:val="20"/>
          <w:lang w:val="kk-KZ"/>
        </w:rPr>
        <w:t xml:space="preserve"> грант бойынша </w:t>
      </w:r>
      <w:r>
        <w:rPr>
          <w:rFonts w:cstheme="minorHAnsi"/>
          <w:sz w:val="20"/>
          <w:szCs w:val="20"/>
          <w:lang w:val="kk-KZ"/>
        </w:rPr>
        <w:t xml:space="preserve">ұсынылған </w:t>
      </w:r>
      <w:r w:rsidRPr="00750414">
        <w:rPr>
          <w:rFonts w:cstheme="minorHAnsi"/>
          <w:sz w:val="20"/>
          <w:szCs w:val="20"/>
          <w:lang w:val="kk-KZ"/>
        </w:rPr>
        <w:t xml:space="preserve"> ресурстары (қаржы</w:t>
      </w:r>
      <w:r>
        <w:rPr>
          <w:rFonts w:cstheme="minorHAnsi"/>
          <w:sz w:val="20"/>
          <w:szCs w:val="20"/>
          <w:lang w:val="kk-KZ"/>
        </w:rPr>
        <w:t>ны</w:t>
      </w:r>
      <w:r w:rsidRPr="00750414">
        <w:rPr>
          <w:rFonts w:cstheme="minorHAnsi"/>
          <w:sz w:val="20"/>
          <w:szCs w:val="20"/>
          <w:lang w:val="kk-KZ"/>
        </w:rPr>
        <w:t xml:space="preserve"> қос</w:t>
      </w:r>
      <w:r>
        <w:rPr>
          <w:rFonts w:cstheme="minorHAnsi"/>
          <w:sz w:val="20"/>
          <w:szCs w:val="20"/>
          <w:lang w:val="kk-KZ"/>
        </w:rPr>
        <w:t>қанда</w:t>
      </w:r>
      <w:r w:rsidRPr="00750414">
        <w:rPr>
          <w:rFonts w:cstheme="minorHAnsi"/>
          <w:sz w:val="20"/>
          <w:szCs w:val="20"/>
          <w:lang w:val="kk-KZ"/>
        </w:rPr>
        <w:t>) гранттың сипаттамасында және оның бюджетінде көрсетілген мақсаттар үшін ғана пайдаланылуы мүмкін.</w:t>
      </w:r>
    </w:p>
    <w:p w14:paraId="257226DA" w14:textId="3F19807D" w:rsidR="00750414" w:rsidRPr="00750414" w:rsidRDefault="00750414" w:rsidP="00750414">
      <w:pPr>
        <w:numPr>
          <w:ilvl w:val="0"/>
          <w:numId w:val="4"/>
        </w:numPr>
        <w:tabs>
          <w:tab w:val="clear" w:pos="360"/>
          <w:tab w:val="num" w:pos="709"/>
          <w:tab w:val="left" w:pos="851"/>
        </w:tabs>
        <w:ind w:left="851" w:hanging="284"/>
        <w:rPr>
          <w:rFonts w:cstheme="minorHAnsi"/>
          <w:sz w:val="20"/>
          <w:szCs w:val="20"/>
        </w:rPr>
      </w:pPr>
      <w:r>
        <w:rPr>
          <w:rFonts w:cstheme="minorHAnsi"/>
          <w:sz w:val="20"/>
          <w:szCs w:val="20"/>
          <w:lang w:val="kk-KZ"/>
        </w:rPr>
        <w:t>Грант алушы, егер жалпы шығынд</w:t>
      </w:r>
      <w:r w:rsidRPr="00750414">
        <w:rPr>
          <w:rFonts w:cstheme="minorHAnsi"/>
          <w:sz w:val="20"/>
          <w:szCs w:val="20"/>
          <w:lang w:val="kk-KZ"/>
        </w:rPr>
        <w:t xml:space="preserve">ар бюджеттің мақұлданған қорытынды сомасынан аспаса, жалақы жөніндегі баптардан басқа, көрсетілген бюджет тармақтарын гранттың жалпы сомасының 5% шегінде өзгертуге құқылы. Неғұрлым кең шектегі өзгерістер </w:t>
      </w:r>
      <w:r w:rsidRPr="00750414">
        <w:rPr>
          <w:rFonts w:cstheme="minorHAnsi"/>
          <w:b/>
          <w:sz w:val="20"/>
          <w:szCs w:val="20"/>
          <w:lang w:val="kk-KZ"/>
        </w:rPr>
        <w:t xml:space="preserve">Қордың </w:t>
      </w:r>
      <w:r w:rsidRPr="00750414">
        <w:rPr>
          <w:rFonts w:cstheme="minorHAnsi"/>
          <w:sz w:val="20"/>
          <w:szCs w:val="20"/>
          <w:lang w:val="kk-KZ"/>
        </w:rPr>
        <w:t xml:space="preserve">алдын ала жазбаша растауын талап етеді. </w:t>
      </w:r>
      <w:r w:rsidRPr="00750414">
        <w:rPr>
          <w:rFonts w:cstheme="minorHAnsi"/>
          <w:b/>
          <w:sz w:val="20"/>
          <w:szCs w:val="20"/>
        </w:rPr>
        <w:t>Қор</w:t>
      </w:r>
      <w:r w:rsidRPr="00750414">
        <w:rPr>
          <w:rFonts w:cstheme="minorHAnsi"/>
          <w:sz w:val="20"/>
          <w:szCs w:val="20"/>
        </w:rPr>
        <w:t xml:space="preserve"> бюджеттің жиынтық</w:t>
      </w:r>
      <w:r>
        <w:rPr>
          <w:rFonts w:cstheme="minorHAnsi"/>
          <w:sz w:val="20"/>
          <w:szCs w:val="20"/>
        </w:rPr>
        <w:t xml:space="preserve"> сомасынан артық жұмсалған шығы</w:t>
      </w:r>
      <w:r>
        <w:rPr>
          <w:rFonts w:cstheme="minorHAnsi"/>
          <w:sz w:val="20"/>
          <w:szCs w:val="20"/>
          <w:lang w:val="kk-KZ"/>
        </w:rPr>
        <w:t>нд</w:t>
      </w:r>
      <w:r w:rsidRPr="00750414">
        <w:rPr>
          <w:rFonts w:cstheme="minorHAnsi"/>
          <w:sz w:val="20"/>
          <w:szCs w:val="20"/>
        </w:rPr>
        <w:t>арды өтемейді.</w:t>
      </w:r>
    </w:p>
    <w:p w14:paraId="3FCD36EE" w14:textId="1DC8987B" w:rsidR="00750414" w:rsidRPr="00750414" w:rsidRDefault="00750414" w:rsidP="00750414">
      <w:pPr>
        <w:numPr>
          <w:ilvl w:val="0"/>
          <w:numId w:val="4"/>
        </w:numPr>
        <w:tabs>
          <w:tab w:val="clear" w:pos="360"/>
          <w:tab w:val="num" w:pos="709"/>
          <w:tab w:val="left" w:pos="851"/>
        </w:tabs>
        <w:ind w:left="851" w:hanging="284"/>
        <w:rPr>
          <w:rFonts w:cstheme="minorHAnsi"/>
          <w:sz w:val="20"/>
          <w:szCs w:val="20"/>
        </w:rPr>
      </w:pPr>
      <w:r>
        <w:rPr>
          <w:rFonts w:cstheme="minorHAnsi"/>
          <w:sz w:val="20"/>
          <w:szCs w:val="20"/>
        </w:rPr>
        <w:t xml:space="preserve">Грант алушы </w:t>
      </w:r>
      <w:r w:rsidRPr="00750414">
        <w:rPr>
          <w:rFonts w:cstheme="minorHAnsi"/>
          <w:b/>
          <w:sz w:val="20"/>
          <w:szCs w:val="20"/>
          <w:lang w:val="kk-KZ"/>
        </w:rPr>
        <w:t>Қ</w:t>
      </w:r>
      <w:r w:rsidRPr="00750414">
        <w:rPr>
          <w:rFonts w:cstheme="minorHAnsi"/>
          <w:b/>
          <w:sz w:val="20"/>
          <w:szCs w:val="20"/>
        </w:rPr>
        <w:t>ор</w:t>
      </w:r>
      <w:r w:rsidRPr="00750414">
        <w:rPr>
          <w:rFonts w:cstheme="minorHAnsi"/>
          <w:sz w:val="20"/>
          <w:szCs w:val="20"/>
        </w:rPr>
        <w:t xml:space="preserve"> бөлген ақшалай қаражатты толық көлемде және көрсеті</w:t>
      </w:r>
      <w:r>
        <w:rPr>
          <w:rFonts w:cstheme="minorHAnsi"/>
          <w:sz w:val="20"/>
          <w:szCs w:val="20"/>
        </w:rPr>
        <w:t>лген мерзімде жұмсауға міндетте</w:t>
      </w:r>
      <w:r>
        <w:rPr>
          <w:rFonts w:cstheme="minorHAnsi"/>
          <w:sz w:val="20"/>
          <w:szCs w:val="20"/>
          <w:lang w:val="kk-KZ"/>
        </w:rPr>
        <w:t>л</w:t>
      </w:r>
      <w:r w:rsidRPr="00750414">
        <w:rPr>
          <w:rFonts w:cstheme="minorHAnsi"/>
          <w:sz w:val="20"/>
          <w:szCs w:val="20"/>
        </w:rPr>
        <w:t xml:space="preserve">еді. Грант алу үшін </w:t>
      </w:r>
      <w:r w:rsidRPr="00750414">
        <w:rPr>
          <w:rFonts w:cstheme="minorHAnsi"/>
          <w:b/>
          <w:sz w:val="20"/>
          <w:szCs w:val="20"/>
        </w:rPr>
        <w:t xml:space="preserve">Қорға </w:t>
      </w:r>
      <w:r w:rsidRPr="00750414">
        <w:rPr>
          <w:rFonts w:cstheme="minorHAnsi"/>
          <w:sz w:val="20"/>
          <w:szCs w:val="20"/>
        </w:rPr>
        <w:t>грантты пайдалану мерзімі аяқталғанға дейін 2 ай бұрын бюджеттің пайдаланылмауы мүмкін екендігі туралы хабарлауға міндетті.</w:t>
      </w:r>
    </w:p>
    <w:p w14:paraId="09891C84" w14:textId="77777777" w:rsidR="00750414" w:rsidRPr="00750414" w:rsidRDefault="00750414" w:rsidP="00750414">
      <w:pPr>
        <w:tabs>
          <w:tab w:val="left" w:pos="9356"/>
        </w:tabs>
        <w:ind w:left="360"/>
        <w:rPr>
          <w:rFonts w:cstheme="minorHAnsi"/>
          <w:sz w:val="20"/>
          <w:szCs w:val="20"/>
        </w:rPr>
      </w:pPr>
    </w:p>
    <w:p w14:paraId="30F542E4" w14:textId="797E01A5" w:rsidR="00387A89" w:rsidRPr="00EF3FE7" w:rsidRDefault="00C51DA6" w:rsidP="00C51DA6">
      <w:pPr>
        <w:pStyle w:val="7"/>
        <w:tabs>
          <w:tab w:val="left" w:pos="284"/>
        </w:tabs>
        <w:spacing w:before="0" w:after="0"/>
        <w:rPr>
          <w:rFonts w:cstheme="minorHAnsi"/>
          <w:b/>
          <w:bCs/>
        </w:rPr>
      </w:pPr>
      <w:r w:rsidRPr="00C51DA6">
        <w:rPr>
          <w:rFonts w:cstheme="minorHAnsi"/>
          <w:b/>
          <w:bCs/>
        </w:rPr>
        <w:t>1.</w:t>
      </w:r>
      <w:r w:rsidRPr="00C51DA6">
        <w:rPr>
          <w:rFonts w:cstheme="minorHAnsi"/>
          <w:b/>
          <w:bCs/>
        </w:rPr>
        <w:tab/>
        <w:t>Сапарлар</w:t>
      </w:r>
    </w:p>
    <w:p w14:paraId="47C4D3FC" w14:textId="31883B98" w:rsidR="00C51DA6" w:rsidRPr="00C51DA6" w:rsidRDefault="00C51DA6" w:rsidP="009B7DC2">
      <w:pPr>
        <w:numPr>
          <w:ilvl w:val="0"/>
          <w:numId w:val="5"/>
        </w:numPr>
        <w:tabs>
          <w:tab w:val="clear" w:pos="360"/>
          <w:tab w:val="num" w:pos="851"/>
          <w:tab w:val="left" w:pos="1134"/>
          <w:tab w:val="left" w:pos="9356"/>
        </w:tabs>
        <w:ind w:left="851" w:hanging="284"/>
        <w:jc w:val="both"/>
        <w:rPr>
          <w:rFonts w:cstheme="minorHAnsi"/>
          <w:sz w:val="20"/>
          <w:szCs w:val="20"/>
        </w:rPr>
      </w:pPr>
      <w:r w:rsidRPr="00C51DA6">
        <w:rPr>
          <w:rFonts w:cstheme="minorHAnsi"/>
          <w:sz w:val="20"/>
          <w:szCs w:val="20"/>
        </w:rPr>
        <w:t xml:space="preserve">Грантты орындауға байланысты әуе сапарлары тек экономикалық сыныпта ғана төленеді, </w:t>
      </w:r>
      <w:r w:rsidRPr="00C51DA6">
        <w:rPr>
          <w:rFonts w:cstheme="minorHAnsi"/>
          <w:b/>
          <w:sz w:val="20"/>
          <w:szCs w:val="20"/>
          <w:lang w:val="kk-KZ"/>
        </w:rPr>
        <w:t>Қ</w:t>
      </w:r>
      <w:r w:rsidRPr="00C51DA6">
        <w:rPr>
          <w:rFonts w:cstheme="minorHAnsi"/>
          <w:b/>
          <w:sz w:val="20"/>
          <w:szCs w:val="20"/>
        </w:rPr>
        <w:t>ормен</w:t>
      </w:r>
      <w:r w:rsidRPr="00C51DA6">
        <w:rPr>
          <w:rFonts w:cstheme="minorHAnsi"/>
          <w:sz w:val="20"/>
          <w:szCs w:val="20"/>
        </w:rPr>
        <w:t xml:space="preserve"> арнайы келісілген басқа сыныпты пайдалану қажеттілігін қоспағанда. Егер авиакөліктің орнына темір жол көлігі пайдаланылатын болса, темір жол билетінің құны сол пунктке дейін экономикалық сыныптағы авиабилеттің құнынан асатын жағдайларды қоспағанда, сапарларға бірінші сыныпта да (купе және СВ) ақы төленеді.</w:t>
      </w:r>
    </w:p>
    <w:p w14:paraId="650541B0" w14:textId="5E9BEE83" w:rsidR="00C51DA6" w:rsidRPr="00C51DA6" w:rsidRDefault="00C51DA6" w:rsidP="009B7DC2">
      <w:pPr>
        <w:numPr>
          <w:ilvl w:val="0"/>
          <w:numId w:val="5"/>
        </w:numPr>
        <w:tabs>
          <w:tab w:val="clear" w:pos="360"/>
          <w:tab w:val="num" w:pos="851"/>
          <w:tab w:val="left" w:pos="1134"/>
          <w:tab w:val="left" w:pos="9356"/>
        </w:tabs>
        <w:ind w:left="851" w:hanging="284"/>
        <w:jc w:val="both"/>
        <w:rPr>
          <w:rFonts w:cstheme="minorHAnsi"/>
          <w:sz w:val="20"/>
          <w:szCs w:val="20"/>
        </w:rPr>
      </w:pPr>
      <w:r w:rsidRPr="00C51DA6">
        <w:rPr>
          <w:rFonts w:cstheme="minorHAnsi"/>
          <w:sz w:val="20"/>
          <w:szCs w:val="20"/>
        </w:rPr>
        <w:t>Грантты орындауға байланысты тәуліктік ақы грант бюджетінде (II Қосымша) белгіленген шекте төленеді, ал егер олар бюджетпен тікелей белгіленбесе, грант алушы елдің заңнамасымен төленеді.</w:t>
      </w:r>
    </w:p>
    <w:p w14:paraId="30C05ECA" w14:textId="2D18D927" w:rsidR="00C51DA6" w:rsidRPr="00C51DA6" w:rsidRDefault="00C51DA6" w:rsidP="009B7DC2">
      <w:pPr>
        <w:numPr>
          <w:ilvl w:val="0"/>
          <w:numId w:val="5"/>
        </w:numPr>
        <w:tabs>
          <w:tab w:val="clear" w:pos="360"/>
          <w:tab w:val="num" w:pos="851"/>
          <w:tab w:val="left" w:pos="1134"/>
          <w:tab w:val="left" w:pos="9356"/>
        </w:tabs>
        <w:ind w:left="851" w:hanging="284"/>
        <w:jc w:val="both"/>
        <w:rPr>
          <w:rFonts w:cstheme="minorHAnsi"/>
          <w:sz w:val="20"/>
          <w:szCs w:val="20"/>
        </w:rPr>
      </w:pPr>
      <w:r w:rsidRPr="00C51DA6">
        <w:rPr>
          <w:rFonts w:cstheme="minorHAnsi"/>
          <w:b/>
          <w:sz w:val="20"/>
          <w:szCs w:val="20"/>
        </w:rPr>
        <w:t>Қор</w:t>
      </w:r>
      <w:r w:rsidRPr="00C51DA6">
        <w:rPr>
          <w:rFonts w:cstheme="minorHAnsi"/>
          <w:sz w:val="20"/>
          <w:szCs w:val="20"/>
        </w:rPr>
        <w:t xml:space="preserve"> сапар бойынша Қаржылық есепті қабылдаған кезде есептен қандай да бір шығы</w:t>
      </w:r>
      <w:r>
        <w:rPr>
          <w:rFonts w:cstheme="minorHAnsi"/>
          <w:sz w:val="20"/>
          <w:szCs w:val="20"/>
          <w:lang w:val="kk-KZ"/>
        </w:rPr>
        <w:t>нд</w:t>
      </w:r>
      <w:r w:rsidRPr="00C51DA6">
        <w:rPr>
          <w:rFonts w:cstheme="minorHAnsi"/>
          <w:sz w:val="20"/>
          <w:szCs w:val="20"/>
        </w:rPr>
        <w:t>ардың орындылығына күмән тудыратын сомаларды алып тастау құқығын өзіне қалдырады.</w:t>
      </w:r>
    </w:p>
    <w:p w14:paraId="4A3D41C1" w14:textId="77777777" w:rsidR="00C51DA6" w:rsidRPr="00C51DA6" w:rsidRDefault="00C51DA6" w:rsidP="00C51DA6">
      <w:pPr>
        <w:tabs>
          <w:tab w:val="left" w:pos="9356"/>
        </w:tabs>
        <w:ind w:left="360"/>
        <w:jc w:val="both"/>
        <w:rPr>
          <w:rFonts w:cstheme="minorHAnsi"/>
          <w:sz w:val="20"/>
          <w:szCs w:val="20"/>
        </w:rPr>
      </w:pPr>
    </w:p>
    <w:p w14:paraId="4188C5B1" w14:textId="6439E6F8" w:rsidR="009B7DC2" w:rsidRPr="009B7DC2" w:rsidRDefault="009B7DC2" w:rsidP="009B7DC2">
      <w:pPr>
        <w:tabs>
          <w:tab w:val="left" w:pos="567"/>
          <w:tab w:val="left" w:pos="9356"/>
        </w:tabs>
        <w:jc w:val="both"/>
        <w:rPr>
          <w:rFonts w:cstheme="minorHAnsi"/>
          <w:b/>
          <w:sz w:val="20"/>
        </w:rPr>
      </w:pPr>
      <w:r w:rsidRPr="009B7DC2">
        <w:rPr>
          <w:rFonts w:cstheme="minorHAnsi"/>
          <w:b/>
          <w:sz w:val="20"/>
        </w:rPr>
        <w:t xml:space="preserve">Негізгі </w:t>
      </w:r>
      <w:r>
        <w:rPr>
          <w:rFonts w:cstheme="minorHAnsi"/>
          <w:b/>
          <w:sz w:val="20"/>
          <w:lang w:val="kk-KZ"/>
        </w:rPr>
        <w:t>құрал-</w:t>
      </w:r>
      <w:r w:rsidRPr="009B7DC2">
        <w:rPr>
          <w:rFonts w:cstheme="minorHAnsi"/>
          <w:b/>
          <w:sz w:val="20"/>
        </w:rPr>
        <w:t>жабдықтар және басқа ресурстар</w:t>
      </w:r>
    </w:p>
    <w:p w14:paraId="371501DA" w14:textId="363C1F1E" w:rsidR="009B7DC2" w:rsidRDefault="009B7DC2" w:rsidP="009B7DC2">
      <w:pPr>
        <w:tabs>
          <w:tab w:val="left" w:pos="567"/>
          <w:tab w:val="left" w:pos="9356"/>
        </w:tabs>
        <w:ind w:left="851" w:hanging="284"/>
        <w:jc w:val="both"/>
        <w:rPr>
          <w:rFonts w:cstheme="minorHAnsi"/>
          <w:sz w:val="20"/>
          <w:lang w:val="kk-KZ"/>
        </w:rPr>
      </w:pPr>
      <w:r w:rsidRPr="009B7DC2">
        <w:rPr>
          <w:rFonts w:cstheme="minorHAnsi"/>
          <w:sz w:val="20"/>
        </w:rPr>
        <w:t xml:space="preserve">1. </w:t>
      </w:r>
      <w:r w:rsidRPr="009B7DC2">
        <w:rPr>
          <w:rFonts w:cstheme="minorHAnsi"/>
          <w:b/>
          <w:sz w:val="20"/>
        </w:rPr>
        <w:t>Қор</w:t>
      </w:r>
      <w:r w:rsidRPr="009B7DC2">
        <w:rPr>
          <w:rFonts w:cstheme="minorHAnsi"/>
          <w:sz w:val="20"/>
        </w:rPr>
        <w:t xml:space="preserve"> берген </w:t>
      </w:r>
      <w:r>
        <w:rPr>
          <w:rFonts w:cstheme="minorHAnsi"/>
          <w:sz w:val="20"/>
          <w:lang w:val="kk-KZ"/>
        </w:rPr>
        <w:t>құрал-</w:t>
      </w:r>
      <w:r w:rsidRPr="009B7DC2">
        <w:rPr>
          <w:rFonts w:cstheme="minorHAnsi"/>
          <w:sz w:val="20"/>
        </w:rPr>
        <w:t xml:space="preserve">жабдықтың меншігі мен пайдалануындағы барлық өзгерістер </w:t>
      </w:r>
      <w:r w:rsidRPr="009B7DC2">
        <w:rPr>
          <w:rFonts w:cstheme="minorHAnsi"/>
          <w:b/>
          <w:sz w:val="20"/>
          <w:lang w:val="kk-KZ"/>
        </w:rPr>
        <w:t>Қ</w:t>
      </w:r>
      <w:r w:rsidRPr="009B7DC2">
        <w:rPr>
          <w:rFonts w:cstheme="minorHAnsi"/>
          <w:b/>
          <w:sz w:val="20"/>
        </w:rPr>
        <w:t>ор</w:t>
      </w:r>
      <w:r w:rsidRPr="009B7DC2">
        <w:rPr>
          <w:rFonts w:cstheme="minorHAnsi"/>
          <w:sz w:val="20"/>
        </w:rPr>
        <w:t xml:space="preserve"> мен грант алушы арасындағы келісімде а</w:t>
      </w:r>
      <w:r w:rsidR="003864BF">
        <w:rPr>
          <w:rFonts w:cstheme="minorHAnsi"/>
          <w:sz w:val="20"/>
        </w:rPr>
        <w:t>лдын ала жазбаша түрде келісілу</w:t>
      </w:r>
      <w:r w:rsidR="003864BF">
        <w:rPr>
          <w:rFonts w:cstheme="minorHAnsi"/>
          <w:sz w:val="20"/>
          <w:lang w:val="kk-KZ"/>
        </w:rPr>
        <w:t>і</w:t>
      </w:r>
      <w:r w:rsidRPr="009B7DC2">
        <w:rPr>
          <w:rFonts w:cstheme="minorHAnsi"/>
          <w:sz w:val="20"/>
        </w:rPr>
        <w:t xml:space="preserve"> тиіс.</w:t>
      </w:r>
    </w:p>
    <w:p w14:paraId="3BF4C6E9" w14:textId="198B9143" w:rsidR="009B7DC2" w:rsidRPr="00FA2BF3" w:rsidRDefault="009B7DC2" w:rsidP="004E4BD3">
      <w:pPr>
        <w:tabs>
          <w:tab w:val="left" w:pos="567"/>
          <w:tab w:val="left" w:pos="9356"/>
        </w:tabs>
        <w:ind w:left="851" w:hanging="284"/>
        <w:jc w:val="both"/>
        <w:rPr>
          <w:rFonts w:cstheme="minorHAnsi"/>
          <w:sz w:val="20"/>
          <w:lang w:val="kk-KZ"/>
        </w:rPr>
      </w:pPr>
      <w:r w:rsidRPr="003864BF">
        <w:rPr>
          <w:rFonts w:cstheme="minorHAnsi"/>
          <w:sz w:val="20"/>
          <w:lang w:val="kk-KZ"/>
        </w:rPr>
        <w:t xml:space="preserve">2. Қор берген қаражатқа сыйға тартылған немесе сатып алынған барлық </w:t>
      </w:r>
      <w:r w:rsidR="004E4BD3">
        <w:rPr>
          <w:rFonts w:cstheme="minorHAnsi"/>
          <w:sz w:val="20"/>
          <w:lang w:val="kk-KZ"/>
        </w:rPr>
        <w:t>құрал-</w:t>
      </w:r>
      <w:r w:rsidRPr="003864BF">
        <w:rPr>
          <w:rFonts w:cstheme="minorHAnsi"/>
          <w:sz w:val="20"/>
          <w:lang w:val="kk-KZ"/>
        </w:rPr>
        <w:t>жабдықты қалыпты пайдалануға байланысты барлық шығындарды, оның ішінде барлық сақтандыруды (грант алушы қамтамасыз еткен) және сал</w:t>
      </w:r>
      <w:r w:rsidR="004E4BD3">
        <w:rPr>
          <w:rFonts w:cstheme="minorHAnsi"/>
          <w:sz w:val="20"/>
          <w:lang w:val="kk-KZ"/>
        </w:rPr>
        <w:t>ықтарды, егер грант бюджетінде б</w:t>
      </w:r>
      <w:r w:rsidRPr="003864BF">
        <w:rPr>
          <w:rFonts w:cstheme="minorHAnsi"/>
          <w:sz w:val="20"/>
          <w:lang w:val="kk-KZ"/>
        </w:rPr>
        <w:t xml:space="preserve">асқасы </w:t>
      </w:r>
      <w:r w:rsidR="004E4BD3">
        <w:rPr>
          <w:rFonts w:cstheme="minorHAnsi"/>
          <w:sz w:val="20"/>
          <w:lang w:val="kk-KZ"/>
        </w:rPr>
        <w:t>қарастырылмаса</w:t>
      </w:r>
      <w:r w:rsidRPr="003864BF">
        <w:rPr>
          <w:rFonts w:cstheme="minorHAnsi"/>
          <w:sz w:val="20"/>
          <w:lang w:val="kk-KZ"/>
        </w:rPr>
        <w:t>, грант алушы төлеу</w:t>
      </w:r>
      <w:r w:rsidR="004E4BD3">
        <w:rPr>
          <w:rFonts w:cstheme="minorHAnsi"/>
          <w:sz w:val="20"/>
          <w:lang w:val="kk-KZ"/>
        </w:rPr>
        <w:t xml:space="preserve">і </w:t>
      </w:r>
      <w:r w:rsidRPr="003864BF">
        <w:rPr>
          <w:rFonts w:cstheme="minorHAnsi"/>
          <w:sz w:val="20"/>
          <w:lang w:val="kk-KZ"/>
        </w:rPr>
        <w:t>тиіс. Грант алушы жабдықты жеткізілген күннен бастап кемінде 5 (бес) жыл бойы жақсы жұмыс жағдайында ұстауға келіседі.</w:t>
      </w:r>
      <w:r w:rsidR="003864BF" w:rsidRPr="003864BF">
        <w:rPr>
          <w:lang w:val="kk-KZ"/>
        </w:rPr>
        <w:t xml:space="preserve"> </w:t>
      </w:r>
    </w:p>
    <w:p w14:paraId="387FB3C2" w14:textId="7DFB5853" w:rsidR="009B7DC2" w:rsidRPr="00CF04AF" w:rsidRDefault="009B7DC2" w:rsidP="009B7DC2">
      <w:pPr>
        <w:tabs>
          <w:tab w:val="left" w:pos="567"/>
          <w:tab w:val="left" w:pos="9356"/>
        </w:tabs>
        <w:ind w:left="851" w:hanging="284"/>
        <w:jc w:val="both"/>
        <w:rPr>
          <w:rFonts w:cstheme="minorHAnsi"/>
          <w:sz w:val="20"/>
          <w:lang w:val="kk-KZ"/>
        </w:rPr>
      </w:pPr>
      <w:r w:rsidRPr="00CF04AF">
        <w:rPr>
          <w:rFonts w:cstheme="minorHAnsi"/>
          <w:sz w:val="20"/>
          <w:lang w:val="kk-KZ"/>
        </w:rPr>
        <w:t xml:space="preserve">3. </w:t>
      </w:r>
      <w:r w:rsidRPr="00CF04AF">
        <w:rPr>
          <w:rFonts w:cstheme="minorHAnsi"/>
          <w:b/>
          <w:sz w:val="20"/>
          <w:lang w:val="kk-KZ"/>
        </w:rPr>
        <w:t>Қордың</w:t>
      </w:r>
      <w:r w:rsidRPr="00CF04AF">
        <w:rPr>
          <w:rFonts w:cstheme="minorHAnsi"/>
          <w:sz w:val="20"/>
          <w:lang w:val="kk-KZ"/>
        </w:rPr>
        <w:t xml:space="preserve"> қаражатына сатып алынған барлық </w:t>
      </w:r>
      <w:r w:rsidR="004E4BD3">
        <w:rPr>
          <w:rFonts w:cstheme="minorHAnsi"/>
          <w:sz w:val="20"/>
          <w:lang w:val="kk-KZ"/>
        </w:rPr>
        <w:t>құрал-</w:t>
      </w:r>
      <w:r w:rsidRPr="00CF04AF">
        <w:rPr>
          <w:rFonts w:cstheme="minorHAnsi"/>
          <w:sz w:val="20"/>
          <w:lang w:val="kk-KZ"/>
        </w:rPr>
        <w:t xml:space="preserve">жабдықтардың көрнекті жерінде Дүниежүзілік жабайы табиғат қорының символы – Панда бейнеленген жапсырмалары болуы мүмкін, олар грант алушыға жеке өтініш бойынша жіберілуі мүмкін. </w:t>
      </w:r>
      <w:r w:rsidR="00C95468" w:rsidRPr="00CF04AF">
        <w:rPr>
          <w:rFonts w:cstheme="minorHAnsi"/>
          <w:sz w:val="20"/>
          <w:lang w:val="kk-KZ"/>
        </w:rPr>
        <w:t>Инспекторлық</w:t>
      </w:r>
      <w:r w:rsidR="00C95468">
        <w:rPr>
          <w:rFonts w:cstheme="minorHAnsi"/>
          <w:sz w:val="20"/>
          <w:lang w:val="kk-KZ"/>
        </w:rPr>
        <w:t xml:space="preserve"> </w:t>
      </w:r>
      <w:r w:rsidR="00C95468" w:rsidRPr="00CF04AF">
        <w:rPr>
          <w:rFonts w:cstheme="minorHAnsi"/>
          <w:sz w:val="20"/>
          <w:lang w:val="kk-KZ"/>
        </w:rPr>
        <w:t xml:space="preserve">құрам жедел жұмыс барысында </w:t>
      </w:r>
      <w:r w:rsidR="00C95468" w:rsidRPr="00CF04AF">
        <w:rPr>
          <w:rFonts w:cstheme="minorHAnsi"/>
          <w:sz w:val="20"/>
          <w:lang w:val="kk-KZ"/>
        </w:rPr>
        <w:lastRenderedPageBreak/>
        <w:t>пайдаланатын</w:t>
      </w:r>
      <w:r w:rsidR="00C95468">
        <w:rPr>
          <w:rFonts w:cstheme="minorHAnsi"/>
          <w:sz w:val="20"/>
          <w:lang w:val="kk-KZ"/>
        </w:rPr>
        <w:t xml:space="preserve"> </w:t>
      </w:r>
      <w:r w:rsidR="00C95468" w:rsidRPr="00CF04AF">
        <w:rPr>
          <w:rFonts w:cstheme="minorHAnsi"/>
          <w:sz w:val="20"/>
          <w:lang w:val="kk-KZ"/>
        </w:rPr>
        <w:t xml:space="preserve"> </w:t>
      </w:r>
      <w:r w:rsidR="001D08D0">
        <w:rPr>
          <w:rFonts w:cstheme="minorHAnsi"/>
          <w:sz w:val="20"/>
          <w:lang w:val="kk-KZ"/>
        </w:rPr>
        <w:t>құрал-</w:t>
      </w:r>
      <w:r w:rsidR="00C95468" w:rsidRPr="00CF04AF">
        <w:rPr>
          <w:rFonts w:cstheme="minorHAnsi"/>
          <w:sz w:val="20"/>
          <w:lang w:val="kk-KZ"/>
        </w:rPr>
        <w:t>жабдыққа қатысты</w:t>
      </w:r>
      <w:r w:rsidR="00F24E15">
        <w:rPr>
          <w:rFonts w:cstheme="minorHAnsi"/>
          <w:sz w:val="20"/>
          <w:lang w:val="kk-KZ"/>
        </w:rPr>
        <w:t xml:space="preserve"> мәселе</w:t>
      </w:r>
      <w:r w:rsidR="00C95468" w:rsidRPr="00CF04AF">
        <w:rPr>
          <w:rFonts w:cstheme="minorHAnsi"/>
          <w:sz w:val="20"/>
          <w:lang w:val="kk-KZ"/>
        </w:rPr>
        <w:t xml:space="preserve"> </w:t>
      </w:r>
      <w:r w:rsidR="00F24E15">
        <w:rPr>
          <w:rFonts w:cstheme="minorHAnsi"/>
          <w:sz w:val="20"/>
          <w:lang w:val="kk-KZ"/>
        </w:rPr>
        <w:t>о</w:t>
      </w:r>
      <w:r w:rsidRPr="00CF04AF">
        <w:rPr>
          <w:rFonts w:cstheme="minorHAnsi"/>
          <w:sz w:val="20"/>
          <w:lang w:val="kk-KZ"/>
        </w:rPr>
        <w:t xml:space="preserve">сы ережеден </w:t>
      </w:r>
      <w:r w:rsidR="004E4BD3">
        <w:rPr>
          <w:rFonts w:cstheme="minorHAnsi"/>
          <w:sz w:val="20"/>
          <w:lang w:val="kk-KZ"/>
        </w:rPr>
        <w:t xml:space="preserve">тыс </w:t>
      </w:r>
      <w:r w:rsidRPr="00CF04AF">
        <w:rPr>
          <w:rFonts w:cstheme="minorHAnsi"/>
          <w:sz w:val="20"/>
          <w:lang w:val="kk-KZ"/>
        </w:rPr>
        <w:t xml:space="preserve"> болады, бұл жағдайда панданы </w:t>
      </w:r>
      <w:r w:rsidR="001D08D0">
        <w:rPr>
          <w:rFonts w:cstheme="minorHAnsi"/>
          <w:sz w:val="20"/>
          <w:lang w:val="kk-KZ"/>
        </w:rPr>
        <w:t>құрал-</w:t>
      </w:r>
      <w:r w:rsidRPr="00CF04AF">
        <w:rPr>
          <w:rFonts w:cstheme="minorHAnsi"/>
          <w:sz w:val="20"/>
          <w:lang w:val="kk-KZ"/>
        </w:rPr>
        <w:t>жабдыққа орналастыруға рұқсат етілмейді.</w:t>
      </w:r>
    </w:p>
    <w:p w14:paraId="4B42DD59" w14:textId="77777777" w:rsidR="007D2437" w:rsidRDefault="007D2437" w:rsidP="00EF3FE7">
      <w:pPr>
        <w:tabs>
          <w:tab w:val="left" w:pos="9356"/>
        </w:tabs>
        <w:ind w:left="360"/>
        <w:jc w:val="both"/>
        <w:rPr>
          <w:rFonts w:cstheme="minorHAnsi"/>
          <w:sz w:val="20"/>
          <w:szCs w:val="20"/>
          <w:lang w:val="kk-KZ"/>
        </w:rPr>
      </w:pPr>
    </w:p>
    <w:p w14:paraId="6FCCA23E" w14:textId="77777777" w:rsidR="004B4438" w:rsidRPr="004B4438" w:rsidRDefault="004B4438" w:rsidP="004B4438">
      <w:pPr>
        <w:tabs>
          <w:tab w:val="left" w:pos="9356"/>
        </w:tabs>
        <w:jc w:val="both"/>
        <w:rPr>
          <w:rFonts w:cstheme="minorHAnsi"/>
          <w:b/>
          <w:sz w:val="20"/>
          <w:lang w:val="kk-KZ"/>
        </w:rPr>
      </w:pPr>
      <w:r w:rsidRPr="004B4438">
        <w:rPr>
          <w:rFonts w:cstheme="minorHAnsi"/>
          <w:b/>
          <w:sz w:val="20"/>
          <w:lang w:val="kk-KZ"/>
        </w:rPr>
        <w:t>Техникалық көмек</w:t>
      </w:r>
    </w:p>
    <w:p w14:paraId="18791837" w14:textId="4D31DEBD" w:rsidR="004B4438" w:rsidRPr="004B4438" w:rsidRDefault="004B4438" w:rsidP="004B4438">
      <w:pPr>
        <w:tabs>
          <w:tab w:val="left" w:pos="9356"/>
        </w:tabs>
        <w:jc w:val="both"/>
        <w:rPr>
          <w:rFonts w:cstheme="minorHAnsi"/>
          <w:sz w:val="20"/>
          <w:lang w:val="kk-KZ"/>
        </w:rPr>
      </w:pPr>
      <w:r>
        <w:rPr>
          <w:rFonts w:cstheme="minorHAnsi"/>
          <w:sz w:val="20"/>
          <w:lang w:val="kk-KZ"/>
        </w:rPr>
        <w:t xml:space="preserve">              </w:t>
      </w:r>
      <w:r w:rsidRPr="004B4438">
        <w:rPr>
          <w:rFonts w:cstheme="minorHAnsi"/>
          <w:sz w:val="20"/>
          <w:lang w:val="kk-KZ"/>
        </w:rPr>
        <w:t>1. Гранттың орындалуы бойы</w:t>
      </w:r>
      <w:r>
        <w:rPr>
          <w:rFonts w:cstheme="minorHAnsi"/>
          <w:sz w:val="20"/>
          <w:lang w:val="kk-KZ"/>
        </w:rPr>
        <w:t>нша техникалық кеңесті</w:t>
      </w:r>
      <w:r w:rsidRPr="004B4438">
        <w:rPr>
          <w:rFonts w:cstheme="minorHAnsi"/>
          <w:sz w:val="20"/>
          <w:lang w:val="kk-KZ"/>
        </w:rPr>
        <w:t xml:space="preserve"> грант алушыға </w:t>
      </w:r>
      <w:r w:rsidRPr="004B4438">
        <w:rPr>
          <w:rFonts w:cstheme="minorHAnsi"/>
          <w:b/>
          <w:sz w:val="20"/>
          <w:lang w:val="kk-KZ"/>
        </w:rPr>
        <w:t>Қор</w:t>
      </w:r>
      <w:r w:rsidRPr="004B4438">
        <w:rPr>
          <w:rFonts w:cstheme="minorHAnsi"/>
          <w:sz w:val="20"/>
          <w:lang w:val="kk-KZ"/>
        </w:rPr>
        <w:t xml:space="preserve"> ұсынады.</w:t>
      </w:r>
    </w:p>
    <w:p w14:paraId="78A2BAD6" w14:textId="77777777" w:rsidR="004B4438" w:rsidRPr="004B4438" w:rsidRDefault="004B4438" w:rsidP="004B4438">
      <w:pPr>
        <w:tabs>
          <w:tab w:val="left" w:pos="9356"/>
        </w:tabs>
        <w:ind w:left="851"/>
        <w:jc w:val="both"/>
        <w:rPr>
          <w:rFonts w:cstheme="minorHAnsi"/>
          <w:sz w:val="20"/>
          <w:lang w:val="kk-KZ"/>
        </w:rPr>
      </w:pPr>
    </w:p>
    <w:p w14:paraId="15E6A12D" w14:textId="00579AAE" w:rsidR="004B4438" w:rsidRPr="004B4438" w:rsidRDefault="004B4438" w:rsidP="004B4438">
      <w:pPr>
        <w:tabs>
          <w:tab w:val="left" w:pos="9356"/>
        </w:tabs>
        <w:jc w:val="both"/>
        <w:rPr>
          <w:rFonts w:cstheme="minorHAnsi"/>
          <w:b/>
          <w:sz w:val="20"/>
          <w:lang w:val="kk-KZ"/>
        </w:rPr>
      </w:pPr>
      <w:r w:rsidRPr="004B4438">
        <w:rPr>
          <w:rFonts w:cstheme="minorHAnsi"/>
          <w:b/>
          <w:sz w:val="20"/>
          <w:lang w:val="kk-KZ"/>
        </w:rPr>
        <w:t>Есептер</w:t>
      </w:r>
    </w:p>
    <w:p w14:paraId="4BC1F185" w14:textId="71FC003F" w:rsidR="004B4438" w:rsidRPr="004B4438" w:rsidRDefault="004B4438" w:rsidP="004B4438">
      <w:pPr>
        <w:tabs>
          <w:tab w:val="left" w:pos="9356"/>
        </w:tabs>
        <w:jc w:val="both"/>
        <w:rPr>
          <w:rFonts w:cstheme="minorHAnsi"/>
          <w:sz w:val="20"/>
          <w:lang w:val="kk-KZ"/>
        </w:rPr>
      </w:pPr>
      <w:r>
        <w:rPr>
          <w:rFonts w:cstheme="minorHAnsi"/>
          <w:sz w:val="20"/>
          <w:lang w:val="kk-KZ"/>
        </w:rPr>
        <w:t xml:space="preserve">              </w:t>
      </w:r>
      <w:r w:rsidR="00456048">
        <w:rPr>
          <w:rFonts w:cstheme="minorHAnsi"/>
          <w:sz w:val="20"/>
          <w:lang w:val="kk-KZ"/>
        </w:rPr>
        <w:t xml:space="preserve">1. Есептер </w:t>
      </w:r>
      <w:r w:rsidR="00456048" w:rsidRPr="00456048">
        <w:rPr>
          <w:rFonts w:cstheme="minorHAnsi"/>
          <w:b/>
          <w:sz w:val="20"/>
          <w:lang w:val="kk-KZ"/>
        </w:rPr>
        <w:t>Қ</w:t>
      </w:r>
      <w:r w:rsidRPr="00456048">
        <w:rPr>
          <w:rFonts w:cstheme="minorHAnsi"/>
          <w:b/>
          <w:sz w:val="20"/>
          <w:lang w:val="kk-KZ"/>
        </w:rPr>
        <w:t>ор</w:t>
      </w:r>
      <w:r w:rsidRPr="004B4438">
        <w:rPr>
          <w:rFonts w:cstheme="minorHAnsi"/>
          <w:sz w:val="20"/>
          <w:lang w:val="kk-KZ"/>
        </w:rPr>
        <w:t xml:space="preserve"> грантының </w:t>
      </w:r>
      <w:r w:rsidR="00456048">
        <w:rPr>
          <w:rFonts w:cstheme="minorHAnsi"/>
          <w:sz w:val="20"/>
          <w:lang w:val="kk-KZ"/>
        </w:rPr>
        <w:t>о</w:t>
      </w:r>
      <w:r w:rsidRPr="004B4438">
        <w:rPr>
          <w:rFonts w:cstheme="minorHAnsi"/>
          <w:sz w:val="20"/>
          <w:lang w:val="kk-KZ"/>
        </w:rPr>
        <w:t xml:space="preserve">сы </w:t>
      </w:r>
      <w:r w:rsidR="00456048">
        <w:rPr>
          <w:rFonts w:cstheme="minorHAnsi"/>
          <w:sz w:val="20"/>
          <w:lang w:val="kk-KZ"/>
        </w:rPr>
        <w:t>С</w:t>
      </w:r>
      <w:r w:rsidRPr="004B4438">
        <w:rPr>
          <w:rFonts w:cstheme="minorHAnsi"/>
          <w:sz w:val="20"/>
          <w:lang w:val="kk-KZ"/>
        </w:rPr>
        <w:t xml:space="preserve">тандартты </w:t>
      </w:r>
      <w:r w:rsidR="00456048">
        <w:rPr>
          <w:rFonts w:cstheme="minorHAnsi"/>
          <w:sz w:val="20"/>
          <w:lang w:val="kk-KZ"/>
        </w:rPr>
        <w:t>шарттарының</w:t>
      </w:r>
      <w:r w:rsidRPr="004B4438">
        <w:rPr>
          <w:rFonts w:cstheme="minorHAnsi"/>
          <w:sz w:val="20"/>
          <w:lang w:val="kk-KZ"/>
        </w:rPr>
        <w:t xml:space="preserve"> 1 және 2-қосымшалар</w:t>
      </w:r>
      <w:r w:rsidR="00456048">
        <w:rPr>
          <w:rFonts w:cstheme="minorHAnsi"/>
          <w:sz w:val="20"/>
          <w:lang w:val="kk-KZ"/>
        </w:rPr>
        <w:t>ын</w:t>
      </w:r>
      <w:r w:rsidRPr="004B4438">
        <w:rPr>
          <w:rFonts w:cstheme="minorHAnsi"/>
          <w:sz w:val="20"/>
          <w:lang w:val="kk-KZ"/>
        </w:rPr>
        <w:t xml:space="preserve">да келтірілген нысан бойынша ұсынылады. </w:t>
      </w:r>
      <w:r w:rsidRPr="00456048">
        <w:rPr>
          <w:rFonts w:cstheme="minorHAnsi"/>
          <w:b/>
          <w:sz w:val="20"/>
          <w:lang w:val="kk-KZ"/>
        </w:rPr>
        <w:t>Қор</w:t>
      </w:r>
      <w:r w:rsidRPr="004B4438">
        <w:rPr>
          <w:rFonts w:cstheme="minorHAnsi"/>
          <w:sz w:val="20"/>
          <w:lang w:val="kk-KZ"/>
        </w:rPr>
        <w:t xml:space="preserve"> грант бойынша табысты жұмысты растау үшін қажетті кез келген есептік материалдарды ұсынуды талап ету құқығын өзіне қалдырады.</w:t>
      </w:r>
    </w:p>
    <w:p w14:paraId="6A5B61AB" w14:textId="77777777" w:rsidR="004B4438" w:rsidRPr="004B4438" w:rsidRDefault="004B4438" w:rsidP="004B4438">
      <w:pPr>
        <w:tabs>
          <w:tab w:val="left" w:pos="9356"/>
        </w:tabs>
        <w:ind w:left="851"/>
        <w:jc w:val="both"/>
        <w:rPr>
          <w:rFonts w:cstheme="minorHAnsi"/>
          <w:sz w:val="20"/>
          <w:lang w:val="kk-KZ"/>
        </w:rPr>
      </w:pPr>
    </w:p>
    <w:p w14:paraId="068EEBEE" w14:textId="77777777" w:rsidR="00456048" w:rsidRPr="00456048" w:rsidRDefault="00456048" w:rsidP="00456048">
      <w:pPr>
        <w:tabs>
          <w:tab w:val="left" w:pos="9356"/>
        </w:tabs>
        <w:jc w:val="both"/>
        <w:rPr>
          <w:rFonts w:cstheme="minorHAnsi"/>
          <w:b/>
          <w:sz w:val="20"/>
          <w:lang w:val="kk-KZ"/>
        </w:rPr>
      </w:pPr>
      <w:r w:rsidRPr="00456048">
        <w:rPr>
          <w:rFonts w:cstheme="minorHAnsi"/>
          <w:b/>
          <w:sz w:val="20"/>
          <w:lang w:val="kk-KZ"/>
        </w:rPr>
        <w:t>Сыбайлас жемқорлыққа қарсы іс-қимыл</w:t>
      </w:r>
    </w:p>
    <w:p w14:paraId="33FDC9AD" w14:textId="770A42BC" w:rsidR="00456048" w:rsidRDefault="00456048" w:rsidP="00456048">
      <w:pPr>
        <w:tabs>
          <w:tab w:val="left" w:pos="9356"/>
        </w:tabs>
        <w:ind w:left="567"/>
        <w:jc w:val="both"/>
        <w:rPr>
          <w:rFonts w:cstheme="minorHAnsi"/>
          <w:sz w:val="20"/>
          <w:lang w:val="kk-KZ"/>
        </w:rPr>
      </w:pPr>
      <w:r w:rsidRPr="00456048">
        <w:rPr>
          <w:rFonts w:cstheme="minorHAnsi"/>
          <w:sz w:val="20"/>
          <w:lang w:val="kk-KZ"/>
        </w:rPr>
        <w:t xml:space="preserve">1. Тараптар алаяқтық пен сыбайлас жемқорлықтың алдын алу бойынша </w:t>
      </w:r>
      <w:r>
        <w:rPr>
          <w:rFonts w:cstheme="minorHAnsi"/>
          <w:sz w:val="20"/>
          <w:lang w:val="kk-KZ"/>
        </w:rPr>
        <w:t>жұмыс істейтін</w:t>
      </w:r>
      <w:r w:rsidRPr="00456048">
        <w:rPr>
          <w:rFonts w:cstheme="minorHAnsi"/>
          <w:sz w:val="20"/>
          <w:lang w:val="kk-KZ"/>
        </w:rPr>
        <w:t xml:space="preserve"> болады және оған қатысатын персонал, сондай-ақ грант </w:t>
      </w:r>
      <w:r w:rsidR="001D08D0">
        <w:rPr>
          <w:rFonts w:cstheme="minorHAnsi"/>
          <w:sz w:val="20"/>
          <w:lang w:val="kk-KZ"/>
        </w:rPr>
        <w:t xml:space="preserve">аясында </w:t>
      </w:r>
      <w:r w:rsidRPr="00456048">
        <w:rPr>
          <w:rFonts w:cstheme="minorHAnsi"/>
          <w:sz w:val="20"/>
          <w:lang w:val="kk-KZ"/>
        </w:rPr>
        <w:t xml:space="preserve">қаржыландырылатын </w:t>
      </w:r>
      <w:r>
        <w:rPr>
          <w:rFonts w:cstheme="minorHAnsi"/>
          <w:sz w:val="20"/>
          <w:lang w:val="kk-KZ"/>
        </w:rPr>
        <w:t>кеңесшілер</w:t>
      </w:r>
      <w:r w:rsidRPr="00456048">
        <w:rPr>
          <w:rFonts w:cstheme="minorHAnsi"/>
          <w:sz w:val="20"/>
          <w:lang w:val="kk-KZ"/>
        </w:rPr>
        <w:t>/ жеткізушілер / мердігерлер үшінші тараптарға ұсыныстардан немесе үшінші тараптардан, өздері үшін немесе кез келген басқа тарап үшін күтуден, қабылдаудан немесе уәделерден, заңсыз</w:t>
      </w:r>
      <w:r>
        <w:rPr>
          <w:rFonts w:cstheme="minorHAnsi"/>
          <w:sz w:val="20"/>
          <w:lang w:val="kk-KZ"/>
        </w:rPr>
        <w:t xml:space="preserve"> немесе сыбайлас жемқорлық тәжірибе</w:t>
      </w:r>
      <w:r w:rsidRPr="00456048">
        <w:rPr>
          <w:rFonts w:cstheme="minorHAnsi"/>
          <w:sz w:val="20"/>
          <w:lang w:val="kk-KZ"/>
        </w:rPr>
        <w:t xml:space="preserve"> ретінде түсіндірілуі мүмкін кез келген сыйлықтардан, сыйақылардан, өтемақыдан немесе кез келген түрдегі пайдадан бас тартуды талап етеді.</w:t>
      </w:r>
    </w:p>
    <w:p w14:paraId="2A2EBEE0" w14:textId="2C174E0E" w:rsidR="00456048" w:rsidRPr="00456048" w:rsidRDefault="00456048" w:rsidP="00456048">
      <w:pPr>
        <w:tabs>
          <w:tab w:val="left" w:pos="9356"/>
        </w:tabs>
        <w:ind w:left="567"/>
        <w:jc w:val="both"/>
        <w:rPr>
          <w:rFonts w:cstheme="minorHAnsi"/>
          <w:sz w:val="20"/>
          <w:lang w:val="kk-KZ"/>
        </w:rPr>
      </w:pPr>
      <w:r w:rsidRPr="00456048">
        <w:rPr>
          <w:rFonts w:cstheme="minorHAnsi"/>
          <w:sz w:val="20"/>
          <w:lang w:val="kk-KZ"/>
        </w:rPr>
        <w:t>2. Тараптар осы бапта айтылған алаяқтық пен сыбайлас жемқорлықтың кез келген жағдайлары немесе күдіктері туралы және келесі тармақта айтылғандай, қабылданған шаралар туралы бір-бірін дереу хабардар ету</w:t>
      </w:r>
      <w:r w:rsidR="00AE5DE1">
        <w:rPr>
          <w:rFonts w:cstheme="minorHAnsi"/>
          <w:sz w:val="20"/>
          <w:lang w:val="kk-KZ"/>
        </w:rPr>
        <w:t xml:space="preserve">і </w:t>
      </w:r>
      <w:r w:rsidRPr="00456048">
        <w:rPr>
          <w:rFonts w:cstheme="minorHAnsi"/>
          <w:sz w:val="20"/>
          <w:lang w:val="kk-KZ"/>
        </w:rPr>
        <w:t>тиіс.</w:t>
      </w:r>
    </w:p>
    <w:p w14:paraId="5E5D66B9" w14:textId="0A571B18" w:rsidR="00456048" w:rsidRPr="00456048" w:rsidRDefault="00456048" w:rsidP="00456048">
      <w:pPr>
        <w:tabs>
          <w:tab w:val="left" w:pos="9356"/>
        </w:tabs>
        <w:ind w:left="567"/>
        <w:jc w:val="both"/>
        <w:rPr>
          <w:rFonts w:cstheme="minorHAnsi"/>
          <w:sz w:val="20"/>
          <w:lang w:val="kk-KZ"/>
        </w:rPr>
      </w:pPr>
      <w:r w:rsidRPr="00456048">
        <w:rPr>
          <w:rFonts w:cstheme="minorHAnsi"/>
          <w:sz w:val="20"/>
          <w:lang w:val="kk-KZ"/>
        </w:rPr>
        <w:t>3. Әрбір тарап қолданыстағы заңнамаға және саясатқа сәйкес ресурстарды теріс пайдалануда, алаяқтықта немесе жобаға байланысты сыбайлас жемқорлыққа күдікті кез келген тұлғаға қатысты тоқтату, тергеу және, егер қажет болса, сот қудалауын қозғау және/ немесе санкциялар қолдану үшін шұғыл шаралар қабылдау</w:t>
      </w:r>
      <w:r>
        <w:rPr>
          <w:rFonts w:cstheme="minorHAnsi"/>
          <w:sz w:val="20"/>
          <w:lang w:val="kk-KZ"/>
        </w:rPr>
        <w:t>ы</w:t>
      </w:r>
      <w:r w:rsidRPr="00456048">
        <w:rPr>
          <w:rFonts w:cstheme="minorHAnsi"/>
          <w:sz w:val="20"/>
          <w:lang w:val="kk-KZ"/>
        </w:rPr>
        <w:t xml:space="preserve"> тиіс.</w:t>
      </w:r>
    </w:p>
    <w:p w14:paraId="403AAEC2" w14:textId="0FB4E2E3" w:rsidR="00456048" w:rsidRPr="00456048" w:rsidRDefault="00456048" w:rsidP="00456048">
      <w:pPr>
        <w:tabs>
          <w:tab w:val="left" w:pos="9356"/>
        </w:tabs>
        <w:ind w:left="567"/>
        <w:jc w:val="both"/>
        <w:rPr>
          <w:rFonts w:cstheme="minorHAnsi"/>
          <w:sz w:val="20"/>
          <w:lang w:val="kk-KZ"/>
        </w:rPr>
      </w:pPr>
      <w:r w:rsidRPr="00456048">
        <w:rPr>
          <w:rFonts w:cstheme="minorHAnsi"/>
          <w:sz w:val="20"/>
          <w:lang w:val="kk-KZ"/>
        </w:rPr>
        <w:t xml:space="preserve">4. Әрбір </w:t>
      </w:r>
      <w:r w:rsidR="00865E97">
        <w:rPr>
          <w:rFonts w:cstheme="minorHAnsi"/>
          <w:sz w:val="20"/>
          <w:lang w:val="kk-KZ"/>
        </w:rPr>
        <w:t xml:space="preserve">Грант алушы осы </w:t>
      </w:r>
      <w:r w:rsidR="00865E97" w:rsidRPr="00865E97">
        <w:rPr>
          <w:rFonts w:cstheme="minorHAnsi"/>
          <w:b/>
          <w:sz w:val="20"/>
          <w:lang w:val="kk-KZ"/>
        </w:rPr>
        <w:t xml:space="preserve">Қор </w:t>
      </w:r>
      <w:r w:rsidR="00865E97" w:rsidRPr="00456048">
        <w:rPr>
          <w:rFonts w:cstheme="minorHAnsi"/>
          <w:sz w:val="20"/>
          <w:lang w:val="kk-KZ"/>
        </w:rPr>
        <w:t xml:space="preserve">грантының стандартты </w:t>
      </w:r>
      <w:r w:rsidR="00865E97">
        <w:rPr>
          <w:rFonts w:cstheme="minorHAnsi"/>
          <w:sz w:val="20"/>
          <w:lang w:val="kk-KZ"/>
        </w:rPr>
        <w:t>шарттыраның</w:t>
      </w:r>
      <w:r w:rsidR="00865E97" w:rsidRPr="00456048">
        <w:rPr>
          <w:rFonts w:cstheme="minorHAnsi"/>
          <w:sz w:val="20"/>
          <w:lang w:val="kk-KZ"/>
        </w:rPr>
        <w:t xml:space="preserve"> 4-қосымша </w:t>
      </w:r>
      <w:r w:rsidR="00865E97">
        <w:rPr>
          <w:rFonts w:cstheme="minorHAnsi"/>
          <w:sz w:val="20"/>
          <w:lang w:val="kk-KZ"/>
        </w:rPr>
        <w:t xml:space="preserve">Әдеп кодексімен </w:t>
      </w:r>
      <w:r w:rsidRPr="00456048">
        <w:rPr>
          <w:rFonts w:cstheme="minorHAnsi"/>
          <w:sz w:val="20"/>
          <w:lang w:val="kk-KZ"/>
        </w:rPr>
        <w:t>келіседі</w:t>
      </w:r>
    </w:p>
    <w:p w14:paraId="64748D3C" w14:textId="77777777" w:rsidR="004B4438" w:rsidRPr="00456048" w:rsidRDefault="004B4438" w:rsidP="00EF3FE7">
      <w:pPr>
        <w:tabs>
          <w:tab w:val="left" w:pos="9356"/>
        </w:tabs>
        <w:ind w:left="360"/>
        <w:jc w:val="both"/>
        <w:rPr>
          <w:rFonts w:cstheme="minorHAnsi"/>
          <w:sz w:val="20"/>
          <w:szCs w:val="20"/>
          <w:lang w:val="kk-KZ"/>
        </w:rPr>
      </w:pPr>
    </w:p>
    <w:p w14:paraId="13BCAF8D" w14:textId="77777777" w:rsidR="00865E97" w:rsidRPr="00BF0637" w:rsidRDefault="00865E97" w:rsidP="00865E97">
      <w:pPr>
        <w:tabs>
          <w:tab w:val="left" w:pos="9356"/>
        </w:tabs>
        <w:jc w:val="both"/>
        <w:rPr>
          <w:rFonts w:cstheme="minorHAnsi"/>
          <w:b/>
          <w:sz w:val="20"/>
          <w:lang w:val="kk-KZ"/>
        </w:rPr>
      </w:pPr>
      <w:r w:rsidRPr="00BF0637">
        <w:rPr>
          <w:rFonts w:cstheme="minorHAnsi"/>
          <w:b/>
          <w:sz w:val="20"/>
          <w:lang w:val="kk-KZ"/>
        </w:rPr>
        <w:t>Құпиялылық</w:t>
      </w:r>
    </w:p>
    <w:p w14:paraId="48A78226" w14:textId="3FEF5896" w:rsidR="00865E97" w:rsidRPr="006E2BCB" w:rsidRDefault="00865E97" w:rsidP="00727B45">
      <w:pPr>
        <w:tabs>
          <w:tab w:val="left" w:pos="9356"/>
        </w:tabs>
        <w:ind w:left="567"/>
        <w:jc w:val="both"/>
        <w:rPr>
          <w:rFonts w:cstheme="minorHAnsi"/>
          <w:sz w:val="20"/>
          <w:lang w:val="kk-KZ"/>
        </w:rPr>
      </w:pPr>
      <w:r w:rsidRPr="00BF0637">
        <w:rPr>
          <w:rFonts w:cstheme="minorHAnsi"/>
          <w:sz w:val="20"/>
          <w:lang w:val="kk-KZ"/>
        </w:rPr>
        <w:t>1. Грант туралы ақпарат әдетте көпшілікке ашық</w:t>
      </w:r>
      <w:r w:rsidR="00BF0637">
        <w:rPr>
          <w:rFonts w:cstheme="minorHAnsi"/>
          <w:sz w:val="20"/>
          <w:lang w:val="kk-KZ"/>
        </w:rPr>
        <w:t xml:space="preserve"> болып табылады</w:t>
      </w:r>
      <w:r w:rsidRPr="00BF0637">
        <w:rPr>
          <w:rFonts w:cstheme="minorHAnsi"/>
          <w:sz w:val="20"/>
          <w:lang w:val="kk-KZ"/>
        </w:rPr>
        <w:t>. Алайда, кейбір жағдайларда құпиялылық</w:t>
      </w:r>
      <w:r w:rsidR="00BF0637">
        <w:rPr>
          <w:rFonts w:cstheme="minorHAnsi"/>
          <w:sz w:val="20"/>
          <w:lang w:val="kk-KZ"/>
        </w:rPr>
        <w:t>ты</w:t>
      </w:r>
      <w:r w:rsidRPr="00BF0637">
        <w:rPr>
          <w:rFonts w:cstheme="minorHAnsi"/>
          <w:sz w:val="20"/>
          <w:lang w:val="kk-KZ"/>
        </w:rPr>
        <w:t xml:space="preserve"> қажет</w:t>
      </w:r>
      <w:r w:rsidR="00BF0637">
        <w:rPr>
          <w:rFonts w:cstheme="minorHAnsi"/>
          <w:sz w:val="20"/>
          <w:lang w:val="kk-KZ"/>
        </w:rPr>
        <w:t xml:space="preserve"> етеді</w:t>
      </w:r>
      <w:r w:rsidRPr="00BF0637">
        <w:rPr>
          <w:rFonts w:cstheme="minorHAnsi"/>
          <w:sz w:val="20"/>
          <w:lang w:val="kk-KZ"/>
        </w:rPr>
        <w:t xml:space="preserve">. </w:t>
      </w:r>
      <w:r w:rsidRPr="006E2BCB">
        <w:rPr>
          <w:rFonts w:cstheme="minorHAnsi"/>
          <w:sz w:val="20"/>
          <w:lang w:val="kk-KZ"/>
        </w:rPr>
        <w:t xml:space="preserve">Мұндай жағдайда грант бойынша материалдар немесе ақпарат, оның жалпы сипаттамасын қоспағанда, грант алушының өзі құпия ретінде сипатталуы мүмкін және </w:t>
      </w:r>
      <w:r w:rsidRPr="006E2BCB">
        <w:rPr>
          <w:rFonts w:cstheme="minorHAnsi"/>
          <w:b/>
          <w:sz w:val="20"/>
          <w:lang w:val="kk-KZ"/>
        </w:rPr>
        <w:t xml:space="preserve">Қор </w:t>
      </w:r>
      <w:r w:rsidRPr="006E2BCB">
        <w:rPr>
          <w:rFonts w:cstheme="minorHAnsi"/>
          <w:sz w:val="20"/>
          <w:lang w:val="kk-KZ"/>
        </w:rPr>
        <w:t>мұндай қатынасты қажет деп есептегенге дейін тиісті түрде пайдаланылатын болады.</w:t>
      </w:r>
    </w:p>
    <w:p w14:paraId="2970CA00" w14:textId="77777777" w:rsidR="00865E97" w:rsidRDefault="00865E97" w:rsidP="00284C56">
      <w:pPr>
        <w:pStyle w:val="7"/>
        <w:tabs>
          <w:tab w:val="left" w:pos="9356"/>
        </w:tabs>
        <w:spacing w:before="0" w:after="0"/>
        <w:ind w:left="630" w:hanging="630"/>
        <w:rPr>
          <w:rFonts w:cstheme="minorHAnsi"/>
          <w:b/>
          <w:bCs/>
          <w:lang w:val="kk-KZ"/>
        </w:rPr>
      </w:pPr>
    </w:p>
    <w:p w14:paraId="5121F907" w14:textId="77777777" w:rsidR="009B7DC2" w:rsidRPr="006E2BCB" w:rsidRDefault="009B7DC2" w:rsidP="009B7DC2">
      <w:pPr>
        <w:tabs>
          <w:tab w:val="left" w:pos="9356"/>
        </w:tabs>
        <w:jc w:val="both"/>
        <w:rPr>
          <w:rFonts w:cstheme="minorHAnsi"/>
          <w:sz w:val="20"/>
          <w:lang w:val="kk-KZ"/>
        </w:rPr>
      </w:pPr>
    </w:p>
    <w:p w14:paraId="1F5B70F7" w14:textId="77777777" w:rsidR="009B7DC2" w:rsidRPr="006E2BCB" w:rsidRDefault="009B7DC2" w:rsidP="009B7DC2">
      <w:pPr>
        <w:tabs>
          <w:tab w:val="left" w:pos="9356"/>
        </w:tabs>
        <w:jc w:val="both"/>
        <w:rPr>
          <w:rFonts w:cstheme="minorHAnsi"/>
          <w:sz w:val="20"/>
          <w:lang w:val="kk-KZ"/>
        </w:rPr>
      </w:pPr>
    </w:p>
    <w:p w14:paraId="2C5E2BED" w14:textId="4C9D4A8D" w:rsidR="00587901" w:rsidRPr="00BC1B30" w:rsidRDefault="00701074" w:rsidP="00587901">
      <w:pPr>
        <w:tabs>
          <w:tab w:val="left" w:pos="2410"/>
          <w:tab w:val="left" w:pos="4536"/>
        </w:tabs>
        <w:ind w:left="4536" w:hanging="3969"/>
        <w:jc w:val="both"/>
        <w:rPr>
          <w:sz w:val="20"/>
          <w:lang w:val="kk-KZ"/>
        </w:rPr>
      </w:pPr>
      <w:r>
        <w:rPr>
          <w:b/>
          <w:bCs/>
          <w:sz w:val="20"/>
          <w:lang w:val="kk-KZ"/>
        </w:rPr>
        <w:t>Қосымшалар</w:t>
      </w:r>
      <w:r w:rsidR="00587901" w:rsidRPr="00BC1B30">
        <w:rPr>
          <w:b/>
          <w:bCs/>
          <w:sz w:val="20"/>
          <w:lang w:val="kk-KZ"/>
        </w:rPr>
        <w:t>:</w:t>
      </w:r>
      <w:r w:rsidR="00587901" w:rsidRPr="00BC1B30">
        <w:rPr>
          <w:sz w:val="20"/>
          <w:lang w:val="kk-KZ"/>
        </w:rPr>
        <w:tab/>
      </w:r>
      <w:r>
        <w:rPr>
          <w:sz w:val="20"/>
          <w:lang w:val="kk-KZ"/>
        </w:rPr>
        <w:t>Қосымша</w:t>
      </w:r>
      <w:r w:rsidR="00587901" w:rsidRPr="00BC1B30">
        <w:rPr>
          <w:sz w:val="20"/>
          <w:lang w:val="kk-KZ"/>
        </w:rPr>
        <w:t xml:space="preserve"> </w:t>
      </w:r>
      <w:r w:rsidR="00595764" w:rsidRPr="00BC1B30">
        <w:rPr>
          <w:sz w:val="20"/>
          <w:lang w:val="kk-KZ"/>
        </w:rPr>
        <w:t>1</w:t>
      </w:r>
      <w:r w:rsidR="00587901" w:rsidRPr="00BC1B30">
        <w:rPr>
          <w:sz w:val="20"/>
          <w:lang w:val="kk-KZ"/>
        </w:rPr>
        <w:tab/>
      </w:r>
      <w:r w:rsidRPr="00BC1B30">
        <w:rPr>
          <w:b/>
          <w:sz w:val="20"/>
          <w:lang w:val="kk-KZ"/>
        </w:rPr>
        <w:t xml:space="preserve">Қордың </w:t>
      </w:r>
      <w:r w:rsidRPr="00BC1B30">
        <w:rPr>
          <w:sz w:val="20"/>
          <w:lang w:val="kk-KZ"/>
        </w:rPr>
        <w:t xml:space="preserve">гранттары бойынша есептерді жасау жөніндегі </w:t>
      </w:r>
      <w:r>
        <w:rPr>
          <w:sz w:val="20"/>
          <w:lang w:val="kk-KZ"/>
        </w:rPr>
        <w:t>нұсқаулық</w:t>
      </w:r>
      <w:r w:rsidR="00587901" w:rsidRPr="00BC1B30">
        <w:rPr>
          <w:sz w:val="20"/>
          <w:lang w:val="kk-KZ"/>
        </w:rPr>
        <w:t xml:space="preserve"> </w:t>
      </w:r>
    </w:p>
    <w:p w14:paraId="1E3992B2" w14:textId="5D69FB62" w:rsidR="00587901" w:rsidRPr="00FA2BF3" w:rsidRDefault="00587901" w:rsidP="00587901">
      <w:pPr>
        <w:tabs>
          <w:tab w:val="left" w:pos="2410"/>
          <w:tab w:val="left" w:pos="4536"/>
        </w:tabs>
        <w:ind w:left="4536" w:hanging="3969"/>
        <w:jc w:val="both"/>
        <w:rPr>
          <w:sz w:val="20"/>
          <w:lang w:val="kk-KZ"/>
        </w:rPr>
      </w:pPr>
      <w:r w:rsidRPr="00BC1B30">
        <w:rPr>
          <w:sz w:val="20"/>
          <w:lang w:val="kk-KZ"/>
        </w:rPr>
        <w:tab/>
      </w:r>
      <w:r w:rsidR="00701074">
        <w:rPr>
          <w:sz w:val="20"/>
          <w:lang w:val="kk-KZ"/>
        </w:rPr>
        <w:t>Қосымша</w:t>
      </w:r>
      <w:r w:rsidRPr="00FA2BF3">
        <w:rPr>
          <w:sz w:val="20"/>
          <w:lang w:val="kk-KZ"/>
        </w:rPr>
        <w:t xml:space="preserve"> </w:t>
      </w:r>
      <w:r w:rsidR="00595764" w:rsidRPr="00FA2BF3">
        <w:rPr>
          <w:sz w:val="20"/>
          <w:lang w:val="kk-KZ"/>
        </w:rPr>
        <w:t>2</w:t>
      </w:r>
      <w:r w:rsidRPr="00FA2BF3">
        <w:rPr>
          <w:sz w:val="20"/>
          <w:lang w:val="kk-KZ"/>
        </w:rPr>
        <w:tab/>
      </w:r>
      <w:r w:rsidR="00701074" w:rsidRPr="00FA2BF3">
        <w:rPr>
          <w:sz w:val="20"/>
          <w:lang w:val="kk-KZ"/>
        </w:rPr>
        <w:t>Қаржылық есептің форматы</w:t>
      </w:r>
    </w:p>
    <w:p w14:paraId="7B6F8F4E" w14:textId="24D103ED" w:rsidR="00587901" w:rsidRPr="00FA2BF3" w:rsidRDefault="00587901" w:rsidP="00587901">
      <w:pPr>
        <w:tabs>
          <w:tab w:val="left" w:pos="2410"/>
          <w:tab w:val="left" w:pos="4536"/>
        </w:tabs>
        <w:ind w:left="4536" w:hanging="3969"/>
        <w:jc w:val="both"/>
        <w:rPr>
          <w:sz w:val="20"/>
          <w:lang w:val="kk-KZ"/>
        </w:rPr>
      </w:pPr>
      <w:r w:rsidRPr="00FA2BF3">
        <w:rPr>
          <w:sz w:val="20"/>
          <w:lang w:val="kk-KZ"/>
        </w:rPr>
        <w:tab/>
      </w:r>
      <w:r w:rsidR="00701074">
        <w:rPr>
          <w:sz w:val="20"/>
          <w:lang w:val="kk-KZ"/>
        </w:rPr>
        <w:t>Қосымша</w:t>
      </w:r>
      <w:r w:rsidR="00701074" w:rsidRPr="00FA2BF3">
        <w:rPr>
          <w:sz w:val="20"/>
          <w:lang w:val="kk-KZ"/>
        </w:rPr>
        <w:t xml:space="preserve"> </w:t>
      </w:r>
      <w:r w:rsidR="00595764" w:rsidRPr="00FA2BF3">
        <w:rPr>
          <w:sz w:val="20"/>
          <w:lang w:val="kk-KZ"/>
        </w:rPr>
        <w:t>3</w:t>
      </w:r>
      <w:r w:rsidRPr="00FA2BF3">
        <w:rPr>
          <w:sz w:val="20"/>
          <w:lang w:val="kk-KZ"/>
        </w:rPr>
        <w:tab/>
      </w:r>
      <w:r w:rsidR="00701074" w:rsidRPr="00FA2BF3">
        <w:rPr>
          <w:b/>
          <w:sz w:val="20"/>
          <w:lang w:val="kk-KZ"/>
        </w:rPr>
        <w:t xml:space="preserve">Қордың </w:t>
      </w:r>
      <w:r w:rsidR="00701074" w:rsidRPr="00FA2BF3">
        <w:rPr>
          <w:sz w:val="20"/>
          <w:lang w:val="kk-KZ"/>
        </w:rPr>
        <w:t>қорғау шаралары</w:t>
      </w:r>
    </w:p>
    <w:p w14:paraId="163B4D42" w14:textId="3B00A314" w:rsidR="00587901" w:rsidRPr="00FA2BF3" w:rsidRDefault="00701074" w:rsidP="00587901">
      <w:pPr>
        <w:tabs>
          <w:tab w:val="left" w:pos="2410"/>
          <w:tab w:val="left" w:pos="4536"/>
        </w:tabs>
        <w:ind w:left="4536" w:hanging="2126"/>
        <w:jc w:val="both"/>
        <w:rPr>
          <w:sz w:val="20"/>
          <w:lang w:val="kk-KZ"/>
        </w:rPr>
      </w:pPr>
      <w:r w:rsidRPr="00FA2BF3">
        <w:rPr>
          <w:sz w:val="20"/>
          <w:lang w:val="kk-KZ"/>
        </w:rPr>
        <w:t>Қосымша</w:t>
      </w:r>
      <w:r w:rsidR="00587901" w:rsidRPr="00FA2BF3">
        <w:rPr>
          <w:sz w:val="20"/>
          <w:lang w:val="kk-KZ"/>
        </w:rPr>
        <w:t xml:space="preserve"> </w:t>
      </w:r>
      <w:r w:rsidR="00595764" w:rsidRPr="00FA2BF3">
        <w:rPr>
          <w:sz w:val="20"/>
          <w:lang w:val="kk-KZ"/>
        </w:rPr>
        <w:t xml:space="preserve">4 </w:t>
      </w:r>
      <w:r w:rsidR="00595764" w:rsidRPr="00FA2BF3">
        <w:rPr>
          <w:sz w:val="20"/>
          <w:lang w:val="kk-KZ"/>
        </w:rPr>
        <w:tab/>
      </w:r>
      <w:r w:rsidR="00AE5DE1">
        <w:rPr>
          <w:sz w:val="20"/>
          <w:lang w:val="kk-KZ"/>
        </w:rPr>
        <w:t>Әдеп</w:t>
      </w:r>
      <w:r w:rsidRPr="00FA2BF3">
        <w:rPr>
          <w:sz w:val="20"/>
          <w:lang w:val="kk-KZ"/>
        </w:rPr>
        <w:t xml:space="preserve"> кодекс (жеке қолтаңбаны қажет етеді)</w:t>
      </w:r>
      <w:r w:rsidR="00587901" w:rsidRPr="00FA2BF3">
        <w:rPr>
          <w:sz w:val="20"/>
          <w:lang w:val="kk-KZ"/>
        </w:rPr>
        <w:t xml:space="preserve"> </w:t>
      </w:r>
    </w:p>
    <w:p w14:paraId="6CC839EF" w14:textId="77777777" w:rsidR="00387A89" w:rsidRPr="00FA2BF3" w:rsidRDefault="00387A89" w:rsidP="00284C56">
      <w:pPr>
        <w:tabs>
          <w:tab w:val="left" w:pos="9356"/>
        </w:tabs>
        <w:ind w:left="630" w:hanging="270"/>
        <w:jc w:val="both"/>
        <w:rPr>
          <w:rFonts w:cstheme="minorHAnsi"/>
          <w:sz w:val="20"/>
          <w:lang w:val="kk-KZ"/>
        </w:rPr>
      </w:pPr>
    </w:p>
    <w:p w14:paraId="691B3504" w14:textId="007F8E1B" w:rsidR="001E129E" w:rsidRPr="00CF04AF" w:rsidRDefault="00701074" w:rsidP="001E129E">
      <w:pPr>
        <w:jc w:val="both"/>
        <w:rPr>
          <w:sz w:val="20"/>
          <w:lang w:val="kk-KZ"/>
        </w:rPr>
      </w:pPr>
      <w:r w:rsidRPr="00CF04AF">
        <w:rPr>
          <w:b/>
          <w:sz w:val="20"/>
          <w:lang w:val="kk-KZ"/>
        </w:rPr>
        <w:t>Мен жоғарыда баяндалған грантты беру мен пайдаланудың стандартты шарттарымен келісемін.</w:t>
      </w:r>
    </w:p>
    <w:p w14:paraId="162B6BAE" w14:textId="77777777" w:rsidR="001E129E" w:rsidRPr="00CF04AF" w:rsidRDefault="001E129E" w:rsidP="001E129E">
      <w:pPr>
        <w:jc w:val="both"/>
        <w:rPr>
          <w:sz w:val="20"/>
          <w:lang w:val="kk-KZ"/>
        </w:rPr>
      </w:pPr>
    </w:p>
    <w:tbl>
      <w:tblPr>
        <w:tblW w:w="7740" w:type="dxa"/>
        <w:tblInd w:w="18" w:type="dxa"/>
        <w:tblLayout w:type="fixed"/>
        <w:tblLook w:val="04A0" w:firstRow="1" w:lastRow="0" w:firstColumn="1" w:lastColumn="0" w:noHBand="0" w:noVBand="1"/>
      </w:tblPr>
      <w:tblGrid>
        <w:gridCol w:w="2430"/>
        <w:gridCol w:w="2250"/>
        <w:gridCol w:w="3060"/>
      </w:tblGrid>
      <w:tr w:rsidR="001E129E" w14:paraId="58E79C5E" w14:textId="77777777" w:rsidTr="00FC576D">
        <w:trPr>
          <w:cantSplit/>
          <w:trHeight w:val="224"/>
        </w:trPr>
        <w:tc>
          <w:tcPr>
            <w:tcW w:w="2430" w:type="dxa"/>
            <w:hideMark/>
          </w:tcPr>
          <w:p w14:paraId="048EE46D" w14:textId="46A82007" w:rsidR="001E129E" w:rsidRPr="00A23D09" w:rsidRDefault="00701074" w:rsidP="00701074">
            <w:pPr>
              <w:rPr>
                <w:rFonts w:ascii="Times" w:eastAsia="Times New Roman" w:hAnsi="Times"/>
                <w:sz w:val="20"/>
                <w:lang w:val="en-US"/>
              </w:rPr>
            </w:pPr>
            <w:r>
              <w:rPr>
                <w:color w:val="000000"/>
                <w:sz w:val="20"/>
                <w:lang w:val="kk-KZ"/>
              </w:rPr>
              <w:t xml:space="preserve">Аты-жөні </w:t>
            </w:r>
            <w:r w:rsidR="001E129E">
              <w:rPr>
                <w:color w:val="000000"/>
                <w:sz w:val="20"/>
              </w:rPr>
              <w:t>_</w:t>
            </w:r>
            <w:r w:rsidR="001E129E">
              <w:rPr>
                <w:color w:val="000000"/>
                <w:sz w:val="20"/>
                <w:lang w:val="en-US"/>
              </w:rPr>
              <w:t>____________</w:t>
            </w:r>
          </w:p>
        </w:tc>
        <w:tc>
          <w:tcPr>
            <w:tcW w:w="2250" w:type="dxa"/>
            <w:hideMark/>
          </w:tcPr>
          <w:p w14:paraId="78DDC997" w14:textId="77777777" w:rsidR="001E129E" w:rsidRDefault="001E129E" w:rsidP="00FC576D">
            <w:pPr>
              <w:rPr>
                <w:rFonts w:ascii="Times" w:eastAsia="Times New Roman" w:hAnsi="Times"/>
                <w:sz w:val="20"/>
              </w:rPr>
            </w:pPr>
          </w:p>
        </w:tc>
        <w:tc>
          <w:tcPr>
            <w:tcW w:w="3060" w:type="dxa"/>
            <w:hideMark/>
          </w:tcPr>
          <w:p w14:paraId="6F8B9532" w14:textId="314B4A02" w:rsidR="001E129E" w:rsidRPr="007A3987" w:rsidRDefault="00701074" w:rsidP="00701074">
            <w:pPr>
              <w:rPr>
                <w:rFonts w:ascii="Times" w:eastAsia="Times New Roman" w:hAnsi="Times"/>
                <w:sz w:val="20"/>
              </w:rPr>
            </w:pPr>
            <w:r>
              <w:rPr>
                <w:color w:val="000000"/>
                <w:sz w:val="20"/>
                <w:lang w:val="kk-KZ"/>
              </w:rPr>
              <w:t>Күні</w:t>
            </w:r>
            <w:r w:rsidR="001E129E">
              <w:rPr>
                <w:color w:val="000000"/>
                <w:sz w:val="20"/>
              </w:rPr>
              <w:t>:</w:t>
            </w:r>
            <w:r w:rsidR="001E129E">
              <w:rPr>
                <w:color w:val="000000"/>
                <w:sz w:val="20"/>
                <w:lang w:val="en-US"/>
              </w:rPr>
              <w:t xml:space="preserve"> </w:t>
            </w:r>
            <w:r w:rsidR="001E129E">
              <w:rPr>
                <w:color w:val="000000"/>
                <w:sz w:val="20"/>
              </w:rPr>
              <w:t>_____________</w:t>
            </w:r>
            <w:r w:rsidR="001E129E">
              <w:rPr>
                <w:color w:val="000000"/>
                <w:sz w:val="20"/>
                <w:lang w:val="en-US"/>
              </w:rPr>
              <w:t>_____</w:t>
            </w:r>
            <w:r w:rsidR="001E129E">
              <w:rPr>
                <w:color w:val="000000"/>
                <w:sz w:val="20"/>
              </w:rPr>
              <w:t>_</w:t>
            </w:r>
          </w:p>
        </w:tc>
      </w:tr>
      <w:tr w:rsidR="001E129E" w14:paraId="4B76E5E2" w14:textId="77777777" w:rsidTr="00FC576D">
        <w:trPr>
          <w:cantSplit/>
          <w:trHeight w:val="225"/>
        </w:trPr>
        <w:tc>
          <w:tcPr>
            <w:tcW w:w="2430" w:type="dxa"/>
          </w:tcPr>
          <w:p w14:paraId="4866B011" w14:textId="77777777" w:rsidR="001E129E" w:rsidRDefault="001E129E" w:rsidP="00FC576D">
            <w:pPr>
              <w:rPr>
                <w:rFonts w:ascii="Times" w:eastAsia="Times New Roman" w:hAnsi="Times"/>
                <w:sz w:val="20"/>
              </w:rPr>
            </w:pPr>
          </w:p>
        </w:tc>
        <w:tc>
          <w:tcPr>
            <w:tcW w:w="2250" w:type="dxa"/>
          </w:tcPr>
          <w:p w14:paraId="267D67ED" w14:textId="77777777" w:rsidR="001E129E" w:rsidRDefault="001E129E" w:rsidP="00FC576D">
            <w:pPr>
              <w:rPr>
                <w:rFonts w:ascii="Times" w:eastAsia="Times New Roman" w:hAnsi="Times"/>
                <w:sz w:val="20"/>
              </w:rPr>
            </w:pPr>
          </w:p>
        </w:tc>
        <w:tc>
          <w:tcPr>
            <w:tcW w:w="3060" w:type="dxa"/>
          </w:tcPr>
          <w:p w14:paraId="3408AA38" w14:textId="77777777" w:rsidR="001E129E" w:rsidRDefault="001E129E" w:rsidP="00FC576D">
            <w:pPr>
              <w:rPr>
                <w:rFonts w:ascii="Times" w:eastAsia="Times New Roman" w:hAnsi="Times"/>
                <w:sz w:val="20"/>
                <w:lang w:val="en-GB"/>
              </w:rPr>
            </w:pPr>
          </w:p>
        </w:tc>
      </w:tr>
    </w:tbl>
    <w:p w14:paraId="782E84EE" w14:textId="2B5DEA24" w:rsidR="00387A89" w:rsidRDefault="001E129E" w:rsidP="001E129E">
      <w:pPr>
        <w:tabs>
          <w:tab w:val="right" w:pos="9639"/>
        </w:tabs>
        <w:jc w:val="both"/>
        <w:rPr>
          <w:color w:val="000000"/>
          <w:sz w:val="20"/>
        </w:rPr>
      </w:pPr>
      <w:r>
        <w:rPr>
          <w:b/>
          <w:bCs/>
        </w:rPr>
        <w:br w:type="page"/>
      </w:r>
    </w:p>
    <w:p w14:paraId="6CFD5FFE" w14:textId="3ADBFCD9" w:rsidR="00387A89" w:rsidRPr="003F5ADD" w:rsidRDefault="00701074" w:rsidP="003E0A3D">
      <w:pPr>
        <w:pStyle w:val="41"/>
        <w:tabs>
          <w:tab w:val="left" w:pos="720"/>
        </w:tabs>
        <w:spacing w:before="0"/>
        <w:ind w:left="0"/>
        <w:jc w:val="both"/>
        <w:outlineLvl w:val="3"/>
        <w:rPr>
          <w:rFonts w:asciiTheme="minorHAnsi" w:hAnsiTheme="minorHAnsi" w:cstheme="minorHAnsi"/>
          <w:color w:val="auto"/>
          <w:lang w:val="ru-RU"/>
        </w:rPr>
      </w:pPr>
      <w:r w:rsidRPr="00701074">
        <w:rPr>
          <w:rFonts w:asciiTheme="minorHAnsi" w:hAnsiTheme="minorHAnsi" w:cstheme="minorHAnsi"/>
          <w:lang w:val="ru-RU"/>
        </w:rPr>
        <w:lastRenderedPageBreak/>
        <w:t>Қосымша</w:t>
      </w:r>
      <w:r w:rsidR="00387A89" w:rsidRPr="003F5ADD">
        <w:rPr>
          <w:rFonts w:asciiTheme="minorHAnsi" w:hAnsiTheme="minorHAnsi" w:cstheme="minorHAnsi"/>
          <w:lang w:val="ru-RU"/>
        </w:rPr>
        <w:t xml:space="preserve"> </w:t>
      </w:r>
      <w:r w:rsidR="00595764">
        <w:rPr>
          <w:rFonts w:asciiTheme="minorHAnsi" w:hAnsiTheme="minorHAnsi" w:cstheme="minorHAnsi"/>
          <w:lang w:val="ru-RU"/>
        </w:rPr>
        <w:t>2</w:t>
      </w:r>
    </w:p>
    <w:p w14:paraId="6DF4872A" w14:textId="77777777" w:rsidR="00CF01EC" w:rsidRDefault="00CF01EC" w:rsidP="00CF01EC">
      <w:pPr>
        <w:widowControl w:val="0"/>
        <w:tabs>
          <w:tab w:val="left" w:pos="5954"/>
        </w:tabs>
        <w:ind w:left="360" w:right="332" w:hanging="360"/>
        <w:rPr>
          <w:rFonts w:cstheme="minorHAnsi"/>
          <w:color w:val="000000"/>
          <w:sz w:val="20"/>
          <w:szCs w:val="20"/>
        </w:rPr>
      </w:pPr>
    </w:p>
    <w:p w14:paraId="63F75BBD" w14:textId="761A5E3B" w:rsidR="00CF01EC" w:rsidRDefault="00701074" w:rsidP="00595764">
      <w:pPr>
        <w:widowControl w:val="0"/>
        <w:tabs>
          <w:tab w:val="left" w:pos="5954"/>
        </w:tabs>
        <w:ind w:left="360" w:right="332" w:hanging="360"/>
        <w:jc w:val="right"/>
        <w:rPr>
          <w:rFonts w:cstheme="minorHAnsi"/>
          <w:color w:val="000000"/>
          <w:sz w:val="20"/>
          <w:szCs w:val="20"/>
          <w:u w:val="single"/>
        </w:rPr>
      </w:pPr>
      <w:r>
        <w:rPr>
          <w:rFonts w:cstheme="minorHAnsi"/>
          <w:color w:val="000000"/>
          <w:sz w:val="20"/>
          <w:szCs w:val="20"/>
          <w:lang w:val="kk-KZ"/>
        </w:rPr>
        <w:t>Күні</w:t>
      </w:r>
      <w:r w:rsidR="003C534B" w:rsidRPr="003F5ADD">
        <w:rPr>
          <w:rFonts w:cstheme="minorHAnsi"/>
          <w:color w:val="000000"/>
          <w:sz w:val="20"/>
          <w:szCs w:val="20"/>
        </w:rPr>
        <w:t xml:space="preserve">: </w:t>
      </w:r>
      <w:r w:rsidR="00CF01EC">
        <w:rPr>
          <w:rFonts w:cstheme="minorHAnsi"/>
          <w:sz w:val="20"/>
          <w:szCs w:val="20"/>
        </w:rPr>
        <w:t xml:space="preserve">_____________________      </w:t>
      </w:r>
      <w:r w:rsidR="00595764">
        <w:rPr>
          <w:rFonts w:cstheme="minorHAnsi"/>
          <w:sz w:val="20"/>
          <w:szCs w:val="20"/>
        </w:rPr>
        <w:t xml:space="preserve">                                                                           </w:t>
      </w:r>
      <w:r w:rsidR="00CF01EC">
        <w:rPr>
          <w:rFonts w:cstheme="minorHAnsi"/>
          <w:sz w:val="20"/>
          <w:szCs w:val="20"/>
        </w:rPr>
        <w:t xml:space="preserve">      </w:t>
      </w:r>
      <w:r w:rsidR="00595764">
        <w:rPr>
          <w:rFonts w:cstheme="minorHAnsi"/>
          <w:color w:val="000000"/>
          <w:sz w:val="20"/>
          <w:szCs w:val="20"/>
        </w:rPr>
        <w:t xml:space="preserve">Грант </w:t>
      </w:r>
      <w:r w:rsidR="00CF01EC" w:rsidRPr="00CF01EC">
        <w:rPr>
          <w:rFonts w:cstheme="minorHAnsi"/>
          <w:color w:val="000000"/>
          <w:sz w:val="20"/>
          <w:szCs w:val="20"/>
        </w:rPr>
        <w:t>н</w:t>
      </w:r>
      <w:r>
        <w:rPr>
          <w:rFonts w:cstheme="minorHAnsi"/>
          <w:color w:val="000000"/>
          <w:sz w:val="20"/>
          <w:szCs w:val="20"/>
          <w:lang w:val="kk-KZ"/>
        </w:rPr>
        <w:t>ө</w:t>
      </w:r>
      <w:r w:rsidR="00CF01EC" w:rsidRPr="00CF01EC">
        <w:rPr>
          <w:rFonts w:cstheme="minorHAnsi"/>
          <w:color w:val="000000"/>
          <w:sz w:val="20"/>
          <w:szCs w:val="20"/>
        </w:rPr>
        <w:t>м</w:t>
      </w:r>
      <w:r>
        <w:rPr>
          <w:rFonts w:cstheme="minorHAnsi"/>
          <w:color w:val="000000"/>
          <w:sz w:val="20"/>
          <w:szCs w:val="20"/>
          <w:lang w:val="kk-KZ"/>
        </w:rPr>
        <w:t>і</w:t>
      </w:r>
      <w:r w:rsidR="00CF01EC" w:rsidRPr="00CF01EC">
        <w:rPr>
          <w:rFonts w:cstheme="minorHAnsi"/>
          <w:color w:val="000000"/>
          <w:sz w:val="20"/>
          <w:szCs w:val="20"/>
        </w:rPr>
        <w:t>р</w:t>
      </w:r>
      <w:r>
        <w:rPr>
          <w:rFonts w:cstheme="minorHAnsi"/>
          <w:color w:val="000000"/>
          <w:sz w:val="20"/>
          <w:szCs w:val="20"/>
          <w:lang w:val="kk-KZ"/>
        </w:rPr>
        <w:t>і</w:t>
      </w:r>
      <w:r w:rsidR="00CF01EC" w:rsidRPr="00535F3C">
        <w:rPr>
          <w:rFonts w:cstheme="minorHAnsi"/>
          <w:color w:val="000000"/>
          <w:sz w:val="20"/>
          <w:szCs w:val="20"/>
        </w:rPr>
        <w:t>:</w:t>
      </w:r>
      <w:r w:rsidR="00535F3C">
        <w:rPr>
          <w:rFonts w:cstheme="minorHAnsi"/>
          <w:color w:val="000000"/>
          <w:sz w:val="20"/>
          <w:szCs w:val="20"/>
        </w:rPr>
        <w:t xml:space="preserve"> </w:t>
      </w:r>
      <w:r w:rsidR="00CF01EC" w:rsidRPr="00535F3C">
        <w:rPr>
          <w:rFonts w:cstheme="minorHAnsi"/>
          <w:color w:val="000000"/>
          <w:sz w:val="20"/>
          <w:szCs w:val="20"/>
        </w:rPr>
        <w:t>_____________</w:t>
      </w:r>
    </w:p>
    <w:p w14:paraId="013C18B1" w14:textId="64DFA8A2" w:rsidR="004E0D4F" w:rsidRPr="003F5ADD" w:rsidRDefault="004E0D4F" w:rsidP="00535F3C">
      <w:pPr>
        <w:widowControl w:val="0"/>
        <w:tabs>
          <w:tab w:val="left" w:pos="720"/>
          <w:tab w:val="left" w:pos="5954"/>
        </w:tabs>
        <w:ind w:right="332"/>
        <w:jc w:val="both"/>
        <w:rPr>
          <w:rFonts w:cstheme="minorHAnsi"/>
          <w:color w:val="000000"/>
          <w:sz w:val="20"/>
          <w:szCs w:val="20"/>
        </w:rPr>
      </w:pPr>
    </w:p>
    <w:p w14:paraId="114E14C2" w14:textId="46466855" w:rsidR="00701074" w:rsidRPr="00701074" w:rsidRDefault="00701074" w:rsidP="00701074">
      <w:pPr>
        <w:pStyle w:val="31"/>
        <w:tabs>
          <w:tab w:val="left" w:pos="720"/>
        </w:tabs>
        <w:spacing w:after="0"/>
        <w:outlineLvl w:val="2"/>
        <w:rPr>
          <w:rFonts w:asciiTheme="minorHAnsi" w:hAnsiTheme="minorHAnsi" w:cstheme="minorHAnsi"/>
          <w:sz w:val="20"/>
          <w:szCs w:val="20"/>
          <w:lang w:val="kk-KZ"/>
        </w:rPr>
      </w:pPr>
      <w:r w:rsidRPr="00701074">
        <w:rPr>
          <w:rFonts w:asciiTheme="minorHAnsi" w:hAnsiTheme="minorHAnsi" w:cstheme="minorHAnsi"/>
          <w:sz w:val="20"/>
          <w:szCs w:val="20"/>
          <w:lang w:val="kk-KZ"/>
        </w:rPr>
        <w:t xml:space="preserve">Қордың гранттары бойынша есептерді жасау жөніндегі </w:t>
      </w:r>
      <w:r w:rsidR="00875F8F">
        <w:rPr>
          <w:rFonts w:asciiTheme="minorHAnsi" w:hAnsiTheme="minorHAnsi" w:cstheme="minorHAnsi"/>
          <w:sz w:val="20"/>
          <w:szCs w:val="20"/>
          <w:lang w:val="kk-KZ"/>
        </w:rPr>
        <w:t>нұсқаулық</w:t>
      </w:r>
    </w:p>
    <w:p w14:paraId="74F72BD5" w14:textId="20260A71" w:rsidR="00701074" w:rsidRPr="00701074" w:rsidRDefault="00701074" w:rsidP="00701074">
      <w:pPr>
        <w:pStyle w:val="31"/>
        <w:tabs>
          <w:tab w:val="left" w:pos="720"/>
        </w:tabs>
        <w:spacing w:before="0" w:after="0"/>
        <w:ind w:right="-1" w:firstLine="0"/>
        <w:jc w:val="both"/>
        <w:outlineLvl w:val="2"/>
        <w:rPr>
          <w:rFonts w:asciiTheme="minorHAnsi" w:hAnsiTheme="minorHAnsi" w:cstheme="minorHAnsi"/>
          <w:b w:val="0"/>
          <w:sz w:val="20"/>
          <w:szCs w:val="20"/>
          <w:lang w:val="kk-KZ"/>
        </w:rPr>
      </w:pPr>
      <w:r w:rsidRPr="00875F8F">
        <w:rPr>
          <w:rFonts w:asciiTheme="minorHAnsi" w:hAnsiTheme="minorHAnsi" w:cstheme="minorHAnsi"/>
          <w:sz w:val="20"/>
          <w:szCs w:val="20"/>
          <w:lang w:val="kk-KZ"/>
        </w:rPr>
        <w:t>Қор</w:t>
      </w:r>
      <w:r w:rsidRPr="00701074">
        <w:rPr>
          <w:rFonts w:asciiTheme="minorHAnsi" w:hAnsiTheme="minorHAnsi" w:cstheme="minorHAnsi"/>
          <w:b w:val="0"/>
          <w:sz w:val="20"/>
          <w:szCs w:val="20"/>
          <w:lang w:val="kk-KZ"/>
        </w:rPr>
        <w:t xml:space="preserve"> қоғамдық донорлардан қаражат жинайды және </w:t>
      </w:r>
      <w:r w:rsidR="00875F8F">
        <w:rPr>
          <w:rFonts w:asciiTheme="minorHAnsi" w:hAnsiTheme="minorHAnsi" w:cstheme="minorHAnsi"/>
          <w:b w:val="0"/>
          <w:sz w:val="20"/>
          <w:szCs w:val="20"/>
          <w:lang w:val="kk-KZ"/>
        </w:rPr>
        <w:t>сәйкесінше</w:t>
      </w:r>
      <w:r w:rsidRPr="00701074">
        <w:rPr>
          <w:rFonts w:asciiTheme="minorHAnsi" w:hAnsiTheme="minorHAnsi" w:cstheme="minorHAnsi"/>
          <w:b w:val="0"/>
          <w:sz w:val="20"/>
          <w:szCs w:val="20"/>
          <w:lang w:val="kk-KZ"/>
        </w:rPr>
        <w:t xml:space="preserve"> </w:t>
      </w:r>
      <w:r w:rsidRPr="00875F8F">
        <w:rPr>
          <w:rFonts w:asciiTheme="minorHAnsi" w:hAnsiTheme="minorHAnsi" w:cstheme="minorHAnsi"/>
          <w:sz w:val="20"/>
          <w:szCs w:val="20"/>
          <w:lang w:val="kk-KZ"/>
        </w:rPr>
        <w:t>Қор</w:t>
      </w:r>
      <w:r w:rsidRPr="00701074">
        <w:rPr>
          <w:rFonts w:asciiTheme="minorHAnsi" w:hAnsiTheme="minorHAnsi" w:cstheme="minorHAnsi"/>
          <w:b w:val="0"/>
          <w:sz w:val="20"/>
          <w:szCs w:val="20"/>
          <w:lang w:val="kk-KZ"/>
        </w:rPr>
        <w:t xml:space="preserve"> осы қаражаттың дұрыс жұмсалуына жауап береді. Есептер өте маңызды рөл атқарады, бұл </w:t>
      </w:r>
      <w:r w:rsidR="00875F8F" w:rsidRPr="00875F8F">
        <w:rPr>
          <w:rFonts w:asciiTheme="minorHAnsi" w:hAnsiTheme="minorHAnsi" w:cstheme="minorHAnsi"/>
          <w:sz w:val="20"/>
          <w:szCs w:val="20"/>
          <w:lang w:val="kk-KZ"/>
        </w:rPr>
        <w:t>Қо</w:t>
      </w:r>
      <w:r w:rsidRPr="00875F8F">
        <w:rPr>
          <w:rFonts w:asciiTheme="minorHAnsi" w:hAnsiTheme="minorHAnsi" w:cstheme="minorHAnsi"/>
          <w:sz w:val="20"/>
          <w:szCs w:val="20"/>
          <w:lang w:val="kk-KZ"/>
        </w:rPr>
        <w:t>рға</w:t>
      </w:r>
      <w:r w:rsidRPr="00701074">
        <w:rPr>
          <w:rFonts w:asciiTheme="minorHAnsi" w:hAnsiTheme="minorHAnsi" w:cstheme="minorHAnsi"/>
          <w:b w:val="0"/>
          <w:sz w:val="20"/>
          <w:szCs w:val="20"/>
          <w:lang w:val="kk-KZ"/>
        </w:rPr>
        <w:t xml:space="preserve"> табиғатты сақтау және шығындар бойынша өз қызметін бақылауға мүмкіндік береді, сонымен қатар Қордың қаражат пен ақпарат жинау қызметі үшін өте құнды</w:t>
      </w:r>
      <w:r w:rsidR="00875F8F">
        <w:rPr>
          <w:rFonts w:asciiTheme="minorHAnsi" w:hAnsiTheme="minorHAnsi" w:cstheme="minorHAnsi"/>
          <w:b w:val="0"/>
          <w:sz w:val="20"/>
          <w:szCs w:val="20"/>
          <w:lang w:val="kk-KZ"/>
        </w:rPr>
        <w:t xml:space="preserve"> болып табылады</w:t>
      </w:r>
      <w:r w:rsidRPr="00701074">
        <w:rPr>
          <w:rFonts w:asciiTheme="minorHAnsi" w:hAnsiTheme="minorHAnsi" w:cstheme="minorHAnsi"/>
          <w:b w:val="0"/>
          <w:sz w:val="20"/>
          <w:szCs w:val="20"/>
          <w:lang w:val="kk-KZ"/>
        </w:rPr>
        <w:t xml:space="preserve">. Есеп беру рәсімдерін стандарттау және </w:t>
      </w:r>
      <w:r w:rsidR="000D1AE5">
        <w:rPr>
          <w:rFonts w:asciiTheme="minorHAnsi" w:hAnsiTheme="minorHAnsi" w:cstheme="minorHAnsi"/>
          <w:b w:val="0"/>
          <w:sz w:val="20"/>
          <w:szCs w:val="20"/>
          <w:lang w:val="kk-KZ"/>
        </w:rPr>
        <w:t>жеңілдету</w:t>
      </w:r>
      <w:r w:rsidRPr="00701074">
        <w:rPr>
          <w:rFonts w:asciiTheme="minorHAnsi" w:hAnsiTheme="minorHAnsi" w:cstheme="minorHAnsi"/>
          <w:b w:val="0"/>
          <w:sz w:val="20"/>
          <w:szCs w:val="20"/>
          <w:lang w:val="kk-KZ"/>
        </w:rPr>
        <w:t xml:space="preserve"> мақсатында мынадай формат пайдаланылуы тиіс:</w:t>
      </w:r>
    </w:p>
    <w:p w14:paraId="54734838" w14:textId="77777777" w:rsidR="00875F8F" w:rsidRDefault="00875F8F" w:rsidP="003E0A3D">
      <w:pPr>
        <w:pStyle w:val="25"/>
        <w:tabs>
          <w:tab w:val="left" w:pos="720"/>
        </w:tabs>
        <w:spacing w:before="0"/>
        <w:ind w:left="0"/>
        <w:jc w:val="both"/>
        <w:outlineLvl w:val="1"/>
        <w:rPr>
          <w:rFonts w:asciiTheme="minorHAnsi" w:hAnsiTheme="minorHAnsi" w:cstheme="minorHAnsi"/>
          <w:sz w:val="20"/>
          <w:szCs w:val="20"/>
          <w:lang w:val="kk-KZ"/>
        </w:rPr>
      </w:pPr>
    </w:p>
    <w:p w14:paraId="61C8EB94" w14:textId="34D557B5" w:rsidR="00875F8F" w:rsidRPr="00875F8F" w:rsidRDefault="00875F8F" w:rsidP="00875F8F">
      <w:pPr>
        <w:pStyle w:val="25"/>
        <w:tabs>
          <w:tab w:val="left" w:pos="720"/>
        </w:tabs>
        <w:ind w:left="0"/>
        <w:jc w:val="both"/>
        <w:outlineLvl w:val="1"/>
        <w:rPr>
          <w:rFonts w:asciiTheme="minorHAnsi" w:hAnsiTheme="minorHAnsi" w:cstheme="minorHAnsi"/>
          <w:sz w:val="20"/>
          <w:szCs w:val="20"/>
          <w:lang w:val="kk-KZ"/>
        </w:rPr>
      </w:pPr>
      <w:r w:rsidRPr="00875F8F">
        <w:rPr>
          <w:rFonts w:asciiTheme="minorHAnsi" w:hAnsiTheme="minorHAnsi" w:cstheme="minorHAnsi"/>
          <w:sz w:val="20"/>
          <w:szCs w:val="20"/>
          <w:lang w:val="kk-KZ"/>
        </w:rPr>
        <w:t>(А) Г</w:t>
      </w:r>
      <w:r>
        <w:rPr>
          <w:rFonts w:asciiTheme="minorHAnsi" w:hAnsiTheme="minorHAnsi" w:cstheme="minorHAnsi"/>
          <w:sz w:val="20"/>
          <w:szCs w:val="20"/>
          <w:lang w:val="kk-KZ"/>
        </w:rPr>
        <w:t>рант</w:t>
      </w:r>
      <w:r w:rsidRPr="00875F8F">
        <w:rPr>
          <w:rFonts w:asciiTheme="minorHAnsi" w:hAnsiTheme="minorHAnsi" w:cstheme="minorHAnsi"/>
          <w:sz w:val="20"/>
          <w:szCs w:val="20"/>
          <w:lang w:val="kk-KZ"/>
        </w:rPr>
        <w:t xml:space="preserve"> барысы туралы есеп</w:t>
      </w:r>
    </w:p>
    <w:p w14:paraId="65A662CF" w14:textId="0CB1A7EA" w:rsidR="00875F8F" w:rsidRPr="00875F8F" w:rsidRDefault="00875F8F" w:rsidP="00875F8F">
      <w:pPr>
        <w:pStyle w:val="25"/>
        <w:tabs>
          <w:tab w:val="left" w:pos="720"/>
        </w:tabs>
        <w:spacing w:before="0"/>
        <w:ind w:left="0" w:right="-1"/>
        <w:jc w:val="both"/>
        <w:outlineLvl w:val="1"/>
        <w:rPr>
          <w:rFonts w:asciiTheme="minorHAnsi" w:hAnsiTheme="minorHAnsi" w:cstheme="minorHAnsi"/>
          <w:b w:val="0"/>
          <w:sz w:val="20"/>
          <w:szCs w:val="20"/>
          <w:lang w:val="kk-KZ"/>
        </w:rPr>
      </w:pPr>
      <w:r w:rsidRPr="00875F8F">
        <w:rPr>
          <w:rFonts w:asciiTheme="minorHAnsi" w:hAnsiTheme="minorHAnsi" w:cstheme="minorHAnsi"/>
          <w:b w:val="0"/>
          <w:sz w:val="20"/>
          <w:szCs w:val="20"/>
          <w:lang w:val="kk-KZ"/>
        </w:rPr>
        <w:t>Бұл</w:t>
      </w:r>
      <w:r>
        <w:rPr>
          <w:rFonts w:asciiTheme="minorHAnsi" w:hAnsiTheme="minorHAnsi" w:cstheme="minorHAnsi"/>
          <w:b w:val="0"/>
          <w:sz w:val="20"/>
          <w:szCs w:val="20"/>
          <w:lang w:val="kk-KZ"/>
        </w:rPr>
        <w:t xml:space="preserve"> </w:t>
      </w:r>
      <w:r w:rsidRPr="00875F8F">
        <w:rPr>
          <w:rFonts w:asciiTheme="minorHAnsi" w:hAnsiTheme="minorHAnsi" w:cstheme="minorHAnsi"/>
          <w:b w:val="0"/>
          <w:sz w:val="20"/>
          <w:szCs w:val="20"/>
          <w:lang w:val="kk-KZ"/>
        </w:rPr>
        <w:t>-</w:t>
      </w:r>
      <w:r>
        <w:rPr>
          <w:rFonts w:asciiTheme="minorHAnsi" w:hAnsiTheme="minorHAnsi" w:cstheme="minorHAnsi"/>
          <w:b w:val="0"/>
          <w:sz w:val="20"/>
          <w:szCs w:val="20"/>
          <w:lang w:val="kk-KZ"/>
        </w:rPr>
        <w:t xml:space="preserve"> </w:t>
      </w:r>
      <w:r w:rsidRPr="00875F8F">
        <w:rPr>
          <w:rFonts w:asciiTheme="minorHAnsi" w:hAnsiTheme="minorHAnsi" w:cstheme="minorHAnsi"/>
          <w:sz w:val="20"/>
          <w:szCs w:val="20"/>
          <w:lang w:val="kk-KZ"/>
        </w:rPr>
        <w:t>Қордың</w:t>
      </w:r>
      <w:r w:rsidRPr="00875F8F">
        <w:rPr>
          <w:rFonts w:asciiTheme="minorHAnsi" w:hAnsiTheme="minorHAnsi" w:cstheme="minorHAnsi"/>
          <w:b w:val="0"/>
          <w:sz w:val="20"/>
          <w:szCs w:val="20"/>
          <w:lang w:val="kk-KZ"/>
        </w:rPr>
        <w:t xml:space="preserve"> техникалық штаты, сондай-ақ қажет болған жағдайда басқа мамандар бағалайтын техникалық есептер. Бұл есептер </w:t>
      </w:r>
      <w:r w:rsidRPr="00F92991">
        <w:rPr>
          <w:rFonts w:asciiTheme="minorHAnsi" w:hAnsiTheme="minorHAnsi" w:cstheme="minorHAnsi"/>
          <w:sz w:val="20"/>
          <w:szCs w:val="20"/>
          <w:lang w:val="kk-KZ"/>
        </w:rPr>
        <w:t>Қордың</w:t>
      </w:r>
      <w:r w:rsidRPr="00875F8F">
        <w:rPr>
          <w:rFonts w:asciiTheme="minorHAnsi" w:hAnsiTheme="minorHAnsi" w:cstheme="minorHAnsi"/>
          <w:b w:val="0"/>
          <w:sz w:val="20"/>
          <w:szCs w:val="20"/>
          <w:lang w:val="kk-KZ"/>
        </w:rPr>
        <w:t xml:space="preserve"> деректер банкін толықтыру үшін де пайдаланылатын болады. Бұл есептер қысқа, нақты болуы керек және әдетте 1500 сөзден аспауы керек. Ақпарат мынадай тәртіппен ұсынылуы тиіс:</w:t>
      </w:r>
    </w:p>
    <w:p w14:paraId="56EDAEB7" w14:textId="26531B05" w:rsidR="00DE5E4D" w:rsidRPr="003F5ADD" w:rsidRDefault="00387A89" w:rsidP="006D7985">
      <w:pPr>
        <w:pStyle w:val="25"/>
        <w:tabs>
          <w:tab w:val="left" w:pos="720"/>
        </w:tabs>
        <w:spacing w:before="0"/>
        <w:ind w:left="0"/>
        <w:jc w:val="both"/>
        <w:outlineLvl w:val="1"/>
        <w:rPr>
          <w:sz w:val="20"/>
          <w:szCs w:val="20"/>
        </w:rPr>
      </w:pPr>
      <w:r w:rsidRPr="003F5ADD">
        <w:rPr>
          <w:sz w:val="20"/>
          <w:szCs w:val="20"/>
        </w:rPr>
        <w:t xml:space="preserve"> </w:t>
      </w:r>
    </w:p>
    <w:p w14:paraId="1B5CA221" w14:textId="202E0A7F"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Гранттың нөмірі мен атауы.</w:t>
      </w:r>
    </w:p>
    <w:p w14:paraId="4BC48B14" w14:textId="5828CFE2"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Есеп беретін кезең.</w:t>
      </w:r>
    </w:p>
    <w:p w14:paraId="4E1855DB" w14:textId="34A035B0"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Орындаушының аты-жөні және мекен-жайы.</w:t>
      </w:r>
    </w:p>
    <w:p w14:paraId="16A2995D" w14:textId="701FBFF3"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b/>
          <w:color w:val="000000"/>
          <w:sz w:val="20"/>
          <w:szCs w:val="20"/>
        </w:rPr>
        <w:t>Қор</w:t>
      </w:r>
      <w:r w:rsidRPr="005474D5">
        <w:rPr>
          <w:color w:val="000000"/>
          <w:sz w:val="20"/>
          <w:szCs w:val="20"/>
        </w:rPr>
        <w:t xml:space="preserve"> гранттарының деректер банкінде пайдалану үшін қысқаша түйіндеме (бір беттен артық емес).</w:t>
      </w:r>
    </w:p>
    <w:p w14:paraId="76E2405A" w14:textId="5D805287"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Кіріспе. Тақырыптың қысқаша сипаттамасы, гранттың басталуына әкелген мәселенің немесе талаптың спецификациясы.</w:t>
      </w:r>
    </w:p>
    <w:p w14:paraId="60CBA60B" w14:textId="677B8D96"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Мақсаттар мен міндеттер.</w:t>
      </w:r>
    </w:p>
    <w:p w14:paraId="7FADDCD1" w14:textId="3A5BC8EF"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 xml:space="preserve">Грантты орындаудағы </w:t>
      </w:r>
      <w:r>
        <w:rPr>
          <w:color w:val="000000"/>
          <w:sz w:val="20"/>
          <w:szCs w:val="20"/>
          <w:lang w:val="kk-KZ"/>
        </w:rPr>
        <w:t>п</w:t>
      </w:r>
      <w:r w:rsidRPr="005474D5">
        <w:rPr>
          <w:color w:val="000000"/>
          <w:sz w:val="20"/>
          <w:szCs w:val="20"/>
        </w:rPr>
        <w:t xml:space="preserve">рогресс. Бұл бөлім </w:t>
      </w:r>
      <w:r w:rsidRPr="005474D5">
        <w:rPr>
          <w:b/>
          <w:color w:val="000000"/>
          <w:sz w:val="20"/>
          <w:szCs w:val="20"/>
          <w:lang w:val="kk-KZ"/>
        </w:rPr>
        <w:t>Қ</w:t>
      </w:r>
      <w:r w:rsidRPr="005474D5">
        <w:rPr>
          <w:b/>
          <w:color w:val="000000"/>
          <w:sz w:val="20"/>
          <w:szCs w:val="20"/>
        </w:rPr>
        <w:t>орды</w:t>
      </w:r>
      <w:r w:rsidRPr="005474D5">
        <w:rPr>
          <w:color w:val="000000"/>
          <w:sz w:val="20"/>
          <w:szCs w:val="20"/>
        </w:rPr>
        <w:t xml:space="preserve"> грантпен жұмыс істеу </w:t>
      </w:r>
      <w:r>
        <w:rPr>
          <w:color w:val="000000"/>
          <w:sz w:val="20"/>
          <w:szCs w:val="20"/>
          <w:lang w:val="kk-KZ"/>
        </w:rPr>
        <w:t>кезеңімен</w:t>
      </w:r>
      <w:r w:rsidRPr="005474D5">
        <w:rPr>
          <w:color w:val="000000"/>
          <w:sz w:val="20"/>
          <w:szCs w:val="20"/>
        </w:rPr>
        <w:t>, әсіресе оның мақсаттарына қол жеткізуге қатысты таныстыруы тиіс. Мақсаттарға қол жеткізу перспективалары, сондай-ақ грантты орындау кедергілер</w:t>
      </w:r>
      <w:r>
        <w:rPr>
          <w:color w:val="000000"/>
          <w:sz w:val="20"/>
          <w:szCs w:val="20"/>
          <w:lang w:val="kk-KZ"/>
        </w:rPr>
        <w:t>і</w:t>
      </w:r>
      <w:r w:rsidRPr="005474D5">
        <w:rPr>
          <w:color w:val="000000"/>
          <w:sz w:val="20"/>
          <w:szCs w:val="20"/>
        </w:rPr>
        <w:t xml:space="preserve"> сипатталуы тиіс.</w:t>
      </w:r>
    </w:p>
    <w:p w14:paraId="4BFD428C" w14:textId="35AB5A9F" w:rsidR="005474D5" w:rsidRPr="005474D5" w:rsidRDefault="005474D5" w:rsidP="005474D5">
      <w:pPr>
        <w:pStyle w:val="af"/>
        <w:widowControl w:val="0"/>
        <w:numPr>
          <w:ilvl w:val="0"/>
          <w:numId w:val="28"/>
        </w:numPr>
        <w:tabs>
          <w:tab w:val="left" w:pos="630"/>
        </w:tabs>
        <w:ind w:right="1007"/>
        <w:jc w:val="both"/>
        <w:rPr>
          <w:color w:val="000000"/>
          <w:sz w:val="20"/>
          <w:szCs w:val="20"/>
        </w:rPr>
      </w:pPr>
      <w:r>
        <w:rPr>
          <w:color w:val="000000"/>
          <w:sz w:val="20"/>
          <w:szCs w:val="20"/>
        </w:rPr>
        <w:t>Әдіс</w:t>
      </w:r>
      <w:r>
        <w:rPr>
          <w:color w:val="000000"/>
          <w:sz w:val="20"/>
          <w:szCs w:val="20"/>
          <w:lang w:val="kk-KZ"/>
        </w:rPr>
        <w:t>темені</w:t>
      </w:r>
      <w:r w:rsidRPr="005474D5">
        <w:rPr>
          <w:color w:val="000000"/>
          <w:sz w:val="20"/>
          <w:szCs w:val="20"/>
        </w:rPr>
        <w:t xml:space="preserve"> бағалау: грант үшін әзірленген әдістерді бағалау керек.</w:t>
      </w:r>
    </w:p>
    <w:p w14:paraId="4DEEE22E" w14:textId="614BC4F6"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Келесі есепті кезеңге жоспарланған қызмет.</w:t>
      </w:r>
    </w:p>
    <w:p w14:paraId="6CAB72AF" w14:textId="11AE273F" w:rsidR="005474D5" w:rsidRPr="005474D5" w:rsidRDefault="005474D5" w:rsidP="005474D5">
      <w:pPr>
        <w:pStyle w:val="af"/>
        <w:widowControl w:val="0"/>
        <w:numPr>
          <w:ilvl w:val="0"/>
          <w:numId w:val="28"/>
        </w:numPr>
        <w:tabs>
          <w:tab w:val="left" w:pos="630"/>
        </w:tabs>
        <w:ind w:right="1007"/>
        <w:jc w:val="both"/>
        <w:rPr>
          <w:color w:val="000000"/>
          <w:sz w:val="20"/>
          <w:szCs w:val="20"/>
        </w:rPr>
      </w:pPr>
      <w:r w:rsidRPr="005474D5">
        <w:rPr>
          <w:color w:val="000000"/>
          <w:sz w:val="20"/>
          <w:szCs w:val="20"/>
        </w:rPr>
        <w:t xml:space="preserve"> Қорытынды.</w:t>
      </w:r>
    </w:p>
    <w:p w14:paraId="3F3BADE7" w14:textId="77777777" w:rsidR="00047446" w:rsidRDefault="00047446" w:rsidP="00047446">
      <w:pPr>
        <w:widowControl w:val="0"/>
        <w:tabs>
          <w:tab w:val="left" w:pos="630"/>
        </w:tabs>
        <w:ind w:left="270" w:right="48"/>
        <w:jc w:val="both"/>
        <w:rPr>
          <w:color w:val="000000"/>
          <w:sz w:val="20"/>
          <w:szCs w:val="20"/>
          <w:lang w:val="kk-KZ"/>
        </w:rPr>
      </w:pPr>
    </w:p>
    <w:p w14:paraId="06FA90D3" w14:textId="5E823BD5" w:rsidR="005474D5" w:rsidRPr="005474D5" w:rsidRDefault="005474D5" w:rsidP="005474D5">
      <w:pPr>
        <w:widowControl w:val="0"/>
        <w:tabs>
          <w:tab w:val="left" w:pos="630"/>
        </w:tabs>
        <w:ind w:right="48"/>
        <w:jc w:val="both"/>
        <w:rPr>
          <w:b/>
          <w:color w:val="000000"/>
          <w:sz w:val="20"/>
          <w:szCs w:val="20"/>
          <w:lang w:val="kk-KZ"/>
        </w:rPr>
      </w:pPr>
      <w:r>
        <w:rPr>
          <w:b/>
          <w:color w:val="000000"/>
          <w:sz w:val="20"/>
          <w:szCs w:val="20"/>
          <w:lang w:val="kk-KZ"/>
        </w:rPr>
        <w:t>(Б) Г</w:t>
      </w:r>
      <w:r w:rsidRPr="005474D5">
        <w:rPr>
          <w:b/>
          <w:color w:val="000000"/>
          <w:sz w:val="20"/>
          <w:szCs w:val="20"/>
          <w:lang w:val="kk-KZ"/>
        </w:rPr>
        <w:t xml:space="preserve">рант бойынша </w:t>
      </w:r>
      <w:r w:rsidR="00361131">
        <w:rPr>
          <w:b/>
          <w:color w:val="000000"/>
          <w:sz w:val="20"/>
          <w:szCs w:val="20"/>
          <w:lang w:val="kk-KZ"/>
        </w:rPr>
        <w:t xml:space="preserve">қорытынды </w:t>
      </w:r>
      <w:r w:rsidRPr="005474D5">
        <w:rPr>
          <w:b/>
          <w:color w:val="000000"/>
          <w:sz w:val="20"/>
          <w:szCs w:val="20"/>
          <w:lang w:val="kk-KZ"/>
        </w:rPr>
        <w:t>есеп</w:t>
      </w:r>
    </w:p>
    <w:p w14:paraId="5592A2A7" w14:textId="77777777" w:rsidR="005474D5" w:rsidRPr="005474D5" w:rsidRDefault="005474D5" w:rsidP="005474D5">
      <w:pPr>
        <w:widowControl w:val="0"/>
        <w:tabs>
          <w:tab w:val="left" w:pos="630"/>
        </w:tabs>
        <w:ind w:right="48"/>
        <w:jc w:val="both"/>
        <w:rPr>
          <w:color w:val="000000"/>
          <w:sz w:val="20"/>
          <w:szCs w:val="20"/>
          <w:lang w:val="kk-KZ"/>
        </w:rPr>
      </w:pPr>
      <w:r w:rsidRPr="005474D5">
        <w:rPr>
          <w:color w:val="000000"/>
          <w:sz w:val="20"/>
          <w:szCs w:val="20"/>
          <w:lang w:val="kk-KZ"/>
        </w:rPr>
        <w:t>Әдетте 3000 сөзден аспайтын қорытынды есеп бірдей форматқа ие болуы керек, бірақ 9-параграфты келесі сөздермен ауыстыру керек:</w:t>
      </w:r>
    </w:p>
    <w:p w14:paraId="7576BCC0" w14:textId="1FAA86E9" w:rsidR="005474D5" w:rsidRPr="005474D5" w:rsidRDefault="005474D5" w:rsidP="000D1AE5">
      <w:pPr>
        <w:widowControl w:val="0"/>
        <w:tabs>
          <w:tab w:val="left" w:pos="630"/>
        </w:tabs>
        <w:ind w:left="851" w:right="48" w:hanging="284"/>
        <w:jc w:val="both"/>
        <w:rPr>
          <w:color w:val="000000"/>
          <w:sz w:val="20"/>
          <w:szCs w:val="20"/>
          <w:lang w:val="kk-KZ"/>
        </w:rPr>
      </w:pPr>
      <w:r w:rsidRPr="005474D5">
        <w:rPr>
          <w:color w:val="000000"/>
          <w:sz w:val="20"/>
          <w:szCs w:val="20"/>
          <w:lang w:val="kk-KZ"/>
        </w:rPr>
        <w:t>1. Қорытынды және ұсыныстар. Қорытынды грант нәтижелерін олардың мақсаттарына, пайдаланылған ре</w:t>
      </w:r>
      <w:r w:rsidR="003B1124">
        <w:rPr>
          <w:color w:val="000000"/>
          <w:sz w:val="20"/>
          <w:szCs w:val="20"/>
          <w:lang w:val="kk-KZ"/>
        </w:rPr>
        <w:t>сурстарға және қабылданған әдістемеге қ</w:t>
      </w:r>
      <w:r w:rsidRPr="005474D5">
        <w:rPr>
          <w:color w:val="000000"/>
          <w:sz w:val="20"/>
          <w:szCs w:val="20"/>
          <w:lang w:val="kk-KZ"/>
        </w:rPr>
        <w:t>атыст</w:t>
      </w:r>
      <w:r w:rsidR="003B1124">
        <w:rPr>
          <w:color w:val="000000"/>
          <w:sz w:val="20"/>
          <w:szCs w:val="20"/>
          <w:lang w:val="kk-KZ"/>
        </w:rPr>
        <w:t xml:space="preserve">ы </w:t>
      </w:r>
      <w:r w:rsidRPr="005474D5">
        <w:rPr>
          <w:color w:val="000000"/>
          <w:sz w:val="20"/>
          <w:szCs w:val="20"/>
          <w:lang w:val="kk-KZ"/>
        </w:rPr>
        <w:t>қара</w:t>
      </w:r>
      <w:r w:rsidR="003124A2">
        <w:rPr>
          <w:color w:val="000000"/>
          <w:sz w:val="20"/>
          <w:szCs w:val="20"/>
          <w:lang w:val="kk-KZ"/>
        </w:rPr>
        <w:t>стырыл</w:t>
      </w:r>
      <w:r w:rsidRPr="005474D5">
        <w:rPr>
          <w:color w:val="000000"/>
          <w:sz w:val="20"/>
          <w:szCs w:val="20"/>
          <w:lang w:val="kk-KZ"/>
        </w:rPr>
        <w:t>у</w:t>
      </w:r>
      <w:r w:rsidR="00463DD0">
        <w:rPr>
          <w:color w:val="000000"/>
          <w:sz w:val="20"/>
          <w:szCs w:val="20"/>
          <w:lang w:val="kk-KZ"/>
        </w:rPr>
        <w:t>ы</w:t>
      </w:r>
      <w:r w:rsidRPr="005474D5">
        <w:rPr>
          <w:color w:val="000000"/>
          <w:sz w:val="20"/>
          <w:szCs w:val="20"/>
          <w:lang w:val="kk-KZ"/>
        </w:rPr>
        <w:t xml:space="preserve"> тиіс. Болашақ қызметке арналған ұсыныстар, егер қажет болса, мүмкіндігінше нақты болуы керек және оны жүзеге асыру үшін қажетті ұйымды анықтауы керек. </w:t>
      </w:r>
      <w:r w:rsidR="003124A2">
        <w:rPr>
          <w:color w:val="000000"/>
          <w:sz w:val="20"/>
          <w:szCs w:val="20"/>
          <w:lang w:val="kk-KZ"/>
        </w:rPr>
        <w:t>Егер м</w:t>
      </w:r>
      <w:r w:rsidRPr="005474D5">
        <w:rPr>
          <w:color w:val="000000"/>
          <w:sz w:val="20"/>
          <w:szCs w:val="20"/>
          <w:lang w:val="kk-KZ"/>
        </w:rPr>
        <w:t xml:space="preserve">үмкін болса, қызметкерлер штаты, құны, </w:t>
      </w:r>
      <w:r w:rsidR="003124A2">
        <w:rPr>
          <w:color w:val="000000"/>
          <w:sz w:val="20"/>
          <w:szCs w:val="20"/>
          <w:lang w:val="kk-KZ"/>
        </w:rPr>
        <w:t>құрал-</w:t>
      </w:r>
      <w:r w:rsidRPr="005474D5">
        <w:rPr>
          <w:color w:val="000000"/>
          <w:sz w:val="20"/>
          <w:szCs w:val="20"/>
          <w:lang w:val="kk-KZ"/>
        </w:rPr>
        <w:t xml:space="preserve">жабдықтары, бюджеті және осындай қызметті жүзеге асыру мерзімі туралы талаптар </w:t>
      </w:r>
      <w:r w:rsidR="003124A2">
        <w:rPr>
          <w:color w:val="000000"/>
          <w:sz w:val="20"/>
          <w:szCs w:val="20"/>
          <w:lang w:val="kk-KZ"/>
        </w:rPr>
        <w:t>нақты</w:t>
      </w:r>
      <w:r w:rsidRPr="005474D5">
        <w:rPr>
          <w:color w:val="000000"/>
          <w:sz w:val="20"/>
          <w:szCs w:val="20"/>
          <w:lang w:val="kk-KZ"/>
        </w:rPr>
        <w:t xml:space="preserve"> анықталуы керек.</w:t>
      </w:r>
    </w:p>
    <w:p w14:paraId="67341B04" w14:textId="0044486F" w:rsidR="005474D5" w:rsidRPr="005474D5" w:rsidRDefault="005474D5" w:rsidP="000D1AE5">
      <w:pPr>
        <w:widowControl w:val="0"/>
        <w:tabs>
          <w:tab w:val="left" w:pos="630"/>
        </w:tabs>
        <w:ind w:left="851" w:right="48" w:hanging="284"/>
        <w:jc w:val="both"/>
        <w:rPr>
          <w:color w:val="000000"/>
          <w:sz w:val="20"/>
          <w:szCs w:val="20"/>
          <w:lang w:val="kk-KZ"/>
        </w:rPr>
      </w:pPr>
      <w:r w:rsidRPr="005474D5">
        <w:rPr>
          <w:color w:val="000000"/>
          <w:sz w:val="20"/>
          <w:szCs w:val="20"/>
          <w:lang w:val="kk-KZ"/>
        </w:rPr>
        <w:t xml:space="preserve">2. </w:t>
      </w:r>
      <w:r w:rsidR="003124A2">
        <w:rPr>
          <w:color w:val="000000"/>
          <w:sz w:val="20"/>
          <w:szCs w:val="20"/>
          <w:lang w:val="kk-KZ"/>
        </w:rPr>
        <w:t>Құрал-ж</w:t>
      </w:r>
      <w:r w:rsidRPr="005474D5">
        <w:rPr>
          <w:color w:val="000000"/>
          <w:sz w:val="20"/>
          <w:szCs w:val="20"/>
          <w:lang w:val="kk-KZ"/>
        </w:rPr>
        <w:t>абдықтың</w:t>
      </w:r>
      <w:r w:rsidR="003124A2">
        <w:rPr>
          <w:color w:val="000000"/>
          <w:sz w:val="20"/>
          <w:szCs w:val="20"/>
          <w:lang w:val="kk-KZ"/>
        </w:rPr>
        <w:t xml:space="preserve"> </w:t>
      </w:r>
      <w:r w:rsidRPr="005474D5">
        <w:rPr>
          <w:color w:val="000000"/>
          <w:sz w:val="20"/>
          <w:szCs w:val="20"/>
          <w:lang w:val="kk-KZ"/>
        </w:rPr>
        <w:t xml:space="preserve"> ж</w:t>
      </w:r>
      <w:r w:rsidR="003124A2">
        <w:rPr>
          <w:color w:val="000000"/>
          <w:sz w:val="20"/>
          <w:szCs w:val="20"/>
          <w:lang w:val="kk-KZ"/>
        </w:rPr>
        <w:t>ағдайы</w:t>
      </w:r>
      <w:r w:rsidRPr="005474D5">
        <w:rPr>
          <w:color w:val="000000"/>
          <w:sz w:val="20"/>
          <w:szCs w:val="20"/>
          <w:lang w:val="kk-KZ"/>
        </w:rPr>
        <w:t xml:space="preserve"> туралы есеп. Грант қаражатына сатып алынған көлік құралдары мен негізгі </w:t>
      </w:r>
      <w:r w:rsidR="003124A2">
        <w:rPr>
          <w:color w:val="000000"/>
          <w:sz w:val="20"/>
          <w:szCs w:val="20"/>
          <w:lang w:val="kk-KZ"/>
        </w:rPr>
        <w:t>құрал-</w:t>
      </w:r>
      <w:r w:rsidRPr="005474D5">
        <w:rPr>
          <w:color w:val="000000"/>
          <w:sz w:val="20"/>
          <w:szCs w:val="20"/>
          <w:lang w:val="kk-KZ"/>
        </w:rPr>
        <w:t>жабдықтарды (осындай ұлттық заңнамамен анықталған) сипаттаумен шектеліңіз.</w:t>
      </w:r>
    </w:p>
    <w:p w14:paraId="54FD5FAA" w14:textId="0060653F" w:rsidR="005474D5" w:rsidRPr="005474D5" w:rsidRDefault="005474D5" w:rsidP="000D1AE5">
      <w:pPr>
        <w:widowControl w:val="0"/>
        <w:tabs>
          <w:tab w:val="left" w:pos="630"/>
        </w:tabs>
        <w:ind w:left="851" w:right="48" w:hanging="284"/>
        <w:jc w:val="both"/>
        <w:rPr>
          <w:color w:val="000000"/>
          <w:sz w:val="20"/>
          <w:szCs w:val="20"/>
          <w:lang w:val="kk-KZ"/>
        </w:rPr>
      </w:pPr>
      <w:r w:rsidRPr="005474D5">
        <w:rPr>
          <w:color w:val="000000"/>
          <w:sz w:val="20"/>
          <w:szCs w:val="20"/>
          <w:lang w:val="kk-KZ"/>
        </w:rPr>
        <w:t xml:space="preserve">a) </w:t>
      </w:r>
      <w:r w:rsidR="003124A2">
        <w:rPr>
          <w:color w:val="000000"/>
          <w:sz w:val="20"/>
          <w:szCs w:val="20"/>
          <w:lang w:val="kk-KZ"/>
        </w:rPr>
        <w:t>Құрал-</w:t>
      </w:r>
      <w:r w:rsidRPr="005474D5">
        <w:rPr>
          <w:color w:val="000000"/>
          <w:sz w:val="20"/>
          <w:szCs w:val="20"/>
          <w:lang w:val="kk-KZ"/>
        </w:rPr>
        <w:t>жабдықтың жа</w:t>
      </w:r>
      <w:r w:rsidR="003124A2">
        <w:rPr>
          <w:color w:val="000000"/>
          <w:sz w:val="20"/>
          <w:szCs w:val="20"/>
          <w:lang w:val="kk-KZ"/>
        </w:rPr>
        <w:t>ғдайы</w:t>
      </w:r>
      <w:r w:rsidRPr="005474D5">
        <w:rPr>
          <w:color w:val="000000"/>
          <w:sz w:val="20"/>
          <w:szCs w:val="20"/>
          <w:lang w:val="kk-KZ"/>
        </w:rPr>
        <w:t>, яғни қажетті қосалқы бөлшектер, көлік құралдарының километражы және т. б.</w:t>
      </w:r>
    </w:p>
    <w:p w14:paraId="174BD63A" w14:textId="0A42DF0B" w:rsidR="005474D5" w:rsidRPr="005474D5" w:rsidRDefault="005474D5" w:rsidP="000D1AE5">
      <w:pPr>
        <w:widowControl w:val="0"/>
        <w:tabs>
          <w:tab w:val="left" w:pos="630"/>
        </w:tabs>
        <w:ind w:left="851" w:right="48" w:hanging="284"/>
        <w:jc w:val="both"/>
        <w:rPr>
          <w:color w:val="000000"/>
          <w:sz w:val="20"/>
          <w:szCs w:val="20"/>
          <w:lang w:val="kk-KZ"/>
        </w:rPr>
      </w:pPr>
      <w:r w:rsidRPr="005474D5">
        <w:rPr>
          <w:color w:val="000000"/>
          <w:sz w:val="20"/>
          <w:szCs w:val="20"/>
          <w:lang w:val="kk-KZ"/>
        </w:rPr>
        <w:t xml:space="preserve">b) </w:t>
      </w:r>
      <w:r w:rsidR="003124A2">
        <w:rPr>
          <w:color w:val="000000"/>
          <w:sz w:val="20"/>
          <w:szCs w:val="20"/>
          <w:lang w:val="kk-KZ"/>
        </w:rPr>
        <w:t>Құрал-</w:t>
      </w:r>
      <w:r w:rsidRPr="005474D5">
        <w:rPr>
          <w:color w:val="000000"/>
          <w:sz w:val="20"/>
          <w:szCs w:val="20"/>
          <w:lang w:val="kk-KZ"/>
        </w:rPr>
        <w:t>жабдықтың грантқа сәйкестігін бағалау.</w:t>
      </w:r>
    </w:p>
    <w:p w14:paraId="09C044B5" w14:textId="6FCE66E1" w:rsidR="005474D5" w:rsidRDefault="003124A2" w:rsidP="000D1AE5">
      <w:pPr>
        <w:widowControl w:val="0"/>
        <w:tabs>
          <w:tab w:val="left" w:pos="630"/>
        </w:tabs>
        <w:ind w:left="851" w:right="48" w:hanging="284"/>
        <w:jc w:val="both"/>
        <w:rPr>
          <w:color w:val="000000"/>
          <w:sz w:val="20"/>
          <w:szCs w:val="20"/>
          <w:lang w:val="kk-KZ"/>
        </w:rPr>
      </w:pPr>
      <w:r>
        <w:rPr>
          <w:color w:val="000000"/>
          <w:sz w:val="20"/>
          <w:szCs w:val="20"/>
          <w:lang w:val="kk-KZ"/>
        </w:rPr>
        <w:t>c) Е</w:t>
      </w:r>
      <w:r w:rsidR="005474D5" w:rsidRPr="005474D5">
        <w:rPr>
          <w:color w:val="000000"/>
          <w:sz w:val="20"/>
          <w:szCs w:val="20"/>
          <w:lang w:val="kk-KZ"/>
        </w:rPr>
        <w:t xml:space="preserve">гер ол грантпен айқындалмаса, </w:t>
      </w:r>
      <w:r>
        <w:rPr>
          <w:color w:val="000000"/>
          <w:sz w:val="20"/>
          <w:szCs w:val="20"/>
          <w:lang w:val="kk-KZ"/>
        </w:rPr>
        <w:t>құрал-</w:t>
      </w:r>
      <w:r w:rsidR="005474D5" w:rsidRPr="005474D5">
        <w:rPr>
          <w:color w:val="000000"/>
          <w:sz w:val="20"/>
          <w:szCs w:val="20"/>
          <w:lang w:val="kk-KZ"/>
        </w:rPr>
        <w:t>жабдықты одан</w:t>
      </w:r>
      <w:r>
        <w:rPr>
          <w:color w:val="000000"/>
          <w:sz w:val="20"/>
          <w:szCs w:val="20"/>
          <w:lang w:val="kk-KZ"/>
        </w:rPr>
        <w:t xml:space="preserve"> әрі пайдалануға арналған ұсыныст</w:t>
      </w:r>
      <w:r w:rsidR="005474D5" w:rsidRPr="005474D5">
        <w:rPr>
          <w:color w:val="000000"/>
          <w:sz w:val="20"/>
          <w:szCs w:val="20"/>
          <w:lang w:val="kk-KZ"/>
        </w:rPr>
        <w:t>ар, мысалы, мемлекеттік ұйымдарға беру, жаңа грант үшін пайдалану.</w:t>
      </w:r>
    </w:p>
    <w:p w14:paraId="0F95EE8D" w14:textId="77777777" w:rsidR="005474D5" w:rsidRPr="005474D5" w:rsidRDefault="005474D5" w:rsidP="000D1AE5">
      <w:pPr>
        <w:widowControl w:val="0"/>
        <w:tabs>
          <w:tab w:val="left" w:pos="630"/>
        </w:tabs>
        <w:ind w:left="851" w:right="48" w:hanging="284"/>
        <w:jc w:val="both"/>
        <w:rPr>
          <w:color w:val="000000"/>
          <w:sz w:val="20"/>
          <w:szCs w:val="20"/>
          <w:lang w:val="kk-KZ"/>
        </w:rPr>
      </w:pPr>
    </w:p>
    <w:p w14:paraId="1CCAC56F" w14:textId="63FCBA0F" w:rsidR="00387A89" w:rsidRPr="003124A2" w:rsidRDefault="00387A89" w:rsidP="00047446">
      <w:pPr>
        <w:widowControl w:val="0"/>
        <w:tabs>
          <w:tab w:val="left" w:pos="630"/>
        </w:tabs>
        <w:ind w:left="630" w:right="48" w:hanging="360"/>
        <w:jc w:val="both"/>
        <w:rPr>
          <w:color w:val="000000"/>
          <w:sz w:val="20"/>
          <w:szCs w:val="20"/>
          <w:lang w:val="kk-KZ"/>
        </w:rPr>
      </w:pPr>
    </w:p>
    <w:p w14:paraId="78D30497" w14:textId="0BF94F74" w:rsidR="00FA2BF3" w:rsidRPr="00FA2BF3" w:rsidRDefault="00FA2BF3" w:rsidP="00FA2BF3">
      <w:pPr>
        <w:jc w:val="both"/>
        <w:rPr>
          <w:b/>
          <w:sz w:val="20"/>
          <w:szCs w:val="20"/>
          <w:lang w:val="kk-KZ"/>
        </w:rPr>
      </w:pPr>
      <w:r w:rsidRPr="00FA2BF3">
        <w:rPr>
          <w:b/>
          <w:sz w:val="20"/>
          <w:szCs w:val="20"/>
          <w:lang w:val="kk-KZ"/>
        </w:rPr>
        <w:t xml:space="preserve"> (В) Қаржылық есеп</w:t>
      </w:r>
    </w:p>
    <w:p w14:paraId="526413DC" w14:textId="2B2B885F" w:rsidR="00FA2BF3" w:rsidRPr="00FA2BF3" w:rsidRDefault="00FA2BF3" w:rsidP="00FA2BF3">
      <w:pPr>
        <w:jc w:val="both"/>
        <w:rPr>
          <w:sz w:val="20"/>
          <w:szCs w:val="20"/>
          <w:lang w:val="kk-KZ"/>
        </w:rPr>
      </w:pPr>
      <w:r w:rsidRPr="00FA2BF3">
        <w:rPr>
          <w:sz w:val="20"/>
          <w:szCs w:val="20"/>
          <w:lang w:val="kk-KZ"/>
        </w:rPr>
        <w:t xml:space="preserve">Грант бойынша </w:t>
      </w:r>
      <w:r>
        <w:rPr>
          <w:sz w:val="20"/>
          <w:szCs w:val="20"/>
          <w:lang w:val="kk-KZ"/>
        </w:rPr>
        <w:t>қ</w:t>
      </w:r>
      <w:r w:rsidRPr="00FA2BF3">
        <w:rPr>
          <w:sz w:val="20"/>
          <w:szCs w:val="20"/>
          <w:lang w:val="kk-KZ"/>
        </w:rPr>
        <w:t xml:space="preserve">аржылық есеп берілген грант қаражатының мақсатты пайдаланылуын растау болып табылады. Ол жобаның сипаттамасына, </w:t>
      </w:r>
      <w:r>
        <w:rPr>
          <w:sz w:val="20"/>
          <w:szCs w:val="20"/>
          <w:lang w:val="kk-KZ"/>
        </w:rPr>
        <w:t>ж</w:t>
      </w:r>
      <w:r w:rsidRPr="00FA2BF3">
        <w:rPr>
          <w:sz w:val="20"/>
          <w:szCs w:val="20"/>
          <w:lang w:val="kk-KZ"/>
        </w:rPr>
        <w:t>обаның мақсаттары мен күтілетін нәтижелеріне, жобаның бюджетіне және орындалу мерзіміне сәйкес келуі керек.</w:t>
      </w:r>
    </w:p>
    <w:p w14:paraId="74C91216" w14:textId="77777777" w:rsidR="00B76B10" w:rsidRDefault="00B76B10" w:rsidP="00B76B10">
      <w:pPr>
        <w:jc w:val="both"/>
        <w:rPr>
          <w:sz w:val="20"/>
          <w:szCs w:val="20"/>
          <w:lang w:val="kk-KZ"/>
        </w:rPr>
      </w:pPr>
    </w:p>
    <w:p w14:paraId="23862547" w14:textId="666AB329" w:rsidR="00B76B10" w:rsidRPr="00B76B10" w:rsidRDefault="00FA2BF3" w:rsidP="00B76B10">
      <w:pPr>
        <w:jc w:val="both"/>
        <w:rPr>
          <w:sz w:val="20"/>
          <w:szCs w:val="20"/>
          <w:lang w:val="kk-KZ"/>
        </w:rPr>
      </w:pPr>
      <w:r w:rsidRPr="00FA2BF3">
        <w:rPr>
          <w:sz w:val="20"/>
          <w:szCs w:val="20"/>
          <w:lang w:val="kk-KZ"/>
        </w:rPr>
        <w:t xml:space="preserve"> </w:t>
      </w:r>
      <w:r w:rsidR="00B76B10" w:rsidRPr="00B76B10">
        <w:rPr>
          <w:sz w:val="20"/>
          <w:szCs w:val="20"/>
          <w:lang w:val="kk-KZ"/>
        </w:rPr>
        <w:t>Жобаны орындау мерзімдерін сақтау мүмкін болмаған жағдайда Грант алушы грант берушіден жобаның мерзімін ұзартуға жазбаша түрде рұқсат сұрауға міндетті. Грант бойынша шығы</w:t>
      </w:r>
      <w:r w:rsidR="00B76B10">
        <w:rPr>
          <w:sz w:val="20"/>
          <w:szCs w:val="20"/>
          <w:lang w:val="kk-KZ"/>
        </w:rPr>
        <w:t>нд</w:t>
      </w:r>
      <w:r w:rsidR="00B76B10" w:rsidRPr="00B76B10">
        <w:rPr>
          <w:sz w:val="20"/>
          <w:szCs w:val="20"/>
          <w:lang w:val="kk-KZ"/>
        </w:rPr>
        <w:t xml:space="preserve">ар жобаның сметасына </w:t>
      </w:r>
      <w:r w:rsidR="00B76B10" w:rsidRPr="00B76B10">
        <w:rPr>
          <w:b/>
          <w:sz w:val="20"/>
          <w:szCs w:val="20"/>
          <w:lang w:val="kk-KZ"/>
        </w:rPr>
        <w:lastRenderedPageBreak/>
        <w:t>қатаң</w:t>
      </w:r>
      <w:r w:rsidR="00B76B10" w:rsidRPr="00B76B10">
        <w:rPr>
          <w:sz w:val="20"/>
          <w:szCs w:val="20"/>
          <w:lang w:val="kk-KZ"/>
        </w:rPr>
        <w:t xml:space="preserve"> сәйкес келуі тиіс. Грант қаражаты </w:t>
      </w:r>
      <w:r w:rsidR="00B76B10" w:rsidRPr="00CF04AF">
        <w:rPr>
          <w:b/>
          <w:sz w:val="20"/>
          <w:szCs w:val="20"/>
          <w:lang w:val="kk-KZ"/>
        </w:rPr>
        <w:t>Қордың</w:t>
      </w:r>
      <w:r w:rsidR="00B76B10" w:rsidRPr="00B76B10">
        <w:rPr>
          <w:sz w:val="20"/>
          <w:szCs w:val="20"/>
          <w:lang w:val="kk-KZ"/>
        </w:rPr>
        <w:t xml:space="preserve"> алдын ала жазбаша келісімінсіз ешқандай басқа мақсаттарға пайдаланылмайды.</w:t>
      </w:r>
    </w:p>
    <w:p w14:paraId="25A22FE0" w14:textId="77777777" w:rsidR="00BC1B30" w:rsidRPr="00CF04AF" w:rsidRDefault="00BC1B30" w:rsidP="00CF04AF">
      <w:pPr>
        <w:jc w:val="both"/>
        <w:rPr>
          <w:b/>
          <w:sz w:val="20"/>
          <w:szCs w:val="20"/>
          <w:lang w:val="kk-KZ"/>
        </w:rPr>
      </w:pPr>
      <w:r w:rsidRPr="00CF04AF">
        <w:rPr>
          <w:b/>
          <w:sz w:val="20"/>
          <w:szCs w:val="20"/>
          <w:lang w:val="kk-KZ"/>
        </w:rPr>
        <w:t>Қаржылық есепті жасау және Қорға ұсыну тәртібі</w:t>
      </w:r>
    </w:p>
    <w:p w14:paraId="5A13663C" w14:textId="77777777" w:rsidR="00BC1B30" w:rsidRPr="00BC1B30" w:rsidRDefault="00BC1B30" w:rsidP="00CF04AF">
      <w:pPr>
        <w:jc w:val="both"/>
        <w:rPr>
          <w:sz w:val="20"/>
          <w:szCs w:val="20"/>
        </w:rPr>
      </w:pPr>
      <w:r w:rsidRPr="00CF04AF">
        <w:rPr>
          <w:sz w:val="20"/>
          <w:szCs w:val="20"/>
          <w:lang w:val="kk-KZ"/>
        </w:rPr>
        <w:t xml:space="preserve">Барлық қаржылық есептерді грант алушы жасайды. </w:t>
      </w:r>
      <w:r w:rsidRPr="00BC1B30">
        <w:rPr>
          <w:sz w:val="20"/>
          <w:szCs w:val="20"/>
        </w:rPr>
        <w:t>Грант бойынша есеп мынадай талаптарды ескере отырып жасалуы тиіс:</w:t>
      </w:r>
    </w:p>
    <w:p w14:paraId="10AF26AD" w14:textId="77777777" w:rsidR="00CF04AF" w:rsidRDefault="00CF04AF" w:rsidP="00CF04AF">
      <w:pPr>
        <w:tabs>
          <w:tab w:val="left" w:pos="360"/>
        </w:tabs>
        <w:jc w:val="both"/>
        <w:rPr>
          <w:sz w:val="20"/>
          <w:szCs w:val="20"/>
          <w:lang w:val="kk-KZ"/>
        </w:rPr>
      </w:pPr>
    </w:p>
    <w:p w14:paraId="5955E40B" w14:textId="2A90535E" w:rsidR="00BC1B30" w:rsidRPr="00DE6771" w:rsidRDefault="00BC1B30" w:rsidP="00DE6771">
      <w:pPr>
        <w:pStyle w:val="af"/>
        <w:numPr>
          <w:ilvl w:val="0"/>
          <w:numId w:val="67"/>
        </w:numPr>
        <w:tabs>
          <w:tab w:val="left" w:pos="360"/>
        </w:tabs>
        <w:jc w:val="both"/>
        <w:rPr>
          <w:sz w:val="20"/>
          <w:szCs w:val="20"/>
          <w:lang w:val="kk-KZ"/>
        </w:rPr>
      </w:pPr>
      <w:r w:rsidRPr="00DE6771">
        <w:rPr>
          <w:sz w:val="20"/>
          <w:szCs w:val="20"/>
          <w:lang w:val="kk-KZ"/>
        </w:rPr>
        <w:t>Сіз грант бойынша барлық шығындарды мұқият ескеруіңіз керек, сонымен қатар барлық растайтын құжаттарды және Қорға жіберілген есептердің көшірмелерін сақтауыңыз керек.</w:t>
      </w:r>
    </w:p>
    <w:p w14:paraId="4F1A69CA" w14:textId="77777777" w:rsidR="00BC1B30" w:rsidRPr="00DE6771" w:rsidRDefault="00BC1B30" w:rsidP="00BC1B30">
      <w:pPr>
        <w:ind w:firstLine="600"/>
        <w:jc w:val="both"/>
        <w:rPr>
          <w:sz w:val="20"/>
          <w:szCs w:val="20"/>
          <w:lang w:val="kk-KZ"/>
        </w:rPr>
      </w:pPr>
    </w:p>
    <w:p w14:paraId="43594486" w14:textId="430166DB" w:rsidR="00BC1B30" w:rsidRPr="00DE6771" w:rsidRDefault="00BC1B30" w:rsidP="00DE6771">
      <w:pPr>
        <w:pStyle w:val="af"/>
        <w:numPr>
          <w:ilvl w:val="0"/>
          <w:numId w:val="67"/>
        </w:numPr>
        <w:jc w:val="both"/>
        <w:rPr>
          <w:sz w:val="20"/>
          <w:szCs w:val="20"/>
          <w:lang w:val="kk-KZ"/>
        </w:rPr>
      </w:pPr>
      <w:r w:rsidRPr="00DE6771">
        <w:rPr>
          <w:sz w:val="20"/>
          <w:szCs w:val="20"/>
          <w:lang w:val="kk-KZ"/>
        </w:rPr>
        <w:t>Есептің әрбір парағы гранттың (жобаның) нөмірі мен атауына, сондай-ақ грант ал</w:t>
      </w:r>
      <w:r w:rsidR="000D1AE5">
        <w:rPr>
          <w:sz w:val="20"/>
          <w:szCs w:val="20"/>
          <w:lang w:val="kk-KZ"/>
        </w:rPr>
        <w:t>ушының атауына сәйкес таңбалануы</w:t>
      </w:r>
      <w:r w:rsidRPr="00DE6771">
        <w:rPr>
          <w:sz w:val="20"/>
          <w:szCs w:val="20"/>
          <w:lang w:val="kk-KZ"/>
        </w:rPr>
        <w:t xml:space="preserve"> тиіс;</w:t>
      </w:r>
    </w:p>
    <w:p w14:paraId="1FBE58EE" w14:textId="77777777" w:rsidR="00C95060" w:rsidRDefault="00C95060" w:rsidP="00C95060">
      <w:pPr>
        <w:ind w:firstLine="600"/>
        <w:jc w:val="both"/>
        <w:rPr>
          <w:sz w:val="20"/>
          <w:szCs w:val="20"/>
          <w:lang w:val="kk-KZ"/>
        </w:rPr>
      </w:pPr>
    </w:p>
    <w:p w14:paraId="5AE9DA30" w14:textId="4EDF418F" w:rsidR="00BC1B30" w:rsidRPr="00337219" w:rsidRDefault="00BC1B30" w:rsidP="004E105E">
      <w:pPr>
        <w:pStyle w:val="af"/>
        <w:numPr>
          <w:ilvl w:val="0"/>
          <w:numId w:val="67"/>
        </w:numPr>
        <w:jc w:val="both"/>
        <w:rPr>
          <w:sz w:val="20"/>
          <w:szCs w:val="20"/>
          <w:lang w:val="kk-KZ"/>
        </w:rPr>
      </w:pPr>
      <w:r w:rsidRPr="00DE6771">
        <w:rPr>
          <w:sz w:val="20"/>
          <w:szCs w:val="20"/>
          <w:lang w:val="kk-KZ"/>
        </w:rPr>
        <w:t>Гран</w:t>
      </w:r>
      <w:r w:rsidR="007F279B">
        <w:rPr>
          <w:sz w:val="20"/>
          <w:szCs w:val="20"/>
          <w:lang w:val="kk-KZ"/>
        </w:rPr>
        <w:t>т бойынша жұмсалған барлық шығынд</w:t>
      </w:r>
      <w:r w:rsidRPr="00DE6771">
        <w:rPr>
          <w:sz w:val="20"/>
          <w:szCs w:val="20"/>
          <w:lang w:val="kk-KZ"/>
        </w:rPr>
        <w:t xml:space="preserve">ар құжаттардың расталған көшірмелерімен расталуы тиіс. Есепке тігілген құжаттардың түпнұсқалары грант алушыда сақталуы тиіс. </w:t>
      </w:r>
      <w:r w:rsidRPr="004E105E">
        <w:rPr>
          <w:sz w:val="20"/>
          <w:szCs w:val="20"/>
          <w:lang w:val="kk-KZ"/>
        </w:rPr>
        <w:t>Көшірмелер грант алушы директорының және(немесе) бас бухгалтер</w:t>
      </w:r>
      <w:r w:rsidR="004E105E" w:rsidRPr="004E105E">
        <w:rPr>
          <w:sz w:val="20"/>
          <w:szCs w:val="20"/>
          <w:lang w:val="kk-KZ"/>
        </w:rPr>
        <w:t xml:space="preserve">інің мөрімен және жеке қолымен аты-жөні </w:t>
      </w:r>
      <w:r w:rsidRPr="004E105E">
        <w:rPr>
          <w:sz w:val="20"/>
          <w:szCs w:val="20"/>
          <w:lang w:val="kk-KZ"/>
        </w:rPr>
        <w:t xml:space="preserve">және лауазымы толық жазыла отырып расталады. Егер есепте парақтардың саны көп болса, есептің барлық парақтарын бір рет куәландыруға </w:t>
      </w:r>
      <w:r w:rsidR="004E105E">
        <w:rPr>
          <w:sz w:val="20"/>
          <w:szCs w:val="20"/>
          <w:lang w:val="kk-KZ"/>
        </w:rPr>
        <w:t>рұхсат етіледі</w:t>
      </w:r>
      <w:r w:rsidRPr="004E105E">
        <w:rPr>
          <w:sz w:val="20"/>
          <w:szCs w:val="20"/>
          <w:lang w:val="kk-KZ"/>
        </w:rPr>
        <w:t>. Ол үшін есепті тігу керек. Артқы жағында есептің тігілетін орны</w:t>
      </w:r>
      <w:r w:rsidR="004E105E">
        <w:rPr>
          <w:sz w:val="20"/>
          <w:szCs w:val="20"/>
          <w:lang w:val="kk-KZ"/>
        </w:rPr>
        <w:t>нда</w:t>
      </w:r>
      <w:r w:rsidRPr="004E105E">
        <w:rPr>
          <w:sz w:val="20"/>
          <w:szCs w:val="20"/>
          <w:lang w:val="kk-KZ"/>
        </w:rPr>
        <w:t xml:space="preserve"> </w:t>
      </w:r>
      <w:r w:rsidR="004E105E">
        <w:rPr>
          <w:sz w:val="20"/>
          <w:szCs w:val="20"/>
          <w:lang w:val="kk-KZ"/>
        </w:rPr>
        <w:t>«Т</w:t>
      </w:r>
      <w:r w:rsidRPr="004E105E">
        <w:rPr>
          <w:sz w:val="20"/>
          <w:szCs w:val="20"/>
          <w:lang w:val="kk-KZ"/>
        </w:rPr>
        <w:t>ігілген, нөмірленген және мөрмен бекітілген</w:t>
      </w:r>
      <w:r w:rsidR="004E105E" w:rsidRPr="004E105E">
        <w:rPr>
          <w:sz w:val="20"/>
          <w:szCs w:val="20"/>
          <w:lang w:val="kk-KZ"/>
        </w:rPr>
        <w:t>__________</w:t>
      </w:r>
      <w:r w:rsidR="004E105E">
        <w:rPr>
          <w:sz w:val="20"/>
          <w:szCs w:val="20"/>
          <w:lang w:val="kk-KZ"/>
        </w:rPr>
        <w:t xml:space="preserve"> </w:t>
      </w:r>
      <w:r w:rsidR="004E105E" w:rsidRPr="004E105E">
        <w:rPr>
          <w:sz w:val="20"/>
          <w:szCs w:val="20"/>
          <w:lang w:val="kk-KZ"/>
        </w:rPr>
        <w:t>(куәландырылған көшірмелердің саны көрсетіледі</w:t>
      </w:r>
      <w:r w:rsidR="004E105E">
        <w:rPr>
          <w:sz w:val="20"/>
          <w:szCs w:val="20"/>
          <w:lang w:val="kk-KZ"/>
        </w:rPr>
        <w:t xml:space="preserve">)» </w:t>
      </w:r>
      <w:r w:rsidRPr="004E105E">
        <w:rPr>
          <w:sz w:val="20"/>
          <w:szCs w:val="20"/>
          <w:lang w:val="kk-KZ"/>
        </w:rPr>
        <w:t xml:space="preserve">деген жазуы бар </w:t>
      </w:r>
      <w:r w:rsidR="004E105E">
        <w:rPr>
          <w:sz w:val="20"/>
          <w:szCs w:val="20"/>
          <w:lang w:val="kk-KZ"/>
        </w:rPr>
        <w:t>қ</w:t>
      </w:r>
      <w:r w:rsidRPr="004E105E">
        <w:rPr>
          <w:sz w:val="20"/>
          <w:szCs w:val="20"/>
          <w:lang w:val="kk-KZ"/>
        </w:rPr>
        <w:t xml:space="preserve">ағаз парағымен желімделеді. </w:t>
      </w:r>
      <w:r w:rsidRPr="00337219">
        <w:rPr>
          <w:sz w:val="20"/>
          <w:szCs w:val="20"/>
          <w:lang w:val="kk-KZ"/>
        </w:rPr>
        <w:t>Әрі қарай, грант алушының директоры мен бас бухгалтерінің аты-жөні мен лауазымдары жазылған мөрі мен қолдары</w:t>
      </w:r>
      <w:r w:rsidR="00337219">
        <w:rPr>
          <w:sz w:val="20"/>
          <w:szCs w:val="20"/>
          <w:lang w:val="kk-KZ"/>
        </w:rPr>
        <w:t xml:space="preserve"> қойылады</w:t>
      </w:r>
      <w:r w:rsidRPr="00337219">
        <w:rPr>
          <w:sz w:val="20"/>
          <w:szCs w:val="20"/>
          <w:lang w:val="kk-KZ"/>
        </w:rPr>
        <w:t>;</w:t>
      </w:r>
    </w:p>
    <w:p w14:paraId="5B768DD1" w14:textId="77777777" w:rsidR="004E105E" w:rsidRDefault="004E105E" w:rsidP="00BC1B30">
      <w:pPr>
        <w:ind w:firstLine="600"/>
        <w:jc w:val="both"/>
        <w:rPr>
          <w:sz w:val="20"/>
          <w:szCs w:val="20"/>
          <w:lang w:val="kk-KZ"/>
        </w:rPr>
      </w:pPr>
    </w:p>
    <w:p w14:paraId="1CCB4DB6" w14:textId="2694B993" w:rsidR="00BC1B30" w:rsidRPr="00B74A69" w:rsidRDefault="00BC1B30" w:rsidP="00DE6771">
      <w:pPr>
        <w:pStyle w:val="af"/>
        <w:numPr>
          <w:ilvl w:val="0"/>
          <w:numId w:val="67"/>
        </w:numPr>
        <w:jc w:val="both"/>
        <w:rPr>
          <w:sz w:val="20"/>
          <w:szCs w:val="20"/>
          <w:lang w:val="kk-KZ"/>
        </w:rPr>
      </w:pPr>
      <w:r w:rsidRPr="00337219">
        <w:rPr>
          <w:sz w:val="20"/>
          <w:szCs w:val="20"/>
          <w:lang w:val="kk-KZ"/>
        </w:rPr>
        <w:t xml:space="preserve">Есептің барлық парақтары нөмірленуі керек. </w:t>
      </w:r>
      <w:r w:rsidRPr="00B74A69">
        <w:rPr>
          <w:sz w:val="20"/>
          <w:szCs w:val="20"/>
          <w:lang w:val="kk-KZ"/>
        </w:rPr>
        <w:t>Беттердің нөмірленуі парақтың жоғарғы оң жақ бұрышына қойылады;</w:t>
      </w:r>
    </w:p>
    <w:p w14:paraId="3E710566" w14:textId="77777777" w:rsidR="00BC1B30" w:rsidRPr="00B74A69" w:rsidRDefault="00BC1B30" w:rsidP="00BC1B30">
      <w:pPr>
        <w:ind w:firstLine="600"/>
        <w:jc w:val="both"/>
        <w:rPr>
          <w:sz w:val="20"/>
          <w:szCs w:val="20"/>
          <w:lang w:val="kk-KZ"/>
        </w:rPr>
      </w:pPr>
    </w:p>
    <w:p w14:paraId="10E9026F" w14:textId="6E8471E0" w:rsidR="00BC1B30" w:rsidRPr="00B74A69" w:rsidRDefault="00BC1B30" w:rsidP="00DE6771">
      <w:pPr>
        <w:pStyle w:val="af"/>
        <w:numPr>
          <w:ilvl w:val="0"/>
          <w:numId w:val="67"/>
        </w:numPr>
        <w:jc w:val="both"/>
        <w:rPr>
          <w:sz w:val="20"/>
          <w:szCs w:val="20"/>
          <w:lang w:val="kk-KZ"/>
        </w:rPr>
      </w:pPr>
      <w:r w:rsidRPr="00B74A69">
        <w:rPr>
          <w:sz w:val="20"/>
          <w:szCs w:val="20"/>
          <w:lang w:val="kk-KZ"/>
        </w:rPr>
        <w:t>Есептер орыс тілінде дайындалуы керек. Басқа тілдерде жасалған құжаттардың грант алушы куәландырған орыс тіліне аудармасы болуы тиіс;</w:t>
      </w:r>
    </w:p>
    <w:p w14:paraId="560F10C6" w14:textId="77777777" w:rsidR="00BC1B30" w:rsidRPr="00B74A69" w:rsidRDefault="00BC1B30" w:rsidP="00BC1B30">
      <w:pPr>
        <w:ind w:firstLine="600"/>
        <w:jc w:val="both"/>
        <w:rPr>
          <w:sz w:val="20"/>
          <w:szCs w:val="20"/>
          <w:lang w:val="kk-KZ"/>
        </w:rPr>
      </w:pPr>
    </w:p>
    <w:p w14:paraId="1B035B77" w14:textId="4A9CDDA1" w:rsidR="00BC1B30" w:rsidRPr="00B74A69" w:rsidRDefault="00BC1B30" w:rsidP="00DE6771">
      <w:pPr>
        <w:pStyle w:val="af"/>
        <w:numPr>
          <w:ilvl w:val="0"/>
          <w:numId w:val="67"/>
        </w:numPr>
        <w:jc w:val="both"/>
        <w:rPr>
          <w:sz w:val="20"/>
          <w:szCs w:val="20"/>
          <w:lang w:val="kk-KZ"/>
        </w:rPr>
      </w:pPr>
      <w:r w:rsidRPr="00B74A69">
        <w:rPr>
          <w:sz w:val="20"/>
          <w:szCs w:val="20"/>
          <w:lang w:val="kk-KZ"/>
        </w:rPr>
        <w:t>Ақша қаражатын жұмсау фактісін растайтын құжаттар төлеушіні, атап айтқанда грант алушыны нақты сәйкестендіру</w:t>
      </w:r>
      <w:r w:rsidR="00905332">
        <w:rPr>
          <w:sz w:val="20"/>
          <w:szCs w:val="20"/>
          <w:lang w:val="kk-KZ"/>
        </w:rPr>
        <w:t>і</w:t>
      </w:r>
      <w:r w:rsidRPr="00B74A69">
        <w:rPr>
          <w:sz w:val="20"/>
          <w:szCs w:val="20"/>
          <w:lang w:val="kk-KZ"/>
        </w:rPr>
        <w:t xml:space="preserve"> тиіс. Қаржылық есептілікте басқа заңды немесе жеке тұлғаның төлем фактісін растайтын құжаттардың болуына жол берілмейді;</w:t>
      </w:r>
    </w:p>
    <w:p w14:paraId="485A68D4" w14:textId="77777777" w:rsidR="00337219" w:rsidRPr="00B74A69" w:rsidRDefault="00337219" w:rsidP="00337219">
      <w:pPr>
        <w:pStyle w:val="af"/>
        <w:rPr>
          <w:sz w:val="20"/>
          <w:szCs w:val="20"/>
          <w:lang w:val="kk-KZ"/>
        </w:rPr>
      </w:pPr>
    </w:p>
    <w:p w14:paraId="591EC36B" w14:textId="58D7DAFF" w:rsidR="00905332" w:rsidRDefault="00BC1B30" w:rsidP="00905332">
      <w:pPr>
        <w:pStyle w:val="af"/>
        <w:numPr>
          <w:ilvl w:val="0"/>
          <w:numId w:val="67"/>
        </w:numPr>
        <w:jc w:val="both"/>
        <w:rPr>
          <w:sz w:val="20"/>
          <w:szCs w:val="20"/>
          <w:lang w:val="kk-KZ"/>
        </w:rPr>
      </w:pPr>
      <w:r w:rsidRPr="00DB63A7">
        <w:rPr>
          <w:sz w:val="20"/>
          <w:szCs w:val="20"/>
          <w:lang w:val="kk-KZ"/>
        </w:rPr>
        <w:t xml:space="preserve">Барлық бастапқы құжаттардың көшірмелері сапалы болуы керек. Құжаттарды </w:t>
      </w:r>
      <w:r w:rsidR="00905332">
        <w:rPr>
          <w:sz w:val="20"/>
          <w:szCs w:val="20"/>
          <w:lang w:val="kk-KZ"/>
        </w:rPr>
        <w:t>майысқан</w:t>
      </w:r>
      <w:r w:rsidRPr="00DB63A7">
        <w:rPr>
          <w:sz w:val="20"/>
          <w:szCs w:val="20"/>
          <w:lang w:val="kk-KZ"/>
        </w:rPr>
        <w:t xml:space="preserve"> түрде көшіруге тыйым салынады (мысалы, тауарлық чек және оған бекітілген касса</w:t>
      </w:r>
      <w:r w:rsidR="00905332">
        <w:rPr>
          <w:sz w:val="20"/>
          <w:szCs w:val="20"/>
          <w:lang w:val="kk-KZ"/>
        </w:rPr>
        <w:t>лық чек</w:t>
      </w:r>
      <w:r w:rsidRPr="00DB63A7">
        <w:rPr>
          <w:sz w:val="20"/>
          <w:szCs w:val="20"/>
          <w:lang w:val="kk-KZ"/>
        </w:rPr>
        <w:t>), құжаттарды кесуге тыйым салынады (мысалы, егер кас</w:t>
      </w:r>
      <w:r w:rsidR="00905332" w:rsidRPr="00DB63A7">
        <w:rPr>
          <w:sz w:val="20"/>
          <w:szCs w:val="20"/>
          <w:lang w:val="kk-KZ"/>
        </w:rPr>
        <w:t>салық чек бір беттен ұзын болса</w:t>
      </w:r>
      <w:r w:rsidRPr="00DB63A7">
        <w:rPr>
          <w:sz w:val="20"/>
          <w:szCs w:val="20"/>
          <w:lang w:val="kk-KZ"/>
        </w:rPr>
        <w:t>, онда барлық сатып алуды бірнеше чекке бөлген дұрыс);</w:t>
      </w:r>
      <w:r w:rsidR="00905332">
        <w:rPr>
          <w:sz w:val="20"/>
          <w:szCs w:val="20"/>
          <w:lang w:val="kk-KZ"/>
        </w:rPr>
        <w:t xml:space="preserve">  </w:t>
      </w:r>
    </w:p>
    <w:p w14:paraId="6D416AE7" w14:textId="77777777" w:rsidR="00905332" w:rsidRPr="00905332" w:rsidRDefault="00905332" w:rsidP="00905332">
      <w:pPr>
        <w:pStyle w:val="af"/>
        <w:rPr>
          <w:sz w:val="20"/>
          <w:szCs w:val="20"/>
          <w:lang w:val="kk-KZ"/>
        </w:rPr>
      </w:pPr>
    </w:p>
    <w:p w14:paraId="3B83C45C" w14:textId="54165863" w:rsidR="00905332" w:rsidRPr="00905332" w:rsidRDefault="00905332" w:rsidP="00DE6771">
      <w:pPr>
        <w:pStyle w:val="af"/>
        <w:numPr>
          <w:ilvl w:val="0"/>
          <w:numId w:val="67"/>
        </w:numPr>
        <w:jc w:val="both"/>
        <w:rPr>
          <w:sz w:val="20"/>
          <w:szCs w:val="20"/>
          <w:lang w:val="kk-KZ"/>
        </w:rPr>
      </w:pPr>
      <w:r w:rsidRPr="00905332">
        <w:rPr>
          <w:sz w:val="20"/>
          <w:szCs w:val="20"/>
          <w:lang w:val="kk-KZ"/>
        </w:rPr>
        <w:t xml:space="preserve">Аралық есептерді ұсыну үшін грант туралы </w:t>
      </w:r>
      <w:r>
        <w:rPr>
          <w:sz w:val="20"/>
          <w:szCs w:val="20"/>
          <w:lang w:val="kk-KZ"/>
        </w:rPr>
        <w:t>Х</w:t>
      </w:r>
      <w:r w:rsidRPr="00905332">
        <w:rPr>
          <w:sz w:val="20"/>
          <w:szCs w:val="20"/>
          <w:lang w:val="kk-KZ"/>
        </w:rPr>
        <w:t>атта көрсетілгеннен өзгеше мерзімде грант қаражатының жұмсалу фактісін растайтын құжаттарды қаржылық есептілік құрамында ұсынуға жол берілмейді;</w:t>
      </w:r>
    </w:p>
    <w:p w14:paraId="0FF74F2B" w14:textId="77777777" w:rsidR="00BC1B30" w:rsidRPr="00905332" w:rsidRDefault="00BC1B30" w:rsidP="00BC1B30">
      <w:pPr>
        <w:ind w:firstLine="600"/>
        <w:jc w:val="both"/>
        <w:rPr>
          <w:sz w:val="20"/>
          <w:szCs w:val="20"/>
          <w:lang w:val="kk-KZ"/>
        </w:rPr>
      </w:pPr>
    </w:p>
    <w:p w14:paraId="1DA4D46E" w14:textId="2B760FE8" w:rsidR="00BC1B30" w:rsidRPr="00905332" w:rsidRDefault="00BC1B30" w:rsidP="00DE6771">
      <w:pPr>
        <w:pStyle w:val="af"/>
        <w:numPr>
          <w:ilvl w:val="0"/>
          <w:numId w:val="67"/>
        </w:numPr>
        <w:jc w:val="both"/>
        <w:rPr>
          <w:sz w:val="20"/>
          <w:szCs w:val="20"/>
          <w:lang w:val="kk-KZ"/>
        </w:rPr>
      </w:pPr>
      <w:r w:rsidRPr="00905332">
        <w:rPr>
          <w:sz w:val="20"/>
          <w:szCs w:val="20"/>
          <w:lang w:val="kk-KZ"/>
        </w:rPr>
        <w:t xml:space="preserve">Қаржылық есептілікті ұсынудың нақты мерзімдері жобаның басшысымен, менеджерімен немесе әкімшісімен </w:t>
      </w:r>
      <w:r w:rsidR="00905332" w:rsidRPr="00905332">
        <w:rPr>
          <w:sz w:val="20"/>
          <w:szCs w:val="20"/>
          <w:lang w:val="kk-KZ"/>
        </w:rPr>
        <w:t xml:space="preserve">келісіледі немесе грант туралы </w:t>
      </w:r>
      <w:r w:rsidR="00905332">
        <w:rPr>
          <w:sz w:val="20"/>
          <w:szCs w:val="20"/>
          <w:lang w:val="kk-KZ"/>
        </w:rPr>
        <w:t>Х</w:t>
      </w:r>
      <w:r w:rsidRPr="00905332">
        <w:rPr>
          <w:sz w:val="20"/>
          <w:szCs w:val="20"/>
          <w:lang w:val="kk-KZ"/>
        </w:rPr>
        <w:t>атқа жобаның сипаттамасында (I қосымша) бекітіледі.</w:t>
      </w:r>
    </w:p>
    <w:p w14:paraId="57F07621" w14:textId="77777777" w:rsidR="00C95060" w:rsidRPr="00905332" w:rsidRDefault="00C95060" w:rsidP="00C95060">
      <w:pPr>
        <w:pStyle w:val="af"/>
        <w:rPr>
          <w:sz w:val="20"/>
          <w:szCs w:val="20"/>
          <w:lang w:val="kk-KZ"/>
        </w:rPr>
      </w:pPr>
    </w:p>
    <w:p w14:paraId="29A271B2" w14:textId="1939F02D" w:rsidR="00C95060" w:rsidRPr="00B74A69" w:rsidRDefault="00C95060" w:rsidP="00DE6771">
      <w:pPr>
        <w:pStyle w:val="af"/>
        <w:numPr>
          <w:ilvl w:val="0"/>
          <w:numId w:val="67"/>
        </w:numPr>
        <w:jc w:val="both"/>
        <w:rPr>
          <w:sz w:val="20"/>
          <w:szCs w:val="20"/>
          <w:lang w:val="kk-KZ"/>
        </w:rPr>
      </w:pPr>
      <w:r w:rsidRPr="00B74A69">
        <w:rPr>
          <w:sz w:val="20"/>
          <w:szCs w:val="20"/>
          <w:lang w:val="kk-KZ"/>
        </w:rPr>
        <w:t xml:space="preserve">Ақша қаражатын бір валютада алған кезде, ал екіншісінде жұмсаған кезде ақша қаражатын жұмсау кезеңінде валюта айырбастау фактісін растайтын құжаттардың болуы міндетті. Мұндай құжаттар тек анықтамалар, айырбастау пункттерінің чектері (жеке тұлғалар үшін) немесе банктік </w:t>
      </w:r>
      <w:r w:rsidR="0088601B">
        <w:rPr>
          <w:sz w:val="20"/>
          <w:szCs w:val="20"/>
          <w:lang w:val="kk-KZ"/>
        </w:rPr>
        <w:t>жазбалар</w:t>
      </w:r>
      <w:r w:rsidRPr="00B74A69">
        <w:rPr>
          <w:sz w:val="20"/>
          <w:szCs w:val="20"/>
          <w:lang w:val="kk-KZ"/>
        </w:rPr>
        <w:t xml:space="preserve"> (заңды тұлғалар үшін) болып табылады.</w:t>
      </w:r>
    </w:p>
    <w:p w14:paraId="57762F17" w14:textId="77777777" w:rsidR="00BC1B30" w:rsidRPr="00B74A69" w:rsidRDefault="00BC1B30" w:rsidP="00BC1B30">
      <w:pPr>
        <w:ind w:firstLine="600"/>
        <w:jc w:val="both"/>
        <w:rPr>
          <w:sz w:val="20"/>
          <w:szCs w:val="20"/>
          <w:lang w:val="kk-KZ"/>
        </w:rPr>
      </w:pPr>
    </w:p>
    <w:p w14:paraId="417219A6" w14:textId="77777777" w:rsidR="00DE5E4D" w:rsidRPr="00B74A69" w:rsidRDefault="00DE5E4D" w:rsidP="002F0042">
      <w:pPr>
        <w:tabs>
          <w:tab w:val="num" w:pos="360"/>
        </w:tabs>
        <w:jc w:val="both"/>
        <w:rPr>
          <w:color w:val="FF0000"/>
          <w:sz w:val="20"/>
          <w:szCs w:val="20"/>
          <w:lang w:val="kk-KZ"/>
        </w:rPr>
      </w:pPr>
    </w:p>
    <w:p w14:paraId="4D36D601" w14:textId="65E2F160" w:rsidR="00195B18" w:rsidRDefault="00195B18" w:rsidP="00195B18">
      <w:pPr>
        <w:tabs>
          <w:tab w:val="num" w:pos="360"/>
        </w:tabs>
        <w:jc w:val="both"/>
        <w:rPr>
          <w:sz w:val="20"/>
          <w:szCs w:val="20"/>
          <w:lang w:val="kk-KZ"/>
        </w:rPr>
      </w:pPr>
      <w:r w:rsidRPr="00195B18">
        <w:rPr>
          <w:sz w:val="20"/>
          <w:szCs w:val="20"/>
          <w:lang w:val="kk-KZ"/>
        </w:rPr>
        <w:t>Құны 5000 (бес мың) АҚШ долларын немесе осы сомаға балама басқа валюта</w:t>
      </w:r>
      <w:r>
        <w:rPr>
          <w:sz w:val="20"/>
          <w:szCs w:val="20"/>
          <w:lang w:val="kk-KZ"/>
        </w:rPr>
        <w:t>ны</w:t>
      </w:r>
      <w:r w:rsidRPr="00195B18">
        <w:rPr>
          <w:sz w:val="20"/>
          <w:szCs w:val="20"/>
          <w:lang w:val="kk-KZ"/>
        </w:rPr>
        <w:t xml:space="preserve"> құрайтын тауарлар мен қызметтерді</w:t>
      </w:r>
      <w:r>
        <w:rPr>
          <w:sz w:val="20"/>
          <w:szCs w:val="20"/>
          <w:lang w:val="kk-KZ"/>
        </w:rPr>
        <w:t xml:space="preserve"> сатып алу кезінде грант Алушы Қ</w:t>
      </w:r>
      <w:r w:rsidRPr="00195B18">
        <w:rPr>
          <w:sz w:val="20"/>
          <w:szCs w:val="20"/>
          <w:lang w:val="kk-KZ"/>
        </w:rPr>
        <w:t>орға осы жоспарлар туралы хабарлауға міндетті және Қор сатып алу тәртібін айқындау құқығын өзіне қалдырады.</w:t>
      </w:r>
    </w:p>
    <w:p w14:paraId="4E52D554" w14:textId="77777777" w:rsidR="007F279B" w:rsidRPr="00195B18" w:rsidRDefault="007F279B" w:rsidP="00195B18">
      <w:pPr>
        <w:tabs>
          <w:tab w:val="num" w:pos="360"/>
        </w:tabs>
        <w:jc w:val="both"/>
        <w:rPr>
          <w:sz w:val="20"/>
          <w:szCs w:val="20"/>
          <w:lang w:val="kk-KZ"/>
        </w:rPr>
      </w:pPr>
    </w:p>
    <w:p w14:paraId="0997E394" w14:textId="3B70C30F" w:rsidR="00195B18" w:rsidRPr="00195B18" w:rsidRDefault="00195B18" w:rsidP="00195B18">
      <w:pPr>
        <w:tabs>
          <w:tab w:val="num" w:pos="360"/>
        </w:tabs>
        <w:jc w:val="both"/>
        <w:rPr>
          <w:sz w:val="20"/>
          <w:szCs w:val="20"/>
          <w:lang w:val="kk-KZ"/>
        </w:rPr>
      </w:pPr>
      <w:r w:rsidRPr="00195B18">
        <w:rPr>
          <w:sz w:val="20"/>
          <w:szCs w:val="20"/>
          <w:lang w:val="kk-KZ"/>
        </w:rPr>
        <w:t>Шығын факті</w:t>
      </w:r>
      <w:r w:rsidR="007F279B">
        <w:rPr>
          <w:sz w:val="20"/>
          <w:szCs w:val="20"/>
          <w:lang w:val="kk-KZ"/>
        </w:rPr>
        <w:t>сін</w:t>
      </w:r>
      <w:r>
        <w:rPr>
          <w:sz w:val="20"/>
          <w:szCs w:val="20"/>
          <w:lang w:val="kk-KZ"/>
        </w:rPr>
        <w:t xml:space="preserve"> </w:t>
      </w:r>
      <w:r w:rsidRPr="00195B18">
        <w:rPr>
          <w:sz w:val="20"/>
          <w:szCs w:val="20"/>
          <w:lang w:val="kk-KZ"/>
        </w:rPr>
        <w:t>растайтын құжаттарда жалпы есепке енгізілмеуі тиіс сомалар болуы мүмкін. Мұндай жағдайларда есепке кіретін соманы бөлу қажет. Мысалы:</w:t>
      </w:r>
    </w:p>
    <w:p w14:paraId="50158D9C" w14:textId="126355B8" w:rsidR="00195B18" w:rsidRPr="00B74A69" w:rsidRDefault="00653EB3" w:rsidP="00195B18">
      <w:pPr>
        <w:numPr>
          <w:ilvl w:val="0"/>
          <w:numId w:val="12"/>
        </w:numPr>
        <w:autoSpaceDE w:val="0"/>
        <w:autoSpaceDN w:val="0"/>
        <w:jc w:val="both"/>
        <w:rPr>
          <w:sz w:val="20"/>
          <w:szCs w:val="20"/>
          <w:lang w:val="kk-KZ"/>
        </w:rPr>
      </w:pPr>
      <w:r w:rsidRPr="00195B18">
        <w:rPr>
          <w:sz w:val="20"/>
          <w:szCs w:val="20"/>
          <w:lang w:val="kk-KZ"/>
        </w:rPr>
        <w:t>чекте бірнеше сома бар, олардың біреуі</w:t>
      </w:r>
      <w:r w:rsidR="007F279B">
        <w:rPr>
          <w:sz w:val="20"/>
          <w:szCs w:val="20"/>
          <w:lang w:val="kk-KZ"/>
        </w:rPr>
        <w:t xml:space="preserve"> ғана</w:t>
      </w:r>
      <w:r w:rsidRPr="00195B18">
        <w:rPr>
          <w:sz w:val="20"/>
          <w:szCs w:val="20"/>
          <w:lang w:val="kk-KZ"/>
        </w:rPr>
        <w:t xml:space="preserve"> есепке кіреді;</w:t>
      </w:r>
      <w:r>
        <w:rPr>
          <w:sz w:val="20"/>
          <w:szCs w:val="20"/>
          <w:lang w:val="kk-KZ"/>
        </w:rPr>
        <w:t xml:space="preserve"> </w:t>
      </w:r>
    </w:p>
    <w:p w14:paraId="65E67349" w14:textId="07DC21B4" w:rsidR="00195B18" w:rsidRPr="003F5ADD" w:rsidRDefault="00653EB3" w:rsidP="00195B18">
      <w:pPr>
        <w:numPr>
          <w:ilvl w:val="0"/>
          <w:numId w:val="12"/>
        </w:numPr>
        <w:autoSpaceDE w:val="0"/>
        <w:autoSpaceDN w:val="0"/>
        <w:jc w:val="both"/>
        <w:rPr>
          <w:sz w:val="20"/>
          <w:szCs w:val="20"/>
        </w:rPr>
      </w:pPr>
      <w:r w:rsidRPr="00195B18">
        <w:rPr>
          <w:sz w:val="20"/>
          <w:szCs w:val="20"/>
          <w:lang w:val="kk-KZ"/>
        </w:rPr>
        <w:t>немесе төлем тапсырмасының жалпы сомасында есепке енгізу</w:t>
      </w:r>
      <w:r w:rsidR="007F279B">
        <w:rPr>
          <w:sz w:val="20"/>
          <w:szCs w:val="20"/>
          <w:lang w:val="kk-KZ"/>
        </w:rPr>
        <w:t>і</w:t>
      </w:r>
      <w:r w:rsidRPr="00195B18">
        <w:rPr>
          <w:sz w:val="20"/>
          <w:szCs w:val="20"/>
          <w:lang w:val="kk-KZ"/>
        </w:rPr>
        <w:t xml:space="preserve"> қажет сома бар;</w:t>
      </w:r>
      <w:r>
        <w:rPr>
          <w:sz w:val="20"/>
          <w:szCs w:val="20"/>
          <w:lang w:val="kk-KZ"/>
        </w:rPr>
        <w:t xml:space="preserve"> </w:t>
      </w:r>
    </w:p>
    <w:p w14:paraId="28A186D3" w14:textId="4808F5C2" w:rsidR="00653EB3" w:rsidRPr="00653EB3" w:rsidRDefault="00653EB3" w:rsidP="00653EB3">
      <w:pPr>
        <w:numPr>
          <w:ilvl w:val="0"/>
          <w:numId w:val="12"/>
        </w:numPr>
        <w:autoSpaceDE w:val="0"/>
        <w:autoSpaceDN w:val="0"/>
        <w:jc w:val="both"/>
        <w:rPr>
          <w:sz w:val="20"/>
          <w:szCs w:val="20"/>
        </w:rPr>
      </w:pPr>
      <w:r>
        <w:rPr>
          <w:sz w:val="20"/>
          <w:szCs w:val="20"/>
        </w:rPr>
        <w:lastRenderedPageBreak/>
        <w:t>жоба бойынша телефондар</w:t>
      </w:r>
      <w:r>
        <w:rPr>
          <w:sz w:val="20"/>
          <w:szCs w:val="20"/>
          <w:lang w:val="kk-KZ"/>
        </w:rPr>
        <w:t>мен</w:t>
      </w:r>
      <w:r w:rsidRPr="00653EB3">
        <w:rPr>
          <w:sz w:val="20"/>
          <w:szCs w:val="20"/>
        </w:rPr>
        <w:t xml:space="preserve"> сөйлесулер түбіртегінің жалпы сомасына бөлінген және есептелетін келіссөздердің бір бөлігін ғана қосу қажет;</w:t>
      </w:r>
    </w:p>
    <w:p w14:paraId="1922DBF2" w14:textId="240F3BDD" w:rsidR="00195B18" w:rsidRPr="00195B18" w:rsidRDefault="00195B18" w:rsidP="00195B18">
      <w:pPr>
        <w:tabs>
          <w:tab w:val="num" w:pos="360"/>
        </w:tabs>
        <w:jc w:val="both"/>
        <w:rPr>
          <w:sz w:val="20"/>
          <w:szCs w:val="20"/>
          <w:lang w:val="kk-KZ"/>
        </w:rPr>
      </w:pPr>
      <w:r w:rsidRPr="00195B18">
        <w:rPr>
          <w:sz w:val="20"/>
          <w:szCs w:val="20"/>
          <w:lang w:val="kk-KZ"/>
        </w:rPr>
        <w:t xml:space="preserve">Бұл жағдайда бастапқы есепке алу құжатының көшірмесі грант алушыдан есепті толтыратын лауазымды тұлға жасаған жазбамен қоса беріледі: </w:t>
      </w:r>
      <w:r w:rsidR="00653EB3">
        <w:rPr>
          <w:sz w:val="20"/>
          <w:szCs w:val="20"/>
          <w:lang w:val="kk-KZ"/>
        </w:rPr>
        <w:t>«</w:t>
      </w:r>
      <w:r w:rsidR="00045D74">
        <w:rPr>
          <w:sz w:val="20"/>
          <w:szCs w:val="20"/>
          <w:lang w:val="kk-KZ"/>
        </w:rPr>
        <w:t xml:space="preserve">№ </w:t>
      </w:r>
      <w:r w:rsidR="00045D74" w:rsidRPr="00195B18">
        <w:rPr>
          <w:sz w:val="20"/>
          <w:szCs w:val="20"/>
          <w:lang w:val="kk-KZ"/>
        </w:rPr>
        <w:t xml:space="preserve"> ___________</w:t>
      </w:r>
      <w:r w:rsidR="00045D74">
        <w:rPr>
          <w:sz w:val="20"/>
          <w:szCs w:val="20"/>
          <w:lang w:val="kk-KZ"/>
        </w:rPr>
        <w:t xml:space="preserve">  грант бойынша </w:t>
      </w:r>
      <w:r w:rsidRPr="00195B18">
        <w:rPr>
          <w:sz w:val="20"/>
          <w:szCs w:val="20"/>
          <w:lang w:val="kk-KZ"/>
        </w:rPr>
        <w:t>№ ________ құжат б</w:t>
      </w:r>
      <w:r w:rsidR="00653EB3">
        <w:rPr>
          <w:sz w:val="20"/>
          <w:szCs w:val="20"/>
          <w:lang w:val="kk-KZ"/>
        </w:rPr>
        <w:t>ойынша</w:t>
      </w:r>
      <w:r w:rsidR="00045D74" w:rsidRPr="00045D74">
        <w:rPr>
          <w:sz w:val="20"/>
          <w:szCs w:val="20"/>
        </w:rPr>
        <w:t xml:space="preserve"> </w:t>
      </w:r>
      <w:r w:rsidR="00045D74" w:rsidRPr="00195B18">
        <w:rPr>
          <w:sz w:val="20"/>
          <w:szCs w:val="20"/>
          <w:lang w:val="kk-KZ"/>
        </w:rPr>
        <w:t>__________</w:t>
      </w:r>
      <w:r w:rsidR="00045D74" w:rsidRPr="00045D74">
        <w:rPr>
          <w:sz w:val="20"/>
          <w:szCs w:val="20"/>
          <w:lang w:val="kk-KZ"/>
        </w:rPr>
        <w:t xml:space="preserve"> </w:t>
      </w:r>
      <w:r w:rsidR="00045D74">
        <w:rPr>
          <w:sz w:val="20"/>
          <w:szCs w:val="20"/>
          <w:lang w:val="kk-KZ"/>
        </w:rPr>
        <w:t>шығын сомасын есепке</w:t>
      </w:r>
      <w:r w:rsidR="00045D74" w:rsidRPr="00195B18">
        <w:rPr>
          <w:sz w:val="20"/>
          <w:szCs w:val="20"/>
          <w:lang w:val="kk-KZ"/>
        </w:rPr>
        <w:t xml:space="preserve"> </w:t>
      </w:r>
      <w:r w:rsidRPr="00195B18">
        <w:rPr>
          <w:sz w:val="20"/>
          <w:szCs w:val="20"/>
          <w:lang w:val="kk-KZ"/>
        </w:rPr>
        <w:t>қабылдау</w:t>
      </w:r>
      <w:r w:rsidR="00045D74">
        <w:rPr>
          <w:sz w:val="20"/>
          <w:szCs w:val="20"/>
          <w:lang w:val="kk-KZ"/>
        </w:rPr>
        <w:t>»</w:t>
      </w:r>
    </w:p>
    <w:p w14:paraId="4BCB5498" w14:textId="695C875D" w:rsidR="00DE5E4D" w:rsidRPr="00195B18" w:rsidRDefault="00195B18" w:rsidP="00195B18">
      <w:pPr>
        <w:tabs>
          <w:tab w:val="num" w:pos="360"/>
        </w:tabs>
        <w:jc w:val="both"/>
        <w:rPr>
          <w:sz w:val="20"/>
          <w:szCs w:val="20"/>
          <w:lang w:val="kk-KZ"/>
        </w:rPr>
      </w:pPr>
      <w:r w:rsidRPr="00045D74">
        <w:rPr>
          <w:b/>
          <w:sz w:val="20"/>
          <w:szCs w:val="20"/>
          <w:lang w:val="kk-KZ"/>
        </w:rPr>
        <w:t>Маңызды!</w:t>
      </w:r>
      <w:r w:rsidRPr="00195B18">
        <w:rPr>
          <w:sz w:val="20"/>
          <w:szCs w:val="20"/>
          <w:lang w:val="kk-KZ"/>
        </w:rPr>
        <w:t xml:space="preserve"> Есепке енгізілмейтін сомалар сызылмайды!</w:t>
      </w:r>
    </w:p>
    <w:p w14:paraId="0DF9B1D4" w14:textId="77777777" w:rsidR="00DE5E4D" w:rsidRPr="00B74A69" w:rsidRDefault="00DE5E4D" w:rsidP="00DE5E4D">
      <w:pPr>
        <w:jc w:val="both"/>
        <w:rPr>
          <w:sz w:val="20"/>
          <w:szCs w:val="20"/>
          <w:lang w:val="kk-KZ"/>
        </w:rPr>
      </w:pPr>
    </w:p>
    <w:p w14:paraId="25625E4F" w14:textId="77777777" w:rsidR="00011434" w:rsidRDefault="00011434" w:rsidP="00011434">
      <w:pPr>
        <w:tabs>
          <w:tab w:val="num" w:pos="360"/>
        </w:tabs>
        <w:jc w:val="both"/>
        <w:rPr>
          <w:sz w:val="20"/>
          <w:szCs w:val="20"/>
          <w:lang w:val="kk-KZ"/>
        </w:rPr>
      </w:pPr>
    </w:p>
    <w:p w14:paraId="39CF400E" w14:textId="77777777" w:rsidR="00011434" w:rsidRPr="00371C8A" w:rsidRDefault="00011434" w:rsidP="00011434">
      <w:pPr>
        <w:tabs>
          <w:tab w:val="num" w:pos="360"/>
        </w:tabs>
        <w:jc w:val="both"/>
        <w:rPr>
          <w:b/>
          <w:sz w:val="20"/>
          <w:szCs w:val="20"/>
          <w:lang w:val="kk-KZ"/>
        </w:rPr>
      </w:pPr>
      <w:r w:rsidRPr="00371C8A">
        <w:rPr>
          <w:b/>
          <w:sz w:val="20"/>
          <w:szCs w:val="20"/>
          <w:lang w:val="kk-KZ"/>
        </w:rPr>
        <w:t>Растайтын құжаттар.</w:t>
      </w:r>
    </w:p>
    <w:p w14:paraId="5ED927D6" w14:textId="2AFB1A5E" w:rsidR="00011434" w:rsidRPr="00371C8A" w:rsidRDefault="00011434" w:rsidP="00011434">
      <w:pPr>
        <w:tabs>
          <w:tab w:val="num" w:pos="360"/>
        </w:tabs>
        <w:jc w:val="both"/>
        <w:rPr>
          <w:sz w:val="20"/>
          <w:szCs w:val="20"/>
          <w:lang w:val="kk-KZ"/>
        </w:rPr>
      </w:pPr>
      <w:r w:rsidRPr="00371C8A">
        <w:rPr>
          <w:sz w:val="20"/>
          <w:szCs w:val="20"/>
          <w:lang w:val="kk-KZ"/>
        </w:rPr>
        <w:t>Барлық растайтын құжаттардың күні грант бөлінетін кезеңнің мерзімі бойынша сәйкес келуі тиіс. Грант бойынша есепке грант берілген күннен өзгеше берілген (р</w:t>
      </w:r>
      <w:r>
        <w:rPr>
          <w:sz w:val="20"/>
          <w:szCs w:val="20"/>
          <w:lang w:val="kk-KZ"/>
        </w:rPr>
        <w:t>ә</w:t>
      </w:r>
      <w:r w:rsidRPr="00371C8A">
        <w:rPr>
          <w:sz w:val="20"/>
          <w:szCs w:val="20"/>
          <w:lang w:val="kk-KZ"/>
        </w:rPr>
        <w:t xml:space="preserve">сімделген) күні бар құжаттарды енгізуге жол берілмейді. </w:t>
      </w:r>
      <w:r w:rsidRPr="00371C8A">
        <w:rPr>
          <w:b/>
          <w:sz w:val="20"/>
          <w:szCs w:val="20"/>
          <w:lang w:val="kk-KZ"/>
        </w:rPr>
        <w:t>Төменде құжаттарға және олардың мазмұнына қойылатын стандартты талаптар келтірілген, алайда грант алушы талаптарды грант алушы ел заңнамасының талаптарына байланысты түзетуі мүмкін.</w:t>
      </w:r>
    </w:p>
    <w:p w14:paraId="4BDA12E9" w14:textId="77777777" w:rsidR="00011434" w:rsidRPr="00371C8A" w:rsidRDefault="00011434" w:rsidP="00011434">
      <w:pPr>
        <w:tabs>
          <w:tab w:val="num" w:pos="360"/>
        </w:tabs>
        <w:jc w:val="both"/>
        <w:rPr>
          <w:sz w:val="20"/>
          <w:szCs w:val="20"/>
          <w:lang w:val="kk-KZ"/>
        </w:rPr>
      </w:pPr>
      <w:r w:rsidRPr="00371C8A">
        <w:rPr>
          <w:sz w:val="20"/>
          <w:szCs w:val="20"/>
          <w:lang w:val="kk-KZ"/>
        </w:rPr>
        <w:t>Құжаттардың келесі түрлерінің болуы міндетті:</w:t>
      </w:r>
    </w:p>
    <w:p w14:paraId="03315B3F" w14:textId="290A0D6C" w:rsidR="00603A32" w:rsidRPr="004663AE" w:rsidRDefault="00603A32" w:rsidP="00603A32">
      <w:pPr>
        <w:pStyle w:val="af"/>
        <w:numPr>
          <w:ilvl w:val="0"/>
          <w:numId w:val="30"/>
        </w:numPr>
        <w:autoSpaceDE w:val="0"/>
        <w:autoSpaceDN w:val="0"/>
        <w:jc w:val="both"/>
        <w:rPr>
          <w:b/>
          <w:sz w:val="20"/>
          <w:szCs w:val="20"/>
          <w:u w:val="single"/>
          <w:lang w:val="en-GB"/>
        </w:rPr>
      </w:pPr>
      <w:r w:rsidRPr="00603A32">
        <w:rPr>
          <w:b/>
          <w:sz w:val="20"/>
          <w:szCs w:val="20"/>
          <w:u w:val="single"/>
        </w:rPr>
        <w:t>Қызметтерді төлеу</w:t>
      </w:r>
      <w:proofErr w:type="gramStart"/>
      <w:r w:rsidRPr="00603A32">
        <w:rPr>
          <w:b/>
          <w:sz w:val="20"/>
          <w:szCs w:val="20"/>
          <w:u w:val="single"/>
        </w:rPr>
        <w:t xml:space="preserve"> </w:t>
      </w:r>
      <w:r w:rsidRPr="004663AE">
        <w:rPr>
          <w:b/>
          <w:sz w:val="20"/>
          <w:szCs w:val="20"/>
          <w:u w:val="single"/>
        </w:rPr>
        <w:t>:</w:t>
      </w:r>
      <w:proofErr w:type="gramEnd"/>
      <w:r w:rsidRPr="004663AE">
        <w:rPr>
          <w:b/>
          <w:sz w:val="20"/>
          <w:szCs w:val="20"/>
          <w:u w:val="single"/>
        </w:rPr>
        <w:t xml:space="preserve"> </w:t>
      </w:r>
    </w:p>
    <w:p w14:paraId="6FEF3D1D" w14:textId="77777777" w:rsidR="00603A32" w:rsidRPr="00B74A69" w:rsidRDefault="00603A32" w:rsidP="00603A32">
      <w:pPr>
        <w:widowControl w:val="0"/>
        <w:numPr>
          <w:ilvl w:val="0"/>
          <w:numId w:val="31"/>
        </w:numPr>
        <w:autoSpaceDE w:val="0"/>
        <w:autoSpaceDN w:val="0"/>
        <w:ind w:left="1080" w:right="400"/>
        <w:jc w:val="both"/>
        <w:rPr>
          <w:sz w:val="20"/>
          <w:szCs w:val="20"/>
          <w:lang w:val="en-GB"/>
        </w:rPr>
      </w:pPr>
      <w:r w:rsidRPr="00011434">
        <w:rPr>
          <w:sz w:val="20"/>
          <w:szCs w:val="20"/>
        </w:rPr>
        <w:t>қызмет</w:t>
      </w:r>
      <w:r w:rsidRPr="00B74A69">
        <w:rPr>
          <w:sz w:val="20"/>
          <w:szCs w:val="20"/>
          <w:lang w:val="en-GB"/>
        </w:rPr>
        <w:t xml:space="preserve"> </w:t>
      </w:r>
      <w:r w:rsidRPr="00011434">
        <w:rPr>
          <w:sz w:val="20"/>
          <w:szCs w:val="20"/>
        </w:rPr>
        <w:t>көрсетушінің</w:t>
      </w:r>
      <w:r w:rsidRPr="00B74A69">
        <w:rPr>
          <w:sz w:val="20"/>
          <w:szCs w:val="20"/>
          <w:lang w:val="en-GB"/>
        </w:rPr>
        <w:t xml:space="preserve"> </w:t>
      </w:r>
      <w:r w:rsidRPr="00011434">
        <w:rPr>
          <w:sz w:val="20"/>
          <w:szCs w:val="20"/>
        </w:rPr>
        <w:t>атына</w:t>
      </w:r>
      <w:r w:rsidRPr="00B74A69">
        <w:rPr>
          <w:sz w:val="20"/>
          <w:szCs w:val="20"/>
          <w:lang w:val="en-GB"/>
        </w:rPr>
        <w:t xml:space="preserve"> </w:t>
      </w:r>
      <w:r w:rsidRPr="00011434">
        <w:rPr>
          <w:sz w:val="20"/>
          <w:szCs w:val="20"/>
        </w:rPr>
        <w:t>төлем</w:t>
      </w:r>
      <w:r w:rsidRPr="00B74A69">
        <w:rPr>
          <w:sz w:val="20"/>
          <w:szCs w:val="20"/>
          <w:lang w:val="en-GB"/>
        </w:rPr>
        <w:t xml:space="preserve"> </w:t>
      </w:r>
      <w:r w:rsidRPr="00011434">
        <w:rPr>
          <w:sz w:val="20"/>
          <w:szCs w:val="20"/>
        </w:rPr>
        <w:t>тапсырмасы</w:t>
      </w:r>
      <w:r w:rsidRPr="00B74A69">
        <w:rPr>
          <w:sz w:val="20"/>
          <w:szCs w:val="20"/>
          <w:lang w:val="en-GB"/>
        </w:rPr>
        <w:t xml:space="preserve"> </w:t>
      </w:r>
      <w:r w:rsidRPr="00011434">
        <w:rPr>
          <w:sz w:val="20"/>
          <w:szCs w:val="20"/>
        </w:rPr>
        <w:t>немесе</w:t>
      </w:r>
      <w:r w:rsidRPr="00B74A69">
        <w:rPr>
          <w:sz w:val="20"/>
          <w:szCs w:val="20"/>
          <w:lang w:val="en-GB"/>
        </w:rPr>
        <w:t xml:space="preserve"> </w:t>
      </w:r>
      <w:r w:rsidRPr="00011434">
        <w:rPr>
          <w:sz w:val="20"/>
          <w:szCs w:val="20"/>
        </w:rPr>
        <w:t>қызмет</w:t>
      </w:r>
      <w:r w:rsidRPr="00B74A69">
        <w:rPr>
          <w:sz w:val="20"/>
          <w:szCs w:val="20"/>
          <w:lang w:val="en-GB"/>
        </w:rPr>
        <w:t xml:space="preserve"> </w:t>
      </w:r>
      <w:r w:rsidRPr="00011434">
        <w:rPr>
          <w:sz w:val="20"/>
          <w:szCs w:val="20"/>
        </w:rPr>
        <w:t>көрсетушіден</w:t>
      </w:r>
      <w:r w:rsidRPr="00B74A69">
        <w:rPr>
          <w:sz w:val="20"/>
          <w:szCs w:val="20"/>
          <w:lang w:val="en-GB"/>
        </w:rPr>
        <w:t xml:space="preserve"> </w:t>
      </w:r>
      <w:r w:rsidRPr="00011434">
        <w:rPr>
          <w:sz w:val="20"/>
          <w:szCs w:val="20"/>
        </w:rPr>
        <w:t>кассалық</w:t>
      </w:r>
      <w:r w:rsidRPr="00B74A69">
        <w:rPr>
          <w:sz w:val="20"/>
          <w:szCs w:val="20"/>
          <w:lang w:val="en-GB"/>
        </w:rPr>
        <w:t xml:space="preserve"> </w:t>
      </w:r>
      <w:r w:rsidRPr="00011434">
        <w:rPr>
          <w:sz w:val="20"/>
          <w:szCs w:val="20"/>
        </w:rPr>
        <w:t>кіріс</w:t>
      </w:r>
      <w:r w:rsidRPr="00B74A69">
        <w:rPr>
          <w:sz w:val="20"/>
          <w:szCs w:val="20"/>
          <w:lang w:val="en-GB"/>
        </w:rPr>
        <w:t xml:space="preserve"> </w:t>
      </w:r>
      <w:r w:rsidRPr="00011434">
        <w:rPr>
          <w:sz w:val="20"/>
          <w:szCs w:val="20"/>
        </w:rPr>
        <w:t>ордері</w:t>
      </w:r>
      <w:r w:rsidRPr="00B74A69">
        <w:rPr>
          <w:sz w:val="20"/>
          <w:szCs w:val="20"/>
          <w:lang w:val="en-GB"/>
        </w:rPr>
        <w:t xml:space="preserve"> </w:t>
      </w:r>
      <w:r w:rsidRPr="00011434">
        <w:rPr>
          <w:sz w:val="20"/>
          <w:szCs w:val="20"/>
        </w:rPr>
        <w:t>немесе</w:t>
      </w:r>
      <w:r w:rsidRPr="00B74A69">
        <w:rPr>
          <w:sz w:val="20"/>
          <w:szCs w:val="20"/>
          <w:lang w:val="en-GB"/>
        </w:rPr>
        <w:t xml:space="preserve"> </w:t>
      </w:r>
      <w:r w:rsidRPr="00011434">
        <w:rPr>
          <w:sz w:val="20"/>
          <w:szCs w:val="20"/>
        </w:rPr>
        <w:t>кассалық</w:t>
      </w:r>
      <w:r w:rsidRPr="00B74A69">
        <w:rPr>
          <w:sz w:val="20"/>
          <w:szCs w:val="20"/>
          <w:lang w:val="en-GB"/>
        </w:rPr>
        <w:t xml:space="preserve"> </w:t>
      </w:r>
      <w:r w:rsidRPr="00011434">
        <w:rPr>
          <w:sz w:val="20"/>
          <w:szCs w:val="20"/>
        </w:rPr>
        <w:t>чек</w:t>
      </w:r>
      <w:r w:rsidRPr="00B74A69">
        <w:rPr>
          <w:sz w:val="20"/>
          <w:szCs w:val="20"/>
          <w:lang w:val="en-GB"/>
        </w:rPr>
        <w:t>.</w:t>
      </w:r>
    </w:p>
    <w:p w14:paraId="06D52CC3" w14:textId="77777777" w:rsidR="00603A32" w:rsidRPr="00B74A69" w:rsidRDefault="00603A32" w:rsidP="00603A32">
      <w:pPr>
        <w:widowControl w:val="0"/>
        <w:numPr>
          <w:ilvl w:val="1"/>
          <w:numId w:val="31"/>
        </w:numPr>
        <w:autoSpaceDE w:val="0"/>
        <w:autoSpaceDN w:val="0"/>
        <w:ind w:right="400"/>
        <w:jc w:val="both"/>
        <w:rPr>
          <w:sz w:val="20"/>
          <w:szCs w:val="20"/>
          <w:lang w:val="en-GB"/>
        </w:rPr>
      </w:pPr>
      <w:r w:rsidRPr="00603A32">
        <w:rPr>
          <w:b/>
          <w:sz w:val="20"/>
          <w:szCs w:val="20"/>
          <w:lang w:val="kk-KZ"/>
        </w:rPr>
        <w:t>М</w:t>
      </w:r>
      <w:r w:rsidRPr="00603A32">
        <w:rPr>
          <w:b/>
          <w:sz w:val="20"/>
          <w:szCs w:val="20"/>
        </w:rPr>
        <w:t>аңызды</w:t>
      </w:r>
      <w:r w:rsidRPr="00B74A69">
        <w:rPr>
          <w:b/>
          <w:sz w:val="20"/>
          <w:szCs w:val="20"/>
          <w:lang w:val="en-GB"/>
        </w:rPr>
        <w:t>!</w:t>
      </w:r>
      <w:r w:rsidRPr="00B74A69">
        <w:rPr>
          <w:sz w:val="20"/>
          <w:szCs w:val="20"/>
          <w:lang w:val="en-GB"/>
        </w:rPr>
        <w:t xml:space="preserve"> </w:t>
      </w:r>
      <w:r w:rsidRPr="00603A32">
        <w:rPr>
          <w:sz w:val="20"/>
          <w:szCs w:val="20"/>
        </w:rPr>
        <w:t>Кассалық</w:t>
      </w:r>
      <w:r w:rsidRPr="00B74A69">
        <w:rPr>
          <w:sz w:val="20"/>
          <w:szCs w:val="20"/>
          <w:lang w:val="en-GB"/>
        </w:rPr>
        <w:t xml:space="preserve"> </w:t>
      </w:r>
      <w:r w:rsidRPr="00603A32">
        <w:rPr>
          <w:sz w:val="20"/>
          <w:szCs w:val="20"/>
        </w:rPr>
        <w:t>чектердің</w:t>
      </w:r>
      <w:r w:rsidRPr="00B74A69">
        <w:rPr>
          <w:sz w:val="20"/>
          <w:szCs w:val="20"/>
          <w:lang w:val="en-GB"/>
        </w:rPr>
        <w:t xml:space="preserve"> </w:t>
      </w:r>
      <w:r w:rsidRPr="00603A32">
        <w:rPr>
          <w:sz w:val="20"/>
          <w:szCs w:val="20"/>
        </w:rPr>
        <w:t>көшірмелерін</w:t>
      </w:r>
      <w:r w:rsidRPr="00B74A69">
        <w:rPr>
          <w:sz w:val="20"/>
          <w:szCs w:val="20"/>
          <w:lang w:val="en-GB"/>
        </w:rPr>
        <w:t xml:space="preserve"> </w:t>
      </w:r>
      <w:r w:rsidRPr="00603A32">
        <w:rPr>
          <w:sz w:val="20"/>
          <w:szCs w:val="20"/>
        </w:rPr>
        <w:t>дереу</w:t>
      </w:r>
      <w:r w:rsidRPr="00B74A69">
        <w:rPr>
          <w:sz w:val="20"/>
          <w:szCs w:val="20"/>
          <w:lang w:val="en-GB"/>
        </w:rPr>
        <w:t xml:space="preserve"> </w:t>
      </w:r>
      <w:r w:rsidRPr="00603A32">
        <w:rPr>
          <w:sz w:val="20"/>
          <w:szCs w:val="20"/>
        </w:rPr>
        <w:t>жасау</w:t>
      </w:r>
      <w:r w:rsidRPr="00B74A69">
        <w:rPr>
          <w:sz w:val="20"/>
          <w:szCs w:val="20"/>
          <w:lang w:val="en-GB"/>
        </w:rPr>
        <w:t xml:space="preserve"> </w:t>
      </w:r>
      <w:r w:rsidRPr="00603A32">
        <w:rPr>
          <w:sz w:val="20"/>
          <w:szCs w:val="20"/>
        </w:rPr>
        <w:t>керек</w:t>
      </w:r>
      <w:r w:rsidRPr="00B74A69">
        <w:rPr>
          <w:sz w:val="20"/>
          <w:szCs w:val="20"/>
          <w:lang w:val="en-GB"/>
        </w:rPr>
        <w:t xml:space="preserve">. </w:t>
      </w:r>
      <w:r w:rsidRPr="00603A32">
        <w:rPr>
          <w:sz w:val="20"/>
          <w:szCs w:val="20"/>
        </w:rPr>
        <w:t>Түссіз</w:t>
      </w:r>
      <w:r w:rsidRPr="00B74A69">
        <w:rPr>
          <w:sz w:val="20"/>
          <w:szCs w:val="20"/>
          <w:lang w:val="en-GB"/>
        </w:rPr>
        <w:t xml:space="preserve"> </w:t>
      </w:r>
      <w:r w:rsidRPr="00603A32">
        <w:rPr>
          <w:sz w:val="20"/>
          <w:szCs w:val="20"/>
        </w:rPr>
        <w:t>және</w:t>
      </w:r>
      <w:r w:rsidRPr="00B74A69">
        <w:rPr>
          <w:sz w:val="20"/>
          <w:szCs w:val="20"/>
          <w:lang w:val="en-GB"/>
        </w:rPr>
        <w:t xml:space="preserve"> </w:t>
      </w:r>
      <w:r w:rsidRPr="00603A32">
        <w:rPr>
          <w:sz w:val="20"/>
          <w:szCs w:val="20"/>
        </w:rPr>
        <w:t>оқылмайтын</w:t>
      </w:r>
      <w:r w:rsidRPr="00B74A69">
        <w:rPr>
          <w:sz w:val="20"/>
          <w:szCs w:val="20"/>
          <w:lang w:val="en-GB"/>
        </w:rPr>
        <w:t xml:space="preserve"> </w:t>
      </w:r>
      <w:r w:rsidRPr="00603A32">
        <w:rPr>
          <w:sz w:val="20"/>
          <w:szCs w:val="20"/>
        </w:rPr>
        <w:t>кассалық</w:t>
      </w:r>
      <w:r w:rsidRPr="00B74A69">
        <w:rPr>
          <w:sz w:val="20"/>
          <w:szCs w:val="20"/>
          <w:lang w:val="en-GB"/>
        </w:rPr>
        <w:t xml:space="preserve"> </w:t>
      </w:r>
      <w:r w:rsidRPr="00603A32">
        <w:rPr>
          <w:sz w:val="20"/>
          <w:szCs w:val="20"/>
        </w:rPr>
        <w:t>чектер</w:t>
      </w:r>
      <w:r w:rsidRPr="00B74A69">
        <w:rPr>
          <w:sz w:val="20"/>
          <w:szCs w:val="20"/>
          <w:lang w:val="en-GB"/>
        </w:rPr>
        <w:t xml:space="preserve"> </w:t>
      </w:r>
      <w:r w:rsidRPr="00603A32">
        <w:rPr>
          <w:sz w:val="20"/>
          <w:szCs w:val="20"/>
        </w:rPr>
        <w:t>грант</w:t>
      </w:r>
      <w:r w:rsidRPr="00B74A69">
        <w:rPr>
          <w:sz w:val="20"/>
          <w:szCs w:val="20"/>
          <w:lang w:val="en-GB"/>
        </w:rPr>
        <w:t xml:space="preserve"> </w:t>
      </w:r>
      <w:r w:rsidRPr="00603A32">
        <w:rPr>
          <w:sz w:val="20"/>
          <w:szCs w:val="20"/>
        </w:rPr>
        <w:t>бойынша</w:t>
      </w:r>
      <w:r w:rsidRPr="00B74A69">
        <w:rPr>
          <w:sz w:val="20"/>
          <w:szCs w:val="20"/>
          <w:lang w:val="en-GB"/>
        </w:rPr>
        <w:t xml:space="preserve"> </w:t>
      </w:r>
      <w:r w:rsidRPr="00603A32">
        <w:rPr>
          <w:sz w:val="20"/>
          <w:szCs w:val="20"/>
        </w:rPr>
        <w:t>есепке</w:t>
      </w:r>
      <w:r w:rsidRPr="00B74A69">
        <w:rPr>
          <w:sz w:val="20"/>
          <w:szCs w:val="20"/>
          <w:lang w:val="en-GB"/>
        </w:rPr>
        <w:t xml:space="preserve"> </w:t>
      </w:r>
      <w:r w:rsidRPr="00603A32">
        <w:rPr>
          <w:sz w:val="20"/>
          <w:szCs w:val="20"/>
        </w:rPr>
        <w:t>қабылданбайды</w:t>
      </w:r>
      <w:r w:rsidRPr="00B74A69">
        <w:rPr>
          <w:sz w:val="20"/>
          <w:szCs w:val="20"/>
          <w:lang w:val="en-GB"/>
        </w:rPr>
        <w:t>!</w:t>
      </w:r>
    </w:p>
    <w:p w14:paraId="483CD9E3" w14:textId="5A60AAFD" w:rsidR="00603A32" w:rsidRPr="00B74A69" w:rsidRDefault="00754F93" w:rsidP="00754F93">
      <w:pPr>
        <w:widowControl w:val="0"/>
        <w:numPr>
          <w:ilvl w:val="1"/>
          <w:numId w:val="31"/>
        </w:numPr>
        <w:autoSpaceDE w:val="0"/>
        <w:autoSpaceDN w:val="0"/>
        <w:ind w:right="400"/>
        <w:jc w:val="both"/>
        <w:rPr>
          <w:sz w:val="20"/>
          <w:szCs w:val="20"/>
          <w:lang w:val="en-GB"/>
        </w:rPr>
      </w:pPr>
      <w:r>
        <w:rPr>
          <w:b/>
          <w:sz w:val="20"/>
          <w:szCs w:val="20"/>
          <w:lang w:val="kk-KZ"/>
        </w:rPr>
        <w:t>К</w:t>
      </w:r>
      <w:r w:rsidRPr="00754F93">
        <w:rPr>
          <w:b/>
          <w:sz w:val="20"/>
          <w:szCs w:val="20"/>
        </w:rPr>
        <w:t>ассалық</w:t>
      </w:r>
      <w:r w:rsidRPr="00B74A69">
        <w:rPr>
          <w:b/>
          <w:sz w:val="20"/>
          <w:szCs w:val="20"/>
          <w:lang w:val="en-GB"/>
        </w:rPr>
        <w:t xml:space="preserve"> </w:t>
      </w:r>
      <w:r w:rsidRPr="00754F93">
        <w:rPr>
          <w:b/>
          <w:sz w:val="20"/>
          <w:szCs w:val="20"/>
        </w:rPr>
        <w:t>чек</w:t>
      </w:r>
      <w:r w:rsidRPr="00B74A69">
        <w:rPr>
          <w:sz w:val="20"/>
          <w:szCs w:val="20"/>
          <w:lang w:val="en-GB"/>
        </w:rPr>
        <w:t xml:space="preserve"> </w:t>
      </w:r>
      <w:r w:rsidRPr="00754F93">
        <w:rPr>
          <w:sz w:val="20"/>
          <w:szCs w:val="20"/>
        </w:rPr>
        <w:t>ұлттық</w:t>
      </w:r>
      <w:r w:rsidRPr="00B74A69">
        <w:rPr>
          <w:sz w:val="20"/>
          <w:szCs w:val="20"/>
          <w:lang w:val="en-GB"/>
        </w:rPr>
        <w:t xml:space="preserve"> </w:t>
      </w:r>
      <w:r w:rsidRPr="00754F93">
        <w:rPr>
          <w:sz w:val="20"/>
          <w:szCs w:val="20"/>
        </w:rPr>
        <w:t>заңнаманың</w:t>
      </w:r>
      <w:r w:rsidRPr="00B74A69">
        <w:rPr>
          <w:sz w:val="20"/>
          <w:szCs w:val="20"/>
          <w:lang w:val="en-GB"/>
        </w:rPr>
        <w:t xml:space="preserve"> </w:t>
      </w:r>
      <w:r w:rsidRPr="00754F93">
        <w:rPr>
          <w:sz w:val="20"/>
          <w:szCs w:val="20"/>
        </w:rPr>
        <w:t>талаптарына</w:t>
      </w:r>
      <w:r w:rsidRPr="00B74A69">
        <w:rPr>
          <w:sz w:val="20"/>
          <w:szCs w:val="20"/>
          <w:lang w:val="en-GB"/>
        </w:rPr>
        <w:t xml:space="preserve"> </w:t>
      </w:r>
      <w:r w:rsidRPr="00754F93">
        <w:rPr>
          <w:sz w:val="20"/>
          <w:szCs w:val="20"/>
        </w:rPr>
        <w:t>сәйкес</w:t>
      </w:r>
      <w:r w:rsidRPr="00B74A69">
        <w:rPr>
          <w:sz w:val="20"/>
          <w:szCs w:val="20"/>
          <w:lang w:val="en-GB"/>
        </w:rPr>
        <w:t xml:space="preserve"> </w:t>
      </w:r>
      <w:r w:rsidRPr="00754F93">
        <w:rPr>
          <w:sz w:val="20"/>
          <w:szCs w:val="20"/>
        </w:rPr>
        <w:t>келу</w:t>
      </w:r>
      <w:r>
        <w:rPr>
          <w:sz w:val="20"/>
          <w:szCs w:val="20"/>
          <w:lang w:val="kk-KZ"/>
        </w:rPr>
        <w:t>і</w:t>
      </w:r>
      <w:r w:rsidRPr="00B74A69">
        <w:rPr>
          <w:sz w:val="20"/>
          <w:szCs w:val="20"/>
          <w:lang w:val="en-GB"/>
        </w:rPr>
        <w:t xml:space="preserve"> </w:t>
      </w:r>
      <w:r w:rsidRPr="00754F93">
        <w:rPr>
          <w:sz w:val="20"/>
          <w:szCs w:val="20"/>
        </w:rPr>
        <w:t>тиіс</w:t>
      </w:r>
      <w:r w:rsidRPr="00B74A69">
        <w:rPr>
          <w:sz w:val="20"/>
          <w:szCs w:val="20"/>
          <w:lang w:val="en-GB"/>
        </w:rPr>
        <w:t>.</w:t>
      </w:r>
      <w:r>
        <w:rPr>
          <w:sz w:val="20"/>
          <w:szCs w:val="20"/>
          <w:lang w:val="kk-KZ"/>
        </w:rPr>
        <w:t xml:space="preserve"> </w:t>
      </w:r>
      <w:r w:rsidR="00603A32" w:rsidRPr="00B74A69">
        <w:rPr>
          <w:sz w:val="20"/>
          <w:szCs w:val="20"/>
          <w:lang w:val="en-GB"/>
        </w:rPr>
        <w:t xml:space="preserve"> </w:t>
      </w:r>
    </w:p>
    <w:p w14:paraId="79F3300F" w14:textId="60AE0719" w:rsidR="00754F93" w:rsidRPr="00DB63A7" w:rsidRDefault="00754F93" w:rsidP="00754F93">
      <w:pPr>
        <w:pStyle w:val="af"/>
        <w:tabs>
          <w:tab w:val="num" w:pos="360"/>
        </w:tabs>
        <w:jc w:val="both"/>
        <w:rPr>
          <w:sz w:val="20"/>
          <w:szCs w:val="20"/>
          <w:lang w:val="en-GB"/>
        </w:rPr>
      </w:pPr>
      <w:r w:rsidRPr="00DB63A7">
        <w:rPr>
          <w:sz w:val="20"/>
          <w:szCs w:val="20"/>
          <w:lang w:val="en-GB"/>
        </w:rPr>
        <w:t xml:space="preserve">2) </w:t>
      </w:r>
      <w:r w:rsidRPr="00754F93">
        <w:rPr>
          <w:sz w:val="20"/>
          <w:szCs w:val="20"/>
        </w:rPr>
        <w:t>қызмет</w:t>
      </w:r>
      <w:r w:rsidRPr="00DB63A7">
        <w:rPr>
          <w:sz w:val="20"/>
          <w:szCs w:val="20"/>
          <w:lang w:val="en-GB"/>
        </w:rPr>
        <w:t xml:space="preserve"> </w:t>
      </w:r>
      <w:r w:rsidRPr="00754F93">
        <w:rPr>
          <w:sz w:val="20"/>
          <w:szCs w:val="20"/>
        </w:rPr>
        <w:t>көрсетушінің</w:t>
      </w:r>
      <w:r w:rsidRPr="00DB63A7">
        <w:rPr>
          <w:sz w:val="20"/>
          <w:szCs w:val="20"/>
          <w:lang w:val="en-GB"/>
        </w:rPr>
        <w:t xml:space="preserve"> </w:t>
      </w:r>
      <w:r>
        <w:rPr>
          <w:sz w:val="20"/>
          <w:szCs w:val="20"/>
          <w:lang w:val="kk-KZ"/>
        </w:rPr>
        <w:t>келісім</w:t>
      </w:r>
      <w:r w:rsidRPr="00754F93">
        <w:rPr>
          <w:sz w:val="20"/>
          <w:szCs w:val="20"/>
        </w:rPr>
        <w:t>шарты</w:t>
      </w:r>
      <w:r w:rsidRPr="00DB63A7">
        <w:rPr>
          <w:sz w:val="20"/>
          <w:szCs w:val="20"/>
          <w:lang w:val="en-GB"/>
        </w:rPr>
        <w:t xml:space="preserve">, </w:t>
      </w:r>
      <w:r w:rsidRPr="00754F93">
        <w:rPr>
          <w:sz w:val="20"/>
          <w:szCs w:val="20"/>
        </w:rPr>
        <w:t>шоты</w:t>
      </w:r>
      <w:r w:rsidRPr="00DB63A7">
        <w:rPr>
          <w:sz w:val="20"/>
          <w:szCs w:val="20"/>
          <w:lang w:val="en-GB"/>
        </w:rPr>
        <w:t xml:space="preserve"> </w:t>
      </w:r>
      <w:r w:rsidRPr="00754F93">
        <w:rPr>
          <w:sz w:val="20"/>
          <w:szCs w:val="20"/>
        </w:rPr>
        <w:t>және</w:t>
      </w:r>
      <w:r w:rsidRPr="00DB63A7">
        <w:rPr>
          <w:sz w:val="20"/>
          <w:szCs w:val="20"/>
          <w:lang w:val="en-GB"/>
        </w:rPr>
        <w:t>/</w:t>
      </w:r>
      <w:r w:rsidRPr="00754F93">
        <w:rPr>
          <w:sz w:val="20"/>
          <w:szCs w:val="20"/>
        </w:rPr>
        <w:t>немесе</w:t>
      </w:r>
      <w:r w:rsidRPr="00DB63A7">
        <w:rPr>
          <w:sz w:val="20"/>
          <w:szCs w:val="20"/>
          <w:lang w:val="en-GB"/>
        </w:rPr>
        <w:t xml:space="preserve"> </w:t>
      </w:r>
      <w:r w:rsidRPr="00754F93">
        <w:rPr>
          <w:sz w:val="20"/>
          <w:szCs w:val="20"/>
        </w:rPr>
        <w:t>шот</w:t>
      </w:r>
      <w:r w:rsidRPr="00DB63A7">
        <w:rPr>
          <w:sz w:val="20"/>
          <w:szCs w:val="20"/>
          <w:lang w:val="en-GB"/>
        </w:rPr>
        <w:t>-</w:t>
      </w:r>
      <w:r w:rsidRPr="00754F93">
        <w:rPr>
          <w:sz w:val="20"/>
          <w:szCs w:val="20"/>
        </w:rPr>
        <w:t>фактурасы</w:t>
      </w:r>
      <w:r w:rsidRPr="00DB63A7">
        <w:rPr>
          <w:sz w:val="20"/>
          <w:szCs w:val="20"/>
          <w:lang w:val="en-GB"/>
        </w:rPr>
        <w:t xml:space="preserve"> </w:t>
      </w:r>
      <w:r w:rsidRPr="00754F93">
        <w:rPr>
          <w:sz w:val="20"/>
          <w:szCs w:val="20"/>
        </w:rPr>
        <w:t>немесе</w:t>
      </w:r>
      <w:r w:rsidRPr="00DB63A7">
        <w:rPr>
          <w:sz w:val="20"/>
          <w:szCs w:val="20"/>
          <w:lang w:val="en-GB"/>
        </w:rPr>
        <w:t xml:space="preserve"> </w:t>
      </w:r>
      <w:r w:rsidRPr="00754F93">
        <w:rPr>
          <w:sz w:val="20"/>
          <w:szCs w:val="20"/>
        </w:rPr>
        <w:t>түбіртек</w:t>
      </w:r>
      <w:r w:rsidRPr="00DB63A7">
        <w:rPr>
          <w:sz w:val="20"/>
          <w:szCs w:val="20"/>
          <w:lang w:val="en-GB"/>
        </w:rPr>
        <w:t xml:space="preserve"> (</w:t>
      </w:r>
      <w:r w:rsidRPr="00754F93">
        <w:rPr>
          <w:sz w:val="20"/>
          <w:szCs w:val="20"/>
        </w:rPr>
        <w:t>пошталық</w:t>
      </w:r>
      <w:r w:rsidRPr="00DB63A7">
        <w:rPr>
          <w:sz w:val="20"/>
          <w:szCs w:val="20"/>
          <w:lang w:val="en-GB"/>
        </w:rPr>
        <w:t xml:space="preserve"> </w:t>
      </w:r>
      <w:r w:rsidRPr="00754F93">
        <w:rPr>
          <w:sz w:val="20"/>
          <w:szCs w:val="20"/>
        </w:rPr>
        <w:t>қызметтер</w:t>
      </w:r>
      <w:r w:rsidRPr="00DB63A7">
        <w:rPr>
          <w:sz w:val="20"/>
          <w:szCs w:val="20"/>
          <w:lang w:val="en-GB"/>
        </w:rPr>
        <w:t xml:space="preserve">, </w:t>
      </w:r>
      <w:r>
        <w:rPr>
          <w:sz w:val="20"/>
          <w:szCs w:val="20"/>
        </w:rPr>
        <w:t>байланыс</w:t>
      </w:r>
      <w:r w:rsidRPr="00DB63A7">
        <w:rPr>
          <w:sz w:val="20"/>
          <w:szCs w:val="20"/>
          <w:lang w:val="en-GB"/>
        </w:rPr>
        <w:t xml:space="preserve"> </w:t>
      </w:r>
      <w:r>
        <w:rPr>
          <w:sz w:val="20"/>
          <w:szCs w:val="20"/>
        </w:rPr>
        <w:t>қызметтері</w:t>
      </w:r>
      <w:r w:rsidRPr="00DB63A7">
        <w:rPr>
          <w:sz w:val="20"/>
          <w:szCs w:val="20"/>
          <w:lang w:val="en-GB"/>
        </w:rPr>
        <w:t>);</w:t>
      </w:r>
    </w:p>
    <w:p w14:paraId="5752795A" w14:textId="05D8D0BF" w:rsidR="00754F93" w:rsidRDefault="00754F93" w:rsidP="00754F93">
      <w:pPr>
        <w:widowControl w:val="0"/>
        <w:autoSpaceDE w:val="0"/>
        <w:autoSpaceDN w:val="0"/>
        <w:ind w:left="709" w:right="400"/>
        <w:jc w:val="both"/>
        <w:rPr>
          <w:sz w:val="20"/>
          <w:szCs w:val="20"/>
          <w:lang w:val="kk-KZ"/>
        </w:rPr>
      </w:pPr>
      <w:r>
        <w:rPr>
          <w:sz w:val="20"/>
          <w:szCs w:val="20"/>
          <w:lang w:val="kk-KZ"/>
        </w:rPr>
        <w:t xml:space="preserve">3) </w:t>
      </w:r>
      <w:r w:rsidRPr="00011434">
        <w:rPr>
          <w:sz w:val="20"/>
          <w:szCs w:val="20"/>
        </w:rPr>
        <w:t>қызмет</w:t>
      </w:r>
      <w:r w:rsidRPr="00DB63A7">
        <w:rPr>
          <w:sz w:val="20"/>
          <w:szCs w:val="20"/>
          <w:lang w:val="en-GB"/>
        </w:rPr>
        <w:t xml:space="preserve"> </w:t>
      </w:r>
      <w:r w:rsidRPr="00011434">
        <w:rPr>
          <w:sz w:val="20"/>
          <w:szCs w:val="20"/>
        </w:rPr>
        <w:t>көрсету</w:t>
      </w:r>
      <w:r w:rsidRPr="00DB63A7">
        <w:rPr>
          <w:sz w:val="20"/>
          <w:szCs w:val="20"/>
          <w:lang w:val="en-GB"/>
        </w:rPr>
        <w:t xml:space="preserve"> </w:t>
      </w:r>
      <w:r w:rsidRPr="00011434">
        <w:rPr>
          <w:sz w:val="20"/>
          <w:szCs w:val="20"/>
        </w:rPr>
        <w:t>актісі</w:t>
      </w:r>
      <w:r w:rsidRPr="00DB63A7">
        <w:rPr>
          <w:sz w:val="20"/>
          <w:szCs w:val="20"/>
          <w:lang w:val="en-GB"/>
        </w:rPr>
        <w:t xml:space="preserve"> (</w:t>
      </w:r>
      <w:r w:rsidRPr="00011434">
        <w:rPr>
          <w:sz w:val="20"/>
          <w:szCs w:val="20"/>
        </w:rPr>
        <w:t>почта</w:t>
      </w:r>
      <w:r w:rsidRPr="00DB63A7">
        <w:rPr>
          <w:sz w:val="20"/>
          <w:szCs w:val="20"/>
          <w:lang w:val="en-GB"/>
        </w:rPr>
        <w:t xml:space="preserve"> </w:t>
      </w:r>
      <w:r w:rsidRPr="00011434">
        <w:rPr>
          <w:sz w:val="20"/>
          <w:szCs w:val="20"/>
        </w:rPr>
        <w:t>қызметтері</w:t>
      </w:r>
      <w:r w:rsidRPr="00DB63A7">
        <w:rPr>
          <w:sz w:val="20"/>
          <w:szCs w:val="20"/>
          <w:lang w:val="en-GB"/>
        </w:rPr>
        <w:t xml:space="preserve"> </w:t>
      </w:r>
      <w:r w:rsidRPr="00011434">
        <w:rPr>
          <w:sz w:val="20"/>
          <w:szCs w:val="20"/>
        </w:rPr>
        <w:t>мен</w:t>
      </w:r>
      <w:r w:rsidRPr="00DB63A7">
        <w:rPr>
          <w:sz w:val="20"/>
          <w:szCs w:val="20"/>
          <w:lang w:val="en-GB"/>
        </w:rPr>
        <w:t xml:space="preserve"> </w:t>
      </w:r>
      <w:r w:rsidRPr="00011434">
        <w:rPr>
          <w:sz w:val="20"/>
          <w:szCs w:val="20"/>
        </w:rPr>
        <w:t>байланыс</w:t>
      </w:r>
      <w:r w:rsidRPr="00DB63A7">
        <w:rPr>
          <w:sz w:val="20"/>
          <w:szCs w:val="20"/>
          <w:lang w:val="en-GB"/>
        </w:rPr>
        <w:t xml:space="preserve"> </w:t>
      </w:r>
      <w:r w:rsidRPr="00011434">
        <w:rPr>
          <w:sz w:val="20"/>
          <w:szCs w:val="20"/>
        </w:rPr>
        <w:t>қызметтерін</w:t>
      </w:r>
      <w:r w:rsidRPr="00DB63A7">
        <w:rPr>
          <w:sz w:val="20"/>
          <w:szCs w:val="20"/>
          <w:lang w:val="en-GB"/>
        </w:rPr>
        <w:t xml:space="preserve"> </w:t>
      </w:r>
      <w:r w:rsidRPr="00011434">
        <w:rPr>
          <w:sz w:val="20"/>
          <w:szCs w:val="20"/>
        </w:rPr>
        <w:t>қоспағанда</w:t>
      </w:r>
      <w:r w:rsidRPr="00DB63A7">
        <w:rPr>
          <w:sz w:val="20"/>
          <w:szCs w:val="20"/>
          <w:lang w:val="en-GB"/>
        </w:rPr>
        <w:t xml:space="preserve">), </w:t>
      </w:r>
      <w:r w:rsidRPr="00011434">
        <w:rPr>
          <w:sz w:val="20"/>
          <w:szCs w:val="20"/>
        </w:rPr>
        <w:t>орындалған</w:t>
      </w:r>
      <w:r w:rsidRPr="00DB63A7">
        <w:rPr>
          <w:sz w:val="20"/>
          <w:szCs w:val="20"/>
          <w:lang w:val="en-GB"/>
        </w:rPr>
        <w:t xml:space="preserve"> </w:t>
      </w:r>
      <w:r w:rsidRPr="00011434">
        <w:rPr>
          <w:sz w:val="20"/>
          <w:szCs w:val="20"/>
        </w:rPr>
        <w:t>жұмыстарды</w:t>
      </w:r>
      <w:r w:rsidRPr="00DB63A7">
        <w:rPr>
          <w:sz w:val="20"/>
          <w:szCs w:val="20"/>
          <w:lang w:val="en-GB"/>
        </w:rPr>
        <w:t xml:space="preserve"> </w:t>
      </w:r>
      <w:r w:rsidRPr="00011434">
        <w:rPr>
          <w:sz w:val="20"/>
          <w:szCs w:val="20"/>
        </w:rPr>
        <w:t>қабылдау</w:t>
      </w:r>
      <w:r w:rsidRPr="00DB63A7">
        <w:rPr>
          <w:sz w:val="20"/>
          <w:szCs w:val="20"/>
          <w:lang w:val="en-GB"/>
        </w:rPr>
        <w:t>-</w:t>
      </w:r>
      <w:r w:rsidRPr="00011434">
        <w:rPr>
          <w:sz w:val="20"/>
          <w:szCs w:val="20"/>
        </w:rPr>
        <w:t>тапсыру</w:t>
      </w:r>
      <w:r w:rsidRPr="00DB63A7">
        <w:rPr>
          <w:sz w:val="20"/>
          <w:szCs w:val="20"/>
          <w:lang w:val="en-GB"/>
        </w:rPr>
        <w:t xml:space="preserve"> </w:t>
      </w:r>
      <w:r w:rsidRPr="00011434">
        <w:rPr>
          <w:sz w:val="20"/>
          <w:szCs w:val="20"/>
        </w:rPr>
        <w:t>актісі</w:t>
      </w:r>
      <w:r w:rsidRPr="00DB63A7">
        <w:rPr>
          <w:sz w:val="20"/>
          <w:szCs w:val="20"/>
          <w:lang w:val="en-GB"/>
        </w:rPr>
        <w:t xml:space="preserve"> </w:t>
      </w:r>
    </w:p>
    <w:p w14:paraId="6045B409" w14:textId="77777777" w:rsidR="00011434" w:rsidRDefault="00011434" w:rsidP="00011434">
      <w:pPr>
        <w:tabs>
          <w:tab w:val="num" w:pos="360"/>
        </w:tabs>
        <w:jc w:val="both"/>
        <w:rPr>
          <w:sz w:val="20"/>
          <w:szCs w:val="20"/>
          <w:lang w:val="kk-KZ"/>
        </w:rPr>
      </w:pPr>
    </w:p>
    <w:p w14:paraId="26706F3F" w14:textId="7B36D4F8" w:rsidR="00754F93" w:rsidRPr="004663AE" w:rsidRDefault="00754F93" w:rsidP="00754F93">
      <w:pPr>
        <w:pStyle w:val="af"/>
        <w:numPr>
          <w:ilvl w:val="0"/>
          <w:numId w:val="30"/>
        </w:numPr>
        <w:autoSpaceDE w:val="0"/>
        <w:autoSpaceDN w:val="0"/>
        <w:jc w:val="both"/>
        <w:rPr>
          <w:b/>
          <w:sz w:val="20"/>
          <w:szCs w:val="20"/>
          <w:u w:val="single"/>
        </w:rPr>
      </w:pPr>
      <w:r w:rsidRPr="00754F93">
        <w:rPr>
          <w:b/>
          <w:sz w:val="20"/>
          <w:szCs w:val="20"/>
          <w:u w:val="single"/>
        </w:rPr>
        <w:t>Тауарларды төлеу</w:t>
      </w:r>
      <w:proofErr w:type="gramStart"/>
      <w:r w:rsidRPr="00754F93">
        <w:rPr>
          <w:b/>
          <w:sz w:val="20"/>
          <w:szCs w:val="20"/>
          <w:u w:val="single"/>
        </w:rPr>
        <w:t xml:space="preserve"> </w:t>
      </w:r>
      <w:r w:rsidRPr="004663AE">
        <w:rPr>
          <w:b/>
          <w:sz w:val="20"/>
          <w:szCs w:val="20"/>
          <w:u w:val="single"/>
        </w:rPr>
        <w:t>:</w:t>
      </w:r>
      <w:proofErr w:type="gramEnd"/>
      <w:r w:rsidRPr="004663AE">
        <w:rPr>
          <w:b/>
          <w:sz w:val="20"/>
          <w:szCs w:val="20"/>
          <w:u w:val="single"/>
        </w:rPr>
        <w:t xml:space="preserve"> </w:t>
      </w:r>
    </w:p>
    <w:p w14:paraId="42689E04" w14:textId="69CF5ADF" w:rsidR="00754F93" w:rsidRPr="003E4651" w:rsidRDefault="00754F93" w:rsidP="00754F93">
      <w:pPr>
        <w:pStyle w:val="21"/>
        <w:numPr>
          <w:ilvl w:val="0"/>
          <w:numId w:val="32"/>
        </w:numPr>
        <w:autoSpaceDE w:val="0"/>
        <w:autoSpaceDN w:val="0"/>
        <w:spacing w:after="0" w:line="240" w:lineRule="auto"/>
        <w:ind w:left="1080"/>
        <w:jc w:val="both"/>
        <w:rPr>
          <w:rFonts w:asciiTheme="minorHAnsi" w:hAnsiTheme="minorHAnsi"/>
          <w:lang w:val="ru-RU"/>
        </w:rPr>
      </w:pPr>
      <w:r w:rsidRPr="00754F93">
        <w:rPr>
          <w:lang w:val="kk-KZ"/>
        </w:rPr>
        <w:t>тауарды жеткізушінің атына төлем тапсырмасы немесе тауарды жеткізушіден кассалық кіріс ордері немесе кассалық чек</w:t>
      </w:r>
      <w:r w:rsidRPr="003E4651">
        <w:rPr>
          <w:rFonts w:asciiTheme="minorHAnsi" w:hAnsiTheme="minorHAnsi"/>
          <w:lang w:val="ru-RU"/>
        </w:rPr>
        <w:t>;</w:t>
      </w:r>
    </w:p>
    <w:p w14:paraId="4282DDC0" w14:textId="3B283500" w:rsidR="00754F93" w:rsidRPr="003E4651" w:rsidRDefault="00754F93" w:rsidP="00754F93">
      <w:pPr>
        <w:numPr>
          <w:ilvl w:val="0"/>
          <w:numId w:val="32"/>
        </w:numPr>
        <w:autoSpaceDE w:val="0"/>
        <w:autoSpaceDN w:val="0"/>
        <w:ind w:left="1080"/>
        <w:jc w:val="both"/>
        <w:rPr>
          <w:sz w:val="20"/>
          <w:szCs w:val="20"/>
        </w:rPr>
      </w:pPr>
      <w:r w:rsidRPr="00754F93">
        <w:rPr>
          <w:sz w:val="20"/>
          <w:szCs w:val="20"/>
          <w:lang w:val="kk-KZ"/>
        </w:rPr>
        <w:t>тауарды жеткізушінің шоты және/немесе шот-фактурасы (төлем тапсырмаларымен немесе кассалық кіріс ордері арқылы төлеген кезде);</w:t>
      </w:r>
      <w:r w:rsidRPr="003E4651">
        <w:rPr>
          <w:sz w:val="20"/>
          <w:szCs w:val="20"/>
        </w:rPr>
        <w:t xml:space="preserve"> </w:t>
      </w:r>
    </w:p>
    <w:p w14:paraId="3181EC43" w14:textId="41BA2FB1" w:rsidR="00754F93" w:rsidRPr="003E4651" w:rsidRDefault="00754F93" w:rsidP="00754F93">
      <w:pPr>
        <w:widowControl w:val="0"/>
        <w:numPr>
          <w:ilvl w:val="0"/>
          <w:numId w:val="32"/>
        </w:numPr>
        <w:autoSpaceDE w:val="0"/>
        <w:autoSpaceDN w:val="0"/>
        <w:ind w:left="1080" w:right="400"/>
        <w:jc w:val="both"/>
        <w:rPr>
          <w:sz w:val="20"/>
          <w:szCs w:val="20"/>
        </w:rPr>
      </w:pPr>
      <w:r w:rsidRPr="00011434">
        <w:rPr>
          <w:sz w:val="20"/>
          <w:szCs w:val="20"/>
        </w:rPr>
        <w:t>тауарды жеткізушіден жүкқұжат (шот-фактура болған кезде) немесе тауарлық чек (кассалық аппарат арқылы төленген және кассалық чек болған кезде).</w:t>
      </w:r>
    </w:p>
    <w:p w14:paraId="60519430" w14:textId="3E316571" w:rsidR="00754F93" w:rsidRPr="003E4651" w:rsidRDefault="00754F93" w:rsidP="00754F93">
      <w:pPr>
        <w:numPr>
          <w:ilvl w:val="0"/>
          <w:numId w:val="32"/>
        </w:numPr>
        <w:autoSpaceDE w:val="0"/>
        <w:autoSpaceDN w:val="0"/>
        <w:ind w:left="1080"/>
        <w:jc w:val="both"/>
        <w:rPr>
          <w:sz w:val="20"/>
          <w:szCs w:val="20"/>
        </w:rPr>
      </w:pPr>
      <w:r w:rsidRPr="00011434">
        <w:rPr>
          <w:sz w:val="20"/>
          <w:szCs w:val="20"/>
        </w:rPr>
        <w:t>шаруашылық шығы</w:t>
      </w:r>
      <w:r>
        <w:rPr>
          <w:sz w:val="20"/>
          <w:szCs w:val="20"/>
          <w:lang w:val="kk-KZ"/>
        </w:rPr>
        <w:t>нда</w:t>
      </w:r>
      <w:r w:rsidRPr="00011434">
        <w:rPr>
          <w:sz w:val="20"/>
          <w:szCs w:val="20"/>
        </w:rPr>
        <w:t>рға арналған аванстық есеп (қолма-қол төленген жағдайда)</w:t>
      </w:r>
      <w:r>
        <w:rPr>
          <w:sz w:val="20"/>
          <w:szCs w:val="20"/>
          <w:lang w:val="kk-KZ"/>
        </w:rPr>
        <w:t xml:space="preserve"> </w:t>
      </w:r>
    </w:p>
    <w:p w14:paraId="69CCDBF8" w14:textId="5EAE50D8" w:rsidR="00754F93" w:rsidRPr="00754F93" w:rsidRDefault="00754F93" w:rsidP="00011434">
      <w:pPr>
        <w:numPr>
          <w:ilvl w:val="0"/>
          <w:numId w:val="32"/>
        </w:numPr>
        <w:tabs>
          <w:tab w:val="num" w:pos="360"/>
        </w:tabs>
        <w:autoSpaceDE w:val="0"/>
        <w:autoSpaceDN w:val="0"/>
        <w:ind w:left="1080"/>
        <w:jc w:val="both"/>
        <w:rPr>
          <w:sz w:val="20"/>
          <w:szCs w:val="20"/>
        </w:rPr>
      </w:pPr>
      <w:r w:rsidRPr="00754F93">
        <w:rPr>
          <w:sz w:val="20"/>
          <w:szCs w:val="20"/>
        </w:rPr>
        <w:t xml:space="preserve">Есеп беретін сомаларды төлеуге арналған шығыс-кассалық ордер </w:t>
      </w:r>
    </w:p>
    <w:p w14:paraId="731F95DA" w14:textId="77777777" w:rsidR="00754F93" w:rsidRPr="00754F93" w:rsidRDefault="00754F93" w:rsidP="00011434">
      <w:pPr>
        <w:tabs>
          <w:tab w:val="num" w:pos="360"/>
        </w:tabs>
        <w:jc w:val="both"/>
        <w:rPr>
          <w:sz w:val="20"/>
          <w:szCs w:val="20"/>
          <w:lang w:val="kk-KZ"/>
        </w:rPr>
      </w:pPr>
    </w:p>
    <w:p w14:paraId="6C9D27A7" w14:textId="2305B02A" w:rsidR="00754F93" w:rsidRPr="001B0320" w:rsidRDefault="00754F93" w:rsidP="00754F93">
      <w:pPr>
        <w:ind w:left="720"/>
        <w:jc w:val="both"/>
        <w:rPr>
          <w:sz w:val="20"/>
          <w:szCs w:val="20"/>
          <w:lang w:val="kk-KZ"/>
        </w:rPr>
      </w:pPr>
      <w:r w:rsidRPr="00754F93">
        <w:rPr>
          <w:b/>
          <w:sz w:val="20"/>
          <w:szCs w:val="20"/>
          <w:lang w:val="kk-KZ"/>
        </w:rPr>
        <w:t>Тауар чегі</w:t>
      </w:r>
      <w:r w:rsidRPr="00754F93">
        <w:rPr>
          <w:sz w:val="20"/>
          <w:szCs w:val="20"/>
          <w:lang w:val="kk-KZ"/>
        </w:rPr>
        <w:t xml:space="preserve"> тауарды (жұмысты, қызметті) төлеу кезінде беріледі және мынадай мәліметтерді қамтуы тиіс:</w:t>
      </w:r>
      <w:r w:rsidR="0017008A">
        <w:rPr>
          <w:sz w:val="20"/>
          <w:szCs w:val="20"/>
          <w:lang w:val="kk-KZ"/>
        </w:rPr>
        <w:t xml:space="preserve"> </w:t>
      </w:r>
    </w:p>
    <w:p w14:paraId="62D01453" w14:textId="77777777" w:rsidR="00B74A69" w:rsidRPr="00B74A69" w:rsidRDefault="00B74A69" w:rsidP="00B74A69">
      <w:pPr>
        <w:pStyle w:val="af"/>
        <w:numPr>
          <w:ilvl w:val="0"/>
          <w:numId w:val="30"/>
        </w:numPr>
        <w:tabs>
          <w:tab w:val="num" w:pos="360"/>
        </w:tabs>
        <w:ind w:firstLine="414"/>
        <w:jc w:val="both"/>
        <w:rPr>
          <w:sz w:val="20"/>
          <w:szCs w:val="20"/>
        </w:rPr>
      </w:pPr>
      <w:r w:rsidRPr="00B74A69">
        <w:rPr>
          <w:sz w:val="20"/>
          <w:szCs w:val="20"/>
        </w:rPr>
        <w:t>құжаттың атауы;</w:t>
      </w:r>
    </w:p>
    <w:p w14:paraId="63A89555" w14:textId="6A534CEF" w:rsidR="00B74A69" w:rsidRPr="00B74A69" w:rsidRDefault="00B74A69" w:rsidP="00B74A69">
      <w:pPr>
        <w:pStyle w:val="af"/>
        <w:numPr>
          <w:ilvl w:val="0"/>
          <w:numId w:val="30"/>
        </w:numPr>
        <w:tabs>
          <w:tab w:val="num" w:pos="360"/>
        </w:tabs>
        <w:ind w:firstLine="414"/>
        <w:jc w:val="both"/>
        <w:rPr>
          <w:sz w:val="20"/>
          <w:szCs w:val="20"/>
        </w:rPr>
      </w:pPr>
      <w:r w:rsidRPr="00B74A69">
        <w:rPr>
          <w:sz w:val="20"/>
          <w:szCs w:val="20"/>
        </w:rPr>
        <w:t>құжаттың реттік нөмірі, оның берілген күні;</w:t>
      </w:r>
    </w:p>
    <w:p w14:paraId="5575CE45" w14:textId="14FBA463" w:rsidR="00B74A69" w:rsidRPr="00B74A69" w:rsidRDefault="00B74A69" w:rsidP="00B74A69">
      <w:pPr>
        <w:pStyle w:val="af"/>
        <w:numPr>
          <w:ilvl w:val="0"/>
          <w:numId w:val="30"/>
        </w:numPr>
        <w:tabs>
          <w:tab w:val="num" w:pos="360"/>
        </w:tabs>
        <w:ind w:firstLine="414"/>
        <w:jc w:val="both"/>
        <w:rPr>
          <w:sz w:val="20"/>
          <w:szCs w:val="20"/>
        </w:rPr>
      </w:pPr>
      <w:r w:rsidRPr="00B74A69">
        <w:rPr>
          <w:sz w:val="20"/>
          <w:szCs w:val="20"/>
        </w:rPr>
        <w:t xml:space="preserve"> ұйым үшін атауы (жеке кәсіпкер үшін - тегі, аты, әкесінің аты);</w:t>
      </w:r>
    </w:p>
    <w:p w14:paraId="23771897" w14:textId="4E5C0065" w:rsidR="00B74A69" w:rsidRPr="00B74A69" w:rsidRDefault="00B74A69" w:rsidP="00B74A69">
      <w:pPr>
        <w:pStyle w:val="af"/>
        <w:numPr>
          <w:ilvl w:val="0"/>
          <w:numId w:val="30"/>
        </w:numPr>
        <w:tabs>
          <w:tab w:val="num" w:pos="360"/>
        </w:tabs>
        <w:ind w:firstLine="414"/>
        <w:jc w:val="both"/>
        <w:rPr>
          <w:sz w:val="20"/>
          <w:szCs w:val="20"/>
        </w:rPr>
      </w:pPr>
      <w:r w:rsidRPr="00B74A69">
        <w:rPr>
          <w:sz w:val="20"/>
          <w:szCs w:val="20"/>
        </w:rPr>
        <w:t>құжатты берген ұйымға (жеке кәсіпкерге) берілген салық төлеушінің сәйкестендіру нөмірі;</w:t>
      </w:r>
    </w:p>
    <w:p w14:paraId="2AF7256F" w14:textId="5116B37C" w:rsidR="00B74A69" w:rsidRPr="00B74A69" w:rsidRDefault="00B74A69" w:rsidP="00B74A69">
      <w:pPr>
        <w:pStyle w:val="af"/>
        <w:numPr>
          <w:ilvl w:val="0"/>
          <w:numId w:val="30"/>
        </w:numPr>
        <w:tabs>
          <w:tab w:val="num" w:pos="360"/>
        </w:tabs>
        <w:ind w:firstLine="414"/>
        <w:jc w:val="both"/>
        <w:rPr>
          <w:sz w:val="20"/>
          <w:szCs w:val="20"/>
        </w:rPr>
      </w:pPr>
      <w:r w:rsidRPr="00B74A69">
        <w:rPr>
          <w:sz w:val="20"/>
          <w:szCs w:val="20"/>
        </w:rPr>
        <w:t>ақы төленетін сатып алынған тауарлардың (орындалған жұмыстардың, көрсетілген қызметтердің) атауы мен саны;</w:t>
      </w:r>
    </w:p>
    <w:p w14:paraId="6663DF39" w14:textId="297AFFE5" w:rsidR="00B74A69" w:rsidRPr="00B74A69" w:rsidRDefault="003A3DEA" w:rsidP="00B74A69">
      <w:pPr>
        <w:pStyle w:val="af"/>
        <w:numPr>
          <w:ilvl w:val="0"/>
          <w:numId w:val="30"/>
        </w:numPr>
        <w:tabs>
          <w:tab w:val="num" w:pos="360"/>
        </w:tabs>
        <w:ind w:firstLine="414"/>
        <w:jc w:val="both"/>
        <w:rPr>
          <w:sz w:val="20"/>
          <w:szCs w:val="20"/>
        </w:rPr>
      </w:pPr>
      <w:r>
        <w:rPr>
          <w:sz w:val="20"/>
          <w:szCs w:val="20"/>
          <w:lang w:val="kk-KZ"/>
        </w:rPr>
        <w:t>қ</w:t>
      </w:r>
      <w:r w:rsidR="00B74A69" w:rsidRPr="00B74A69">
        <w:rPr>
          <w:sz w:val="20"/>
          <w:szCs w:val="20"/>
        </w:rPr>
        <w:t>олма-қол ақшамен және (немесе) төлем картасын пайдалану арқылы жүзеге асырылатын төлем сомасы, рубльмен;</w:t>
      </w:r>
    </w:p>
    <w:p w14:paraId="20778DFD" w14:textId="17AAD128" w:rsidR="00B74A69" w:rsidRPr="00B74A69" w:rsidRDefault="00B74A69" w:rsidP="00B74A69">
      <w:pPr>
        <w:pStyle w:val="af"/>
        <w:numPr>
          <w:ilvl w:val="0"/>
          <w:numId w:val="30"/>
        </w:numPr>
        <w:tabs>
          <w:tab w:val="num" w:pos="360"/>
        </w:tabs>
        <w:ind w:firstLine="414"/>
        <w:jc w:val="both"/>
        <w:rPr>
          <w:sz w:val="20"/>
          <w:szCs w:val="20"/>
        </w:rPr>
      </w:pPr>
      <w:r w:rsidRPr="00B74A69">
        <w:rPr>
          <w:sz w:val="20"/>
          <w:szCs w:val="20"/>
        </w:rPr>
        <w:t>құжатты берген адамның лауазымы, тегі және аты-жөні және оның жеке қолы.</w:t>
      </w:r>
    </w:p>
    <w:p w14:paraId="14DE22B1" w14:textId="77777777" w:rsidR="00D801E0" w:rsidRDefault="00D801E0" w:rsidP="00D801E0">
      <w:pPr>
        <w:adjustRightInd w:val="0"/>
        <w:ind w:left="1440"/>
        <w:contextualSpacing/>
        <w:jc w:val="both"/>
        <w:rPr>
          <w:sz w:val="20"/>
          <w:szCs w:val="20"/>
          <w:lang w:val="kk-KZ"/>
        </w:rPr>
      </w:pPr>
    </w:p>
    <w:p w14:paraId="26B4ED74" w14:textId="77777777" w:rsidR="00DE5E4D" w:rsidRPr="00DE5E4D" w:rsidRDefault="00DE5E4D" w:rsidP="00DE5E4D">
      <w:pPr>
        <w:autoSpaceDE w:val="0"/>
        <w:autoSpaceDN w:val="0"/>
        <w:jc w:val="both"/>
        <w:rPr>
          <w:sz w:val="20"/>
          <w:szCs w:val="20"/>
        </w:rPr>
      </w:pPr>
    </w:p>
    <w:p w14:paraId="164B5CF7" w14:textId="7889DB7F" w:rsidR="001E0DF7" w:rsidRPr="00DE05C5" w:rsidRDefault="001E0DF7" w:rsidP="001E0DF7">
      <w:pPr>
        <w:numPr>
          <w:ilvl w:val="0"/>
          <w:numId w:val="12"/>
        </w:numPr>
        <w:autoSpaceDE w:val="0"/>
        <w:autoSpaceDN w:val="0"/>
        <w:jc w:val="both"/>
        <w:rPr>
          <w:b/>
          <w:sz w:val="20"/>
          <w:szCs w:val="20"/>
          <w:lang w:val="en-GB"/>
        </w:rPr>
      </w:pPr>
      <w:proofErr w:type="gramStart"/>
      <w:r w:rsidRPr="00DE05C5">
        <w:rPr>
          <w:b/>
          <w:sz w:val="20"/>
          <w:szCs w:val="20"/>
        </w:rPr>
        <w:t>Жол</w:t>
      </w:r>
      <w:proofErr w:type="gramEnd"/>
      <w:r w:rsidRPr="00DE05C5">
        <w:rPr>
          <w:b/>
          <w:sz w:val="20"/>
          <w:szCs w:val="20"/>
        </w:rPr>
        <w:t xml:space="preserve"> ақысын төлеу:</w:t>
      </w:r>
      <w:r w:rsidRPr="00DE05C5">
        <w:rPr>
          <w:b/>
          <w:sz w:val="20"/>
          <w:szCs w:val="20"/>
          <w:lang w:val="en-GB"/>
        </w:rPr>
        <w:t xml:space="preserve">- </w:t>
      </w:r>
    </w:p>
    <w:p w14:paraId="643A3B7B" w14:textId="77777777" w:rsidR="001E0DF7" w:rsidRPr="00DE05C5" w:rsidRDefault="001E0DF7" w:rsidP="001E0DF7">
      <w:pPr>
        <w:autoSpaceDE w:val="0"/>
        <w:autoSpaceDN w:val="0"/>
        <w:ind w:left="720"/>
        <w:jc w:val="both"/>
        <w:rPr>
          <w:sz w:val="20"/>
          <w:szCs w:val="20"/>
          <w:lang w:val="en-GB"/>
        </w:rPr>
      </w:pPr>
      <w:r w:rsidRPr="00DE05C5">
        <w:rPr>
          <w:sz w:val="20"/>
          <w:szCs w:val="20"/>
          <w:lang w:val="en-GB"/>
        </w:rPr>
        <w:t>1) Билет, қосымша қызметтерді төлеу туралы түбіртектер (т/ж көлігіндегі төсек-орын)</w:t>
      </w:r>
    </w:p>
    <w:p w14:paraId="2908D007" w14:textId="713B5A0D" w:rsidR="001E0DF7" w:rsidRPr="00DE05C5" w:rsidRDefault="00DE05C5" w:rsidP="001E0DF7">
      <w:pPr>
        <w:autoSpaceDE w:val="0"/>
        <w:autoSpaceDN w:val="0"/>
        <w:ind w:left="720"/>
        <w:jc w:val="both"/>
        <w:rPr>
          <w:sz w:val="20"/>
          <w:szCs w:val="20"/>
          <w:lang w:val="en-GB"/>
        </w:rPr>
      </w:pPr>
      <w:r>
        <w:rPr>
          <w:sz w:val="20"/>
          <w:szCs w:val="20"/>
          <w:lang w:val="en-GB"/>
        </w:rPr>
        <w:t xml:space="preserve">2) </w:t>
      </w:r>
      <w:r>
        <w:rPr>
          <w:sz w:val="20"/>
          <w:szCs w:val="20"/>
          <w:lang w:val="kk-KZ"/>
        </w:rPr>
        <w:t>І</w:t>
      </w:r>
      <w:r w:rsidR="001E0DF7" w:rsidRPr="00DE05C5">
        <w:rPr>
          <w:sz w:val="20"/>
          <w:szCs w:val="20"/>
          <w:lang w:val="en-GB"/>
        </w:rPr>
        <w:t>ссапар туралы бұйрық, қызметтік тапсырма</w:t>
      </w:r>
    </w:p>
    <w:p w14:paraId="52215710" w14:textId="280DB357" w:rsidR="001E0DF7" w:rsidRPr="00DE05C5" w:rsidRDefault="00DE05C5" w:rsidP="001E0DF7">
      <w:pPr>
        <w:autoSpaceDE w:val="0"/>
        <w:autoSpaceDN w:val="0"/>
        <w:ind w:left="720"/>
        <w:jc w:val="both"/>
        <w:rPr>
          <w:sz w:val="20"/>
          <w:szCs w:val="20"/>
          <w:lang w:val="en-GB"/>
        </w:rPr>
      </w:pPr>
      <w:r>
        <w:rPr>
          <w:sz w:val="20"/>
          <w:szCs w:val="20"/>
          <w:lang w:val="en-GB"/>
        </w:rPr>
        <w:t xml:space="preserve">3) </w:t>
      </w:r>
      <w:r>
        <w:rPr>
          <w:sz w:val="20"/>
          <w:szCs w:val="20"/>
          <w:lang w:val="kk-KZ"/>
        </w:rPr>
        <w:t>І</w:t>
      </w:r>
      <w:r w:rsidR="001E0DF7" w:rsidRPr="00DE05C5">
        <w:rPr>
          <w:sz w:val="20"/>
          <w:szCs w:val="20"/>
          <w:lang w:val="en-GB"/>
        </w:rPr>
        <w:t>ссапар шығы</w:t>
      </w:r>
      <w:r>
        <w:rPr>
          <w:sz w:val="20"/>
          <w:szCs w:val="20"/>
          <w:lang w:val="kk-KZ"/>
        </w:rPr>
        <w:t>нд</w:t>
      </w:r>
      <w:r w:rsidR="001E0DF7" w:rsidRPr="00DE05C5">
        <w:rPr>
          <w:sz w:val="20"/>
          <w:szCs w:val="20"/>
          <w:lang w:val="en-GB"/>
        </w:rPr>
        <w:t>арына арналған аванстық есеп</w:t>
      </w:r>
    </w:p>
    <w:p w14:paraId="6BCC48D0" w14:textId="4F0A3190" w:rsidR="001E0DF7" w:rsidRPr="00DE05C5" w:rsidRDefault="00DE05C5" w:rsidP="001E0DF7">
      <w:pPr>
        <w:autoSpaceDE w:val="0"/>
        <w:autoSpaceDN w:val="0"/>
        <w:ind w:left="720"/>
        <w:jc w:val="both"/>
        <w:rPr>
          <w:sz w:val="20"/>
          <w:szCs w:val="20"/>
          <w:lang w:val="en-GB"/>
        </w:rPr>
      </w:pPr>
      <w:r>
        <w:rPr>
          <w:sz w:val="20"/>
          <w:szCs w:val="20"/>
          <w:lang w:val="en-GB"/>
        </w:rPr>
        <w:t xml:space="preserve">4) </w:t>
      </w:r>
      <w:r>
        <w:rPr>
          <w:sz w:val="20"/>
          <w:szCs w:val="20"/>
          <w:lang w:val="kk-KZ"/>
        </w:rPr>
        <w:t>І</w:t>
      </w:r>
      <w:r w:rsidR="001E0DF7" w:rsidRPr="00DE05C5">
        <w:rPr>
          <w:sz w:val="20"/>
          <w:szCs w:val="20"/>
          <w:lang w:val="en-GB"/>
        </w:rPr>
        <w:t>ссапар шығы</w:t>
      </w:r>
      <w:r>
        <w:rPr>
          <w:sz w:val="20"/>
          <w:szCs w:val="20"/>
          <w:lang w:val="kk-KZ"/>
        </w:rPr>
        <w:t>нд</w:t>
      </w:r>
      <w:r w:rsidR="001E0DF7" w:rsidRPr="00DE05C5">
        <w:rPr>
          <w:sz w:val="20"/>
          <w:szCs w:val="20"/>
          <w:lang w:val="en-GB"/>
        </w:rPr>
        <w:t>арын төлеуге арналған шығыс-кассалық ордер</w:t>
      </w:r>
    </w:p>
    <w:p w14:paraId="24E86FB2" w14:textId="551C3ED2" w:rsidR="00387A89" w:rsidRPr="00DB63A7" w:rsidRDefault="00387A89" w:rsidP="00DE05C5">
      <w:pPr>
        <w:autoSpaceDE w:val="0"/>
        <w:autoSpaceDN w:val="0"/>
        <w:jc w:val="both"/>
        <w:rPr>
          <w:sz w:val="20"/>
          <w:szCs w:val="20"/>
          <w:lang w:val="en-GB"/>
        </w:rPr>
      </w:pPr>
    </w:p>
    <w:p w14:paraId="7926450F" w14:textId="77777777" w:rsidR="00DE5E4D" w:rsidRPr="00DB63A7" w:rsidRDefault="00DE5E4D" w:rsidP="00DE5E4D">
      <w:pPr>
        <w:autoSpaceDE w:val="0"/>
        <w:autoSpaceDN w:val="0"/>
        <w:ind w:left="720"/>
        <w:jc w:val="both"/>
        <w:rPr>
          <w:sz w:val="20"/>
          <w:szCs w:val="20"/>
          <w:lang w:val="en-GB"/>
        </w:rPr>
      </w:pPr>
    </w:p>
    <w:p w14:paraId="6C849C08" w14:textId="77777777" w:rsidR="00DE05C5" w:rsidRPr="005C1A15" w:rsidRDefault="00DE05C5" w:rsidP="00DE05C5">
      <w:pPr>
        <w:autoSpaceDE w:val="0"/>
        <w:autoSpaceDN w:val="0"/>
        <w:ind w:firstLine="708"/>
        <w:jc w:val="both"/>
        <w:rPr>
          <w:b/>
          <w:sz w:val="20"/>
          <w:szCs w:val="20"/>
          <w:u w:val="single"/>
          <w:lang w:val="en-GB"/>
        </w:rPr>
      </w:pPr>
      <w:r w:rsidRPr="005C1A15">
        <w:rPr>
          <w:b/>
          <w:sz w:val="20"/>
          <w:szCs w:val="20"/>
          <w:u w:val="single"/>
          <w:lang w:val="en-GB"/>
        </w:rPr>
        <w:t xml:space="preserve">- </w:t>
      </w:r>
      <w:r w:rsidRPr="00DE05C5">
        <w:rPr>
          <w:b/>
          <w:sz w:val="20"/>
          <w:szCs w:val="20"/>
          <w:u w:val="single"/>
        </w:rPr>
        <w:t>Қызметкерлерге</w:t>
      </w:r>
      <w:r w:rsidRPr="005C1A15">
        <w:rPr>
          <w:b/>
          <w:sz w:val="20"/>
          <w:szCs w:val="20"/>
          <w:u w:val="single"/>
          <w:lang w:val="en-GB"/>
        </w:rPr>
        <w:t xml:space="preserve"> </w:t>
      </w:r>
      <w:r w:rsidRPr="00DE05C5">
        <w:rPr>
          <w:b/>
          <w:sz w:val="20"/>
          <w:szCs w:val="20"/>
          <w:u w:val="single"/>
        </w:rPr>
        <w:t>төлемдер</w:t>
      </w:r>
      <w:r w:rsidRPr="005C1A15">
        <w:rPr>
          <w:b/>
          <w:sz w:val="20"/>
          <w:szCs w:val="20"/>
          <w:u w:val="single"/>
          <w:lang w:val="en-GB"/>
        </w:rPr>
        <w:t xml:space="preserve"> (</w:t>
      </w:r>
      <w:r w:rsidRPr="00DE05C5">
        <w:rPr>
          <w:b/>
          <w:sz w:val="20"/>
          <w:szCs w:val="20"/>
          <w:u w:val="single"/>
        </w:rPr>
        <w:t>заңды</w:t>
      </w:r>
      <w:r w:rsidRPr="005C1A15">
        <w:rPr>
          <w:b/>
          <w:sz w:val="20"/>
          <w:szCs w:val="20"/>
          <w:u w:val="single"/>
          <w:lang w:val="en-GB"/>
        </w:rPr>
        <w:t xml:space="preserve"> </w:t>
      </w:r>
      <w:r w:rsidRPr="00DE05C5">
        <w:rPr>
          <w:b/>
          <w:sz w:val="20"/>
          <w:szCs w:val="20"/>
          <w:u w:val="single"/>
        </w:rPr>
        <w:t>тұлғалар</w:t>
      </w:r>
      <w:r w:rsidRPr="005C1A15">
        <w:rPr>
          <w:b/>
          <w:sz w:val="20"/>
          <w:szCs w:val="20"/>
          <w:u w:val="single"/>
          <w:lang w:val="en-GB"/>
        </w:rPr>
        <w:t xml:space="preserve"> </w:t>
      </w:r>
      <w:r w:rsidRPr="00DE05C5">
        <w:rPr>
          <w:b/>
          <w:sz w:val="20"/>
          <w:szCs w:val="20"/>
          <w:u w:val="single"/>
        </w:rPr>
        <w:t>үшін</w:t>
      </w:r>
      <w:r w:rsidRPr="005C1A15">
        <w:rPr>
          <w:b/>
          <w:sz w:val="20"/>
          <w:szCs w:val="20"/>
          <w:u w:val="single"/>
          <w:lang w:val="en-GB"/>
        </w:rPr>
        <w:t>):</w:t>
      </w:r>
    </w:p>
    <w:p w14:paraId="07A0832B" w14:textId="6B09F93B" w:rsidR="00DE05C5" w:rsidRPr="00DE05C5" w:rsidRDefault="00DE05C5" w:rsidP="00DE05C5">
      <w:pPr>
        <w:autoSpaceDE w:val="0"/>
        <w:autoSpaceDN w:val="0"/>
        <w:ind w:left="720"/>
        <w:jc w:val="both"/>
        <w:rPr>
          <w:sz w:val="20"/>
          <w:szCs w:val="20"/>
        </w:rPr>
      </w:pPr>
      <w:r w:rsidRPr="00DE05C5">
        <w:rPr>
          <w:sz w:val="20"/>
          <w:szCs w:val="20"/>
        </w:rPr>
        <w:t xml:space="preserve">1) кассалық шығыс ордерлері немесе төлем тапсырмалары мен төлем </w:t>
      </w:r>
      <w:r>
        <w:rPr>
          <w:sz w:val="20"/>
          <w:szCs w:val="20"/>
          <w:lang w:val="kk-KZ"/>
        </w:rPr>
        <w:t>в</w:t>
      </w:r>
      <w:r w:rsidRPr="00DE05C5">
        <w:rPr>
          <w:sz w:val="20"/>
          <w:szCs w:val="20"/>
        </w:rPr>
        <w:t>едомостары.</w:t>
      </w:r>
    </w:p>
    <w:p w14:paraId="0634DABF" w14:textId="77777777" w:rsidR="00DE05C5" w:rsidRPr="00DE05C5" w:rsidRDefault="00DE05C5" w:rsidP="00DE05C5">
      <w:pPr>
        <w:autoSpaceDE w:val="0"/>
        <w:autoSpaceDN w:val="0"/>
        <w:ind w:left="720"/>
        <w:jc w:val="both"/>
        <w:rPr>
          <w:sz w:val="20"/>
          <w:szCs w:val="20"/>
        </w:rPr>
      </w:pPr>
    </w:p>
    <w:p w14:paraId="0D9C8D47" w14:textId="77777777" w:rsidR="00DE5E4D" w:rsidRPr="00DE05C5" w:rsidRDefault="00DE5E4D" w:rsidP="00DE05C5">
      <w:pPr>
        <w:autoSpaceDE w:val="0"/>
        <w:autoSpaceDN w:val="0"/>
        <w:jc w:val="both"/>
        <w:rPr>
          <w:sz w:val="20"/>
          <w:szCs w:val="20"/>
          <w:lang w:val="kk-KZ"/>
        </w:rPr>
      </w:pPr>
    </w:p>
    <w:p w14:paraId="24F09854" w14:textId="77777777" w:rsidR="00DE05C5" w:rsidRPr="00DE05C5" w:rsidRDefault="00DE05C5" w:rsidP="00DE05C5">
      <w:pPr>
        <w:autoSpaceDE w:val="0"/>
        <w:autoSpaceDN w:val="0"/>
        <w:ind w:firstLine="360"/>
        <w:jc w:val="both"/>
        <w:rPr>
          <w:b/>
          <w:sz w:val="20"/>
          <w:szCs w:val="20"/>
          <w:u w:val="single"/>
          <w:lang w:val="kk-KZ"/>
        </w:rPr>
      </w:pPr>
      <w:r w:rsidRPr="00DE05C5">
        <w:rPr>
          <w:b/>
          <w:sz w:val="20"/>
          <w:szCs w:val="20"/>
          <w:u w:val="single"/>
          <w:lang w:val="kk-KZ"/>
        </w:rPr>
        <w:lastRenderedPageBreak/>
        <w:t>- Отын төлеу:</w:t>
      </w:r>
    </w:p>
    <w:p w14:paraId="3D10A762" w14:textId="77777777" w:rsidR="00DE05C5" w:rsidRPr="00DE05C5" w:rsidRDefault="00DE05C5" w:rsidP="00DE05C5">
      <w:pPr>
        <w:autoSpaceDE w:val="0"/>
        <w:autoSpaceDN w:val="0"/>
        <w:ind w:left="720"/>
        <w:jc w:val="both"/>
        <w:rPr>
          <w:sz w:val="20"/>
          <w:szCs w:val="20"/>
          <w:lang w:val="kk-KZ"/>
        </w:rPr>
      </w:pPr>
      <w:r w:rsidRPr="00DE05C5">
        <w:rPr>
          <w:sz w:val="20"/>
          <w:szCs w:val="20"/>
          <w:lang w:val="kk-KZ"/>
        </w:rPr>
        <w:t>1) ЖЖМ-ға кассалық чектер, жол парақтары</w:t>
      </w:r>
    </w:p>
    <w:p w14:paraId="42F21E69" w14:textId="337CC249" w:rsidR="00DE05C5" w:rsidRPr="00DE05C5" w:rsidRDefault="00DE05C5" w:rsidP="00DE05C5">
      <w:pPr>
        <w:autoSpaceDE w:val="0"/>
        <w:autoSpaceDN w:val="0"/>
        <w:ind w:left="720"/>
        <w:jc w:val="both"/>
        <w:rPr>
          <w:sz w:val="20"/>
          <w:szCs w:val="20"/>
          <w:lang w:val="kk-KZ"/>
        </w:rPr>
      </w:pPr>
      <w:r>
        <w:rPr>
          <w:sz w:val="20"/>
          <w:szCs w:val="20"/>
          <w:lang w:val="kk-KZ"/>
        </w:rPr>
        <w:t>2) Ш</w:t>
      </w:r>
      <w:r w:rsidRPr="00DE05C5">
        <w:rPr>
          <w:sz w:val="20"/>
          <w:szCs w:val="20"/>
          <w:lang w:val="kk-KZ"/>
        </w:rPr>
        <w:t>аруашылық шығы</w:t>
      </w:r>
      <w:r>
        <w:rPr>
          <w:sz w:val="20"/>
          <w:szCs w:val="20"/>
          <w:lang w:val="kk-KZ"/>
        </w:rPr>
        <w:t>нд</w:t>
      </w:r>
      <w:r w:rsidRPr="00DE05C5">
        <w:rPr>
          <w:sz w:val="20"/>
          <w:szCs w:val="20"/>
          <w:lang w:val="kk-KZ"/>
        </w:rPr>
        <w:t>арға арналған аванстық есеп</w:t>
      </w:r>
    </w:p>
    <w:p w14:paraId="54362F14" w14:textId="35343503" w:rsidR="00DE05C5" w:rsidRDefault="00DE05C5" w:rsidP="00DE05C5">
      <w:pPr>
        <w:autoSpaceDE w:val="0"/>
        <w:autoSpaceDN w:val="0"/>
        <w:ind w:left="720"/>
        <w:jc w:val="both"/>
        <w:rPr>
          <w:sz w:val="20"/>
          <w:szCs w:val="20"/>
          <w:lang w:val="kk-KZ"/>
        </w:rPr>
      </w:pPr>
      <w:r>
        <w:rPr>
          <w:sz w:val="20"/>
          <w:szCs w:val="20"/>
          <w:lang w:val="kk-KZ"/>
        </w:rPr>
        <w:t>3) Е</w:t>
      </w:r>
      <w:r w:rsidRPr="00DE05C5">
        <w:rPr>
          <w:sz w:val="20"/>
          <w:szCs w:val="20"/>
          <w:lang w:val="kk-KZ"/>
        </w:rPr>
        <w:t>сеп беретін сомаларды төлеуге арналған шығыс-кассалық ордер</w:t>
      </w:r>
    </w:p>
    <w:p w14:paraId="37960927" w14:textId="77777777" w:rsidR="001E0DF7" w:rsidRPr="00DB63A7" w:rsidRDefault="001E0DF7" w:rsidP="001E0DF7">
      <w:pPr>
        <w:autoSpaceDE w:val="0"/>
        <w:autoSpaceDN w:val="0"/>
        <w:ind w:left="1080"/>
        <w:jc w:val="both"/>
        <w:rPr>
          <w:sz w:val="20"/>
          <w:szCs w:val="20"/>
          <w:lang w:val="kk-KZ"/>
        </w:rPr>
      </w:pPr>
    </w:p>
    <w:p w14:paraId="7A1A54A9" w14:textId="77777777" w:rsidR="00387A89" w:rsidRPr="00DB63A7" w:rsidRDefault="00387A89" w:rsidP="002F0042">
      <w:pPr>
        <w:tabs>
          <w:tab w:val="num" w:pos="360"/>
        </w:tabs>
        <w:ind w:firstLine="567"/>
        <w:jc w:val="both"/>
        <w:rPr>
          <w:sz w:val="20"/>
          <w:szCs w:val="20"/>
          <w:lang w:val="kk-KZ"/>
        </w:rPr>
      </w:pPr>
    </w:p>
    <w:p w14:paraId="1A263C10" w14:textId="77777777" w:rsidR="003261F2" w:rsidRDefault="003261F2" w:rsidP="00DE5E4D">
      <w:pPr>
        <w:tabs>
          <w:tab w:val="num" w:pos="360"/>
        </w:tabs>
        <w:jc w:val="both"/>
        <w:rPr>
          <w:sz w:val="20"/>
          <w:szCs w:val="20"/>
          <w:lang w:val="kk-KZ"/>
        </w:rPr>
      </w:pPr>
    </w:p>
    <w:p w14:paraId="5360CFE3" w14:textId="7F135BF0" w:rsidR="003261F2" w:rsidRDefault="003261F2" w:rsidP="003261F2">
      <w:pPr>
        <w:jc w:val="both"/>
        <w:rPr>
          <w:sz w:val="20"/>
          <w:szCs w:val="20"/>
          <w:lang w:val="kk-KZ"/>
        </w:rPr>
      </w:pPr>
      <w:r w:rsidRPr="003261F2">
        <w:rPr>
          <w:sz w:val="20"/>
          <w:szCs w:val="20"/>
          <w:lang w:val="kk-KZ"/>
        </w:rPr>
        <w:t>Грант алушы қол қойған есеп шығы</w:t>
      </w:r>
      <w:r>
        <w:rPr>
          <w:sz w:val="20"/>
          <w:szCs w:val="20"/>
          <w:lang w:val="kk-KZ"/>
        </w:rPr>
        <w:t>нд</w:t>
      </w:r>
      <w:r w:rsidRPr="003261F2">
        <w:rPr>
          <w:sz w:val="20"/>
          <w:szCs w:val="20"/>
          <w:lang w:val="kk-KZ"/>
        </w:rPr>
        <w:t>ардың орындылығын келісу және растау үшін жоба үйлестірушісіне ұсынылады.</w:t>
      </w:r>
    </w:p>
    <w:p w14:paraId="44142AC8" w14:textId="77777777" w:rsidR="003261F2" w:rsidRPr="003261F2" w:rsidRDefault="003261F2" w:rsidP="003261F2">
      <w:pPr>
        <w:jc w:val="both"/>
        <w:rPr>
          <w:sz w:val="20"/>
          <w:szCs w:val="20"/>
          <w:lang w:val="kk-KZ"/>
        </w:rPr>
      </w:pPr>
    </w:p>
    <w:p w14:paraId="268ADE4C" w14:textId="77777777" w:rsidR="003261F2" w:rsidRPr="003261F2" w:rsidRDefault="003261F2" w:rsidP="003261F2">
      <w:pPr>
        <w:jc w:val="both"/>
        <w:rPr>
          <w:sz w:val="20"/>
          <w:szCs w:val="20"/>
          <w:lang w:val="kk-KZ"/>
        </w:rPr>
      </w:pPr>
      <w:r w:rsidRPr="003261F2">
        <w:rPr>
          <w:sz w:val="20"/>
          <w:szCs w:val="20"/>
          <w:lang w:val="kk-KZ"/>
        </w:rPr>
        <w:t>Грантты есепке алу және қаржылық есептілік бойынша қосымша кеңес алғысы келетін грант алушы өзінің кураторына жүгінуі тиіс.</w:t>
      </w:r>
    </w:p>
    <w:p w14:paraId="4A2F8330" w14:textId="77777777" w:rsidR="00DE5E4D" w:rsidRPr="003261F2" w:rsidRDefault="00DE5E4D" w:rsidP="00DE5E4D">
      <w:pPr>
        <w:jc w:val="both"/>
        <w:rPr>
          <w:sz w:val="20"/>
          <w:szCs w:val="20"/>
          <w:lang w:val="kk-KZ"/>
        </w:rPr>
      </w:pPr>
    </w:p>
    <w:p w14:paraId="570BFA6A" w14:textId="4F5E05E5" w:rsidR="003261F2" w:rsidRPr="003261F2" w:rsidRDefault="00B2545C" w:rsidP="003261F2">
      <w:pPr>
        <w:jc w:val="both"/>
        <w:rPr>
          <w:b/>
          <w:sz w:val="20"/>
          <w:szCs w:val="20"/>
          <w:lang w:val="kk-KZ"/>
        </w:rPr>
      </w:pPr>
      <w:r>
        <w:rPr>
          <w:b/>
          <w:sz w:val="20"/>
          <w:szCs w:val="20"/>
          <w:lang w:val="kk-KZ"/>
        </w:rPr>
        <w:t>(Г) Қоғамдық</w:t>
      </w:r>
      <w:r w:rsidR="003261F2" w:rsidRPr="003261F2">
        <w:rPr>
          <w:b/>
          <w:sz w:val="20"/>
          <w:szCs w:val="20"/>
          <w:lang w:val="kk-KZ"/>
        </w:rPr>
        <w:t xml:space="preserve"> байланыс жөніндегі есеп</w:t>
      </w:r>
    </w:p>
    <w:p w14:paraId="01928C41" w14:textId="38B4E045" w:rsidR="003261F2" w:rsidRPr="003261F2" w:rsidRDefault="003261F2" w:rsidP="003261F2">
      <w:pPr>
        <w:jc w:val="both"/>
        <w:rPr>
          <w:sz w:val="20"/>
          <w:szCs w:val="20"/>
          <w:lang w:val="kk-KZ"/>
        </w:rPr>
      </w:pPr>
      <w:r w:rsidRPr="003261F2">
        <w:rPr>
          <w:b/>
          <w:sz w:val="20"/>
          <w:szCs w:val="20"/>
          <w:lang w:val="kk-KZ"/>
        </w:rPr>
        <w:t>Қор</w:t>
      </w:r>
      <w:r w:rsidRPr="003261F2">
        <w:rPr>
          <w:sz w:val="20"/>
          <w:szCs w:val="20"/>
          <w:lang w:val="kk-KZ"/>
        </w:rPr>
        <w:t xml:space="preserve"> гра</w:t>
      </w:r>
      <w:r>
        <w:rPr>
          <w:sz w:val="20"/>
          <w:szCs w:val="20"/>
          <w:lang w:val="kk-KZ"/>
        </w:rPr>
        <w:t xml:space="preserve">нттарының </w:t>
      </w:r>
      <w:r w:rsidR="00B2545C">
        <w:rPr>
          <w:sz w:val="20"/>
          <w:szCs w:val="20"/>
          <w:lang w:val="kk-KZ"/>
        </w:rPr>
        <w:t>қоғамдық</w:t>
      </w:r>
      <w:r>
        <w:rPr>
          <w:sz w:val="20"/>
          <w:szCs w:val="20"/>
          <w:lang w:val="kk-KZ"/>
        </w:rPr>
        <w:t xml:space="preserve"> байланысты</w:t>
      </w:r>
      <w:r w:rsidRPr="003261F2">
        <w:rPr>
          <w:sz w:val="20"/>
          <w:szCs w:val="20"/>
          <w:lang w:val="kk-KZ"/>
        </w:rPr>
        <w:t xml:space="preserve"> қамтамасыз етудің негізгі құралы Баспасөз релиздері, осы тақырып бойынша </w:t>
      </w:r>
      <w:r>
        <w:rPr>
          <w:sz w:val="20"/>
          <w:szCs w:val="20"/>
          <w:lang w:val="kk-KZ"/>
        </w:rPr>
        <w:t>көркемделген</w:t>
      </w:r>
      <w:r w:rsidRPr="003261F2">
        <w:rPr>
          <w:sz w:val="20"/>
          <w:szCs w:val="20"/>
          <w:lang w:val="kk-KZ"/>
        </w:rPr>
        <w:t xml:space="preserve"> мақалалар жариялау және </w:t>
      </w:r>
      <w:r w:rsidRPr="003261F2">
        <w:rPr>
          <w:b/>
          <w:sz w:val="20"/>
          <w:szCs w:val="20"/>
          <w:lang w:val="kk-KZ"/>
        </w:rPr>
        <w:t>Қордың</w:t>
      </w:r>
      <w:r w:rsidRPr="003261F2">
        <w:rPr>
          <w:sz w:val="20"/>
          <w:szCs w:val="20"/>
          <w:lang w:val="kk-KZ"/>
        </w:rPr>
        <w:t xml:space="preserve"> тұрақты жарияланымдары болып табылады. Мұндай жарияланымдардың сапасы грант бойынша ақпарат ағынының жүйелілігіне байланысты. Төменде осы қызметке қажетті ақпарат түрлері келтірілген:</w:t>
      </w:r>
    </w:p>
    <w:p w14:paraId="6E62433C" w14:textId="77777777" w:rsidR="003261F2" w:rsidRDefault="003261F2" w:rsidP="003261F2">
      <w:pPr>
        <w:jc w:val="both"/>
        <w:rPr>
          <w:sz w:val="20"/>
          <w:szCs w:val="20"/>
          <w:lang w:val="kk-KZ"/>
        </w:rPr>
      </w:pPr>
    </w:p>
    <w:p w14:paraId="26B170D1" w14:textId="77777777" w:rsidR="003261F2" w:rsidRDefault="003261F2" w:rsidP="003261F2">
      <w:pPr>
        <w:jc w:val="both"/>
        <w:rPr>
          <w:sz w:val="20"/>
          <w:szCs w:val="20"/>
          <w:lang w:val="kk-KZ"/>
        </w:rPr>
      </w:pPr>
      <w:r w:rsidRPr="003261F2">
        <w:rPr>
          <w:sz w:val="20"/>
          <w:szCs w:val="20"/>
          <w:lang w:val="kk-KZ"/>
        </w:rPr>
        <w:t>1. Арнайы техникалық терминдерден аулақ болатын және осы жобаның мақсаттары мен оны ұйымдастыруды түсіндіретін оңай оқылатын тілде жазылған гранттың барысы туралы есептер. Ол жергілікті табиғатты сақтау бағдарламасына қалай сәйкес келеді, оның қандай пайдасы бар? Мұндай есептерге қызықты әңгімелер, анекдоттар немесе қиын сәттер мен күлкілі жағдайлар туралы әңгімелер кіруі мүмкін. Әдеттегі жұмыс күнін немесе жергілікті қатысушылармен және көмекшілермен жұмыс тәжірибесін сипаттау пайдалы болуы мүмкін.</w:t>
      </w:r>
    </w:p>
    <w:p w14:paraId="0041D147" w14:textId="4BFFD17D" w:rsidR="003261F2" w:rsidRPr="003261F2" w:rsidRDefault="003261F2" w:rsidP="003261F2">
      <w:pPr>
        <w:jc w:val="both"/>
        <w:rPr>
          <w:sz w:val="20"/>
          <w:szCs w:val="20"/>
          <w:lang w:val="kk-KZ"/>
        </w:rPr>
      </w:pPr>
      <w:r w:rsidRPr="003261F2">
        <w:rPr>
          <w:sz w:val="20"/>
          <w:szCs w:val="20"/>
          <w:lang w:val="kk-KZ"/>
        </w:rPr>
        <w:t>2. Фотосуреттер өте маңызды: сандық фотосуреттерді есепке енгізуге болады, бірақ сонымен бірге есептегі бір уақытта жеке файлдармен жіберілуі керек. Мұндай суреттер "</w:t>
      </w:r>
      <w:r>
        <w:rPr>
          <w:sz w:val="20"/>
          <w:szCs w:val="20"/>
          <w:lang w:val="kk-KZ"/>
        </w:rPr>
        <w:t>жанды</w:t>
      </w:r>
      <w:r w:rsidRPr="003261F2">
        <w:rPr>
          <w:sz w:val="20"/>
          <w:szCs w:val="20"/>
          <w:lang w:val="kk-KZ"/>
        </w:rPr>
        <w:t xml:space="preserve">" болуы керек, яғни жануарлар мүмкіндігінше қызықты нәрсе жасауы керек, адамдар іс-әрекетте, </w:t>
      </w:r>
      <w:r>
        <w:rPr>
          <w:sz w:val="20"/>
          <w:szCs w:val="20"/>
          <w:lang w:val="kk-KZ"/>
        </w:rPr>
        <w:t>дұрысында</w:t>
      </w:r>
      <w:r w:rsidRPr="003261F2">
        <w:rPr>
          <w:sz w:val="20"/>
          <w:szCs w:val="20"/>
          <w:lang w:val="kk-KZ"/>
        </w:rPr>
        <w:t xml:space="preserve"> дала жағдайында бейнеленуі керек. Көлік фотосуреттерінде панданың символы көрінуі керек және мүмкіндігінше гранттың орындалу аймағынан жергілікті адамдар суретке түсуі керек.</w:t>
      </w:r>
    </w:p>
    <w:p w14:paraId="780651FA" w14:textId="32B9A6DB" w:rsidR="003261F2" w:rsidRDefault="003261F2" w:rsidP="003261F2">
      <w:pPr>
        <w:jc w:val="both"/>
        <w:rPr>
          <w:sz w:val="20"/>
          <w:szCs w:val="20"/>
          <w:lang w:val="kk-KZ"/>
        </w:rPr>
      </w:pPr>
      <w:r w:rsidRPr="003261F2">
        <w:rPr>
          <w:sz w:val="20"/>
          <w:szCs w:val="20"/>
          <w:lang w:val="kk-KZ"/>
        </w:rPr>
        <w:t xml:space="preserve">3. Гранттың маңыздылығы, оның </w:t>
      </w:r>
      <w:r>
        <w:rPr>
          <w:sz w:val="20"/>
          <w:szCs w:val="20"/>
          <w:lang w:val="kk-KZ"/>
        </w:rPr>
        <w:t>жылжуы</w:t>
      </w:r>
      <w:r w:rsidRPr="003261F2">
        <w:rPr>
          <w:sz w:val="20"/>
          <w:szCs w:val="20"/>
          <w:lang w:val="kk-KZ"/>
        </w:rPr>
        <w:t xml:space="preserve">, жетістіктері мен </w:t>
      </w:r>
      <w:r>
        <w:rPr>
          <w:sz w:val="20"/>
          <w:szCs w:val="20"/>
          <w:lang w:val="kk-KZ"/>
        </w:rPr>
        <w:t xml:space="preserve">мәселелері </w:t>
      </w:r>
      <w:r w:rsidRPr="003261F2">
        <w:rPr>
          <w:sz w:val="20"/>
          <w:szCs w:val="20"/>
          <w:lang w:val="kk-KZ"/>
        </w:rPr>
        <w:t>уралы жергілікті басшылықтың мәлімдемесі болғаны жөн. Маңызды шенеуніктердің дәйексөзі әсіресе пайдалы.</w:t>
      </w:r>
    </w:p>
    <w:p w14:paraId="2583E513" w14:textId="34E1E389" w:rsidR="003261F2" w:rsidRPr="003261F2" w:rsidRDefault="003261F2" w:rsidP="003261F2">
      <w:pPr>
        <w:jc w:val="both"/>
        <w:rPr>
          <w:sz w:val="20"/>
          <w:szCs w:val="20"/>
          <w:lang w:val="kk-KZ"/>
        </w:rPr>
      </w:pPr>
      <w:r w:rsidRPr="003261F2">
        <w:rPr>
          <w:sz w:val="20"/>
          <w:szCs w:val="20"/>
          <w:lang w:val="kk-KZ"/>
        </w:rPr>
        <w:t>4. Сондай-ақ, елдің көрнекті қайраткерлерінің грант, оның жетістіктері мен өзек</w:t>
      </w:r>
      <w:r w:rsidR="00DB63A7">
        <w:rPr>
          <w:sz w:val="20"/>
          <w:szCs w:val="20"/>
          <w:lang w:val="kk-KZ"/>
        </w:rPr>
        <w:t xml:space="preserve">тілігі туралы табиғатты қорғау бойынша </w:t>
      </w:r>
      <w:r w:rsidRPr="003261F2">
        <w:rPr>
          <w:sz w:val="20"/>
          <w:szCs w:val="20"/>
          <w:lang w:val="kk-KZ"/>
        </w:rPr>
        <w:t xml:space="preserve"> айтқан сөздері өте құнды</w:t>
      </w:r>
      <w:r w:rsidR="00DB63A7">
        <w:rPr>
          <w:sz w:val="20"/>
          <w:szCs w:val="20"/>
          <w:lang w:val="kk-KZ"/>
        </w:rPr>
        <w:t xml:space="preserve"> болып табылады</w:t>
      </w:r>
      <w:r w:rsidRPr="003261F2">
        <w:rPr>
          <w:sz w:val="20"/>
          <w:szCs w:val="20"/>
          <w:lang w:val="kk-KZ"/>
        </w:rPr>
        <w:t>.</w:t>
      </w:r>
    </w:p>
    <w:p w14:paraId="4FF7D880" w14:textId="77777777" w:rsidR="003261F2" w:rsidRPr="003261F2" w:rsidRDefault="003261F2" w:rsidP="003261F2">
      <w:pPr>
        <w:jc w:val="both"/>
        <w:rPr>
          <w:sz w:val="20"/>
          <w:szCs w:val="20"/>
          <w:lang w:val="kk-KZ"/>
        </w:rPr>
      </w:pPr>
      <w:r w:rsidRPr="003261F2">
        <w:rPr>
          <w:sz w:val="20"/>
          <w:szCs w:val="20"/>
          <w:lang w:val="kk-KZ"/>
        </w:rPr>
        <w:t xml:space="preserve">5. Барлық баспа өнімдерінде, жарияланымдарда, аншлагтарда </w:t>
      </w:r>
      <w:r w:rsidRPr="00DB63A7">
        <w:rPr>
          <w:b/>
          <w:sz w:val="20"/>
          <w:szCs w:val="20"/>
          <w:lang w:val="kk-KZ"/>
        </w:rPr>
        <w:t>Қордың</w:t>
      </w:r>
      <w:r w:rsidRPr="003261F2">
        <w:rPr>
          <w:sz w:val="20"/>
          <w:szCs w:val="20"/>
          <w:lang w:val="kk-KZ"/>
        </w:rPr>
        <w:t xml:space="preserve"> жобаны қолдауы туралы ақпаратты орналастыру қажет. </w:t>
      </w:r>
      <w:r w:rsidRPr="00DB63A7">
        <w:rPr>
          <w:b/>
          <w:sz w:val="20"/>
          <w:szCs w:val="20"/>
          <w:lang w:val="kk-KZ"/>
        </w:rPr>
        <w:t xml:space="preserve">Қордың </w:t>
      </w:r>
      <w:r w:rsidRPr="003261F2">
        <w:rPr>
          <w:sz w:val="20"/>
          <w:szCs w:val="20"/>
          <w:lang w:val="kk-KZ"/>
        </w:rPr>
        <w:t>логотиптерін де орналастыруға болады. Сурет макеттері грант алушыға жеке өтініш бойынша жіберілуі мүмкін.</w:t>
      </w:r>
    </w:p>
    <w:p w14:paraId="72399517" w14:textId="77777777" w:rsidR="003261F2" w:rsidRPr="003261F2" w:rsidRDefault="003261F2" w:rsidP="003261F2">
      <w:pPr>
        <w:jc w:val="both"/>
        <w:rPr>
          <w:sz w:val="20"/>
          <w:szCs w:val="20"/>
          <w:lang w:val="kk-KZ"/>
        </w:rPr>
      </w:pPr>
      <w:r w:rsidRPr="003261F2">
        <w:rPr>
          <w:sz w:val="20"/>
          <w:szCs w:val="20"/>
          <w:lang w:val="kk-KZ"/>
        </w:rPr>
        <w:t>6</w:t>
      </w:r>
      <w:r w:rsidRPr="00DB63A7">
        <w:rPr>
          <w:b/>
          <w:sz w:val="20"/>
          <w:szCs w:val="20"/>
          <w:lang w:val="kk-KZ"/>
        </w:rPr>
        <w:t>. Қордың</w:t>
      </w:r>
      <w:r w:rsidRPr="003261F2">
        <w:rPr>
          <w:sz w:val="20"/>
          <w:szCs w:val="20"/>
          <w:lang w:val="kk-KZ"/>
        </w:rPr>
        <w:t xml:space="preserve"> логотиптерін орналастыру кезінде </w:t>
      </w:r>
      <w:r w:rsidRPr="00DB63A7">
        <w:rPr>
          <w:b/>
          <w:sz w:val="20"/>
          <w:szCs w:val="20"/>
          <w:lang w:val="kk-KZ"/>
        </w:rPr>
        <w:t>Қордың</w:t>
      </w:r>
      <w:r w:rsidRPr="003261F2">
        <w:rPr>
          <w:sz w:val="20"/>
          <w:szCs w:val="20"/>
          <w:lang w:val="kk-KZ"/>
        </w:rPr>
        <w:t xml:space="preserve"> корпоративтік стилінің шарттарын сақтау қажет. Кескіннің техникалық сипаттамалары грант алушыға жеке өтініш бойынша жіберілуі мүмкін.</w:t>
      </w:r>
    </w:p>
    <w:p w14:paraId="6746B8C4" w14:textId="26199775" w:rsidR="003261F2" w:rsidRPr="003261F2" w:rsidRDefault="003261F2" w:rsidP="003261F2">
      <w:pPr>
        <w:jc w:val="both"/>
        <w:rPr>
          <w:sz w:val="20"/>
          <w:szCs w:val="20"/>
          <w:lang w:val="kk-KZ"/>
        </w:rPr>
      </w:pPr>
      <w:r w:rsidRPr="003261F2">
        <w:rPr>
          <w:sz w:val="20"/>
          <w:szCs w:val="20"/>
          <w:lang w:val="kk-KZ"/>
        </w:rPr>
        <w:t xml:space="preserve">7. </w:t>
      </w:r>
      <w:r w:rsidRPr="00DB63A7">
        <w:rPr>
          <w:b/>
          <w:sz w:val="20"/>
          <w:szCs w:val="20"/>
          <w:lang w:val="kk-KZ"/>
        </w:rPr>
        <w:t>Қордың</w:t>
      </w:r>
      <w:r w:rsidRPr="003261F2">
        <w:rPr>
          <w:sz w:val="20"/>
          <w:szCs w:val="20"/>
          <w:lang w:val="kk-KZ"/>
        </w:rPr>
        <w:t xml:space="preserve"> қоғаммен байланыс бөлімі грант алушылардан осындай есептер туралы мезгіл-мезгіл сұрайтын болады. Біз сондай-ақ қосымша ерікті ақпаратты құптаймыз.</w:t>
      </w:r>
    </w:p>
    <w:p w14:paraId="7FCAA5AB" w14:textId="77777777" w:rsidR="00397E80" w:rsidRPr="00341B07" w:rsidRDefault="00397E80" w:rsidP="004663AE">
      <w:pPr>
        <w:jc w:val="both"/>
        <w:rPr>
          <w:sz w:val="20"/>
          <w:szCs w:val="20"/>
          <w:lang w:val="kk-KZ"/>
        </w:rPr>
      </w:pPr>
    </w:p>
    <w:p w14:paraId="0239573E" w14:textId="77777777" w:rsidR="00387A89" w:rsidRPr="00341B07" w:rsidRDefault="00387A89" w:rsidP="002F0042">
      <w:pPr>
        <w:jc w:val="both"/>
        <w:rPr>
          <w:sz w:val="20"/>
          <w:lang w:val="kk-KZ"/>
        </w:rPr>
      </w:pPr>
      <w:r w:rsidRPr="00341B07">
        <w:rPr>
          <w:sz w:val="20"/>
          <w:lang w:val="kk-KZ"/>
        </w:rPr>
        <w:br w:type="page"/>
      </w:r>
    </w:p>
    <w:p w14:paraId="3180AB55" w14:textId="751EED04" w:rsidR="001E129E" w:rsidRPr="00341B07" w:rsidRDefault="009C6AB2" w:rsidP="001E129E">
      <w:pPr>
        <w:pStyle w:val="41"/>
        <w:tabs>
          <w:tab w:val="left" w:pos="720"/>
        </w:tabs>
        <w:spacing w:before="0"/>
        <w:ind w:left="0"/>
        <w:jc w:val="both"/>
        <w:outlineLvl w:val="3"/>
        <w:rPr>
          <w:rFonts w:asciiTheme="minorHAnsi" w:hAnsiTheme="minorHAnsi" w:cstheme="minorHAnsi"/>
          <w:color w:val="auto"/>
          <w:lang w:val="kk-KZ"/>
        </w:rPr>
      </w:pPr>
      <w:r w:rsidRPr="00341B07">
        <w:rPr>
          <w:rFonts w:asciiTheme="minorHAnsi" w:hAnsiTheme="minorHAnsi" w:cstheme="minorHAnsi"/>
          <w:lang w:val="kk-KZ"/>
        </w:rPr>
        <w:lastRenderedPageBreak/>
        <w:t xml:space="preserve">Қосымша </w:t>
      </w:r>
      <w:r w:rsidR="001E129E" w:rsidRPr="00341B07">
        <w:rPr>
          <w:rFonts w:asciiTheme="minorHAnsi" w:hAnsiTheme="minorHAnsi" w:cstheme="minorHAnsi"/>
          <w:lang w:val="kk-KZ"/>
        </w:rPr>
        <w:t xml:space="preserve"> </w:t>
      </w:r>
      <w:r w:rsidR="00C17C9E" w:rsidRPr="00341B07">
        <w:rPr>
          <w:rFonts w:asciiTheme="minorHAnsi" w:hAnsiTheme="minorHAnsi" w:cstheme="minorHAnsi"/>
          <w:lang w:val="kk-KZ"/>
        </w:rPr>
        <w:t>2</w:t>
      </w:r>
    </w:p>
    <w:p w14:paraId="59AFA32A" w14:textId="54726209" w:rsidR="001C17D7" w:rsidRPr="00341B07" w:rsidRDefault="001C17D7" w:rsidP="002F0042">
      <w:pPr>
        <w:tabs>
          <w:tab w:val="left" w:pos="9356"/>
        </w:tabs>
        <w:jc w:val="both"/>
        <w:outlineLvl w:val="0"/>
        <w:rPr>
          <w:rFonts w:cstheme="minorHAnsi"/>
          <w:color w:val="000000"/>
          <w:sz w:val="20"/>
          <w:szCs w:val="20"/>
          <w:lang w:val="kk-KZ"/>
        </w:rPr>
      </w:pPr>
    </w:p>
    <w:p w14:paraId="7F5EDB92" w14:textId="7458284E" w:rsidR="00535F3C" w:rsidRPr="00341B07" w:rsidRDefault="009C6AB2" w:rsidP="00535F3C">
      <w:pPr>
        <w:widowControl w:val="0"/>
        <w:tabs>
          <w:tab w:val="left" w:pos="5954"/>
        </w:tabs>
        <w:ind w:left="360" w:right="332" w:hanging="360"/>
        <w:rPr>
          <w:rFonts w:cstheme="minorHAnsi"/>
          <w:color w:val="000000"/>
          <w:sz w:val="20"/>
          <w:szCs w:val="20"/>
          <w:u w:val="single"/>
          <w:lang w:val="kk-KZ"/>
        </w:rPr>
      </w:pPr>
      <w:r>
        <w:rPr>
          <w:rFonts w:cstheme="minorHAnsi"/>
          <w:color w:val="000000"/>
          <w:sz w:val="20"/>
          <w:szCs w:val="20"/>
          <w:lang w:val="kk-KZ"/>
        </w:rPr>
        <w:t>Күні</w:t>
      </w:r>
      <w:r w:rsidR="00535F3C" w:rsidRPr="00341B07">
        <w:rPr>
          <w:rFonts w:cstheme="minorHAnsi"/>
          <w:color w:val="000000"/>
          <w:sz w:val="20"/>
          <w:szCs w:val="20"/>
          <w:lang w:val="kk-KZ"/>
        </w:rPr>
        <w:t xml:space="preserve">: </w:t>
      </w:r>
      <w:r w:rsidR="00535F3C" w:rsidRPr="00341B07">
        <w:rPr>
          <w:rFonts w:cstheme="minorHAnsi"/>
          <w:sz w:val="20"/>
          <w:szCs w:val="20"/>
          <w:lang w:val="kk-KZ"/>
        </w:rPr>
        <w:t xml:space="preserve">_____________________                        </w:t>
      </w:r>
      <w:r w:rsidR="00C17C9E" w:rsidRPr="00341B07">
        <w:rPr>
          <w:rFonts w:cstheme="minorHAnsi"/>
          <w:color w:val="000000"/>
          <w:sz w:val="20"/>
          <w:szCs w:val="20"/>
          <w:lang w:val="kk-KZ"/>
        </w:rPr>
        <w:t>Грант</w:t>
      </w:r>
      <w:r w:rsidR="00535F3C" w:rsidRPr="00341B07">
        <w:rPr>
          <w:rFonts w:cstheme="minorHAnsi"/>
          <w:color w:val="000000"/>
          <w:sz w:val="20"/>
          <w:szCs w:val="20"/>
          <w:lang w:val="kk-KZ"/>
        </w:rPr>
        <w:t xml:space="preserve"> н</w:t>
      </w:r>
      <w:r>
        <w:rPr>
          <w:rFonts w:cstheme="minorHAnsi"/>
          <w:color w:val="000000"/>
          <w:sz w:val="20"/>
          <w:szCs w:val="20"/>
          <w:lang w:val="kk-KZ"/>
        </w:rPr>
        <w:t>ө</w:t>
      </w:r>
      <w:r w:rsidR="00535F3C" w:rsidRPr="00341B07">
        <w:rPr>
          <w:rFonts w:cstheme="minorHAnsi"/>
          <w:color w:val="000000"/>
          <w:sz w:val="20"/>
          <w:szCs w:val="20"/>
          <w:lang w:val="kk-KZ"/>
        </w:rPr>
        <w:t>м</w:t>
      </w:r>
      <w:r>
        <w:rPr>
          <w:rFonts w:cstheme="minorHAnsi"/>
          <w:color w:val="000000"/>
          <w:sz w:val="20"/>
          <w:szCs w:val="20"/>
          <w:lang w:val="kk-KZ"/>
        </w:rPr>
        <w:t>і</w:t>
      </w:r>
      <w:r w:rsidR="00535F3C" w:rsidRPr="00341B07">
        <w:rPr>
          <w:rFonts w:cstheme="minorHAnsi"/>
          <w:color w:val="000000"/>
          <w:sz w:val="20"/>
          <w:szCs w:val="20"/>
          <w:lang w:val="kk-KZ"/>
        </w:rPr>
        <w:t>р</w:t>
      </w:r>
      <w:r>
        <w:rPr>
          <w:rFonts w:cstheme="minorHAnsi"/>
          <w:color w:val="000000"/>
          <w:sz w:val="20"/>
          <w:szCs w:val="20"/>
          <w:lang w:val="kk-KZ"/>
        </w:rPr>
        <w:t>і</w:t>
      </w:r>
      <w:r w:rsidR="00535F3C" w:rsidRPr="00341B07">
        <w:rPr>
          <w:rFonts w:cstheme="minorHAnsi"/>
          <w:color w:val="000000"/>
          <w:sz w:val="20"/>
          <w:szCs w:val="20"/>
          <w:lang w:val="kk-KZ"/>
        </w:rPr>
        <w:t>: _____________</w:t>
      </w:r>
    </w:p>
    <w:p w14:paraId="4327D49A" w14:textId="77777777" w:rsidR="00CF01EC" w:rsidRPr="00341B07" w:rsidRDefault="00CF01EC" w:rsidP="002F0042">
      <w:pPr>
        <w:tabs>
          <w:tab w:val="left" w:pos="9356"/>
        </w:tabs>
        <w:jc w:val="both"/>
        <w:outlineLvl w:val="0"/>
        <w:rPr>
          <w:b/>
          <w:bCs/>
          <w:sz w:val="20"/>
          <w:szCs w:val="20"/>
          <w:lang w:val="kk-KZ"/>
        </w:rPr>
      </w:pPr>
    </w:p>
    <w:p w14:paraId="7C8FF370" w14:textId="09CF9502" w:rsidR="001C17D7" w:rsidRPr="003E4651" w:rsidRDefault="009C6AB2" w:rsidP="002F0042">
      <w:pPr>
        <w:tabs>
          <w:tab w:val="left" w:pos="9356"/>
        </w:tabs>
        <w:jc w:val="both"/>
        <w:outlineLvl w:val="0"/>
        <w:rPr>
          <w:b/>
          <w:bCs/>
          <w:sz w:val="20"/>
          <w:szCs w:val="20"/>
        </w:rPr>
      </w:pPr>
      <w:r w:rsidRPr="009C6AB2">
        <w:rPr>
          <w:b/>
          <w:bCs/>
          <w:sz w:val="20"/>
          <w:szCs w:val="20"/>
        </w:rPr>
        <w:t>Қаржылық есептің форматы</w:t>
      </w:r>
      <w:r w:rsidR="00387A89" w:rsidRPr="003E4651">
        <w:rPr>
          <w:b/>
          <w:bCs/>
          <w:sz w:val="20"/>
          <w:szCs w:val="20"/>
        </w:rPr>
        <w:t xml:space="preserve">                                                                     </w:t>
      </w:r>
    </w:p>
    <w:p w14:paraId="397B19A2" w14:textId="1D5B1C48" w:rsidR="00387A89" w:rsidRPr="003E4651" w:rsidRDefault="004262B7" w:rsidP="001C17D7">
      <w:pPr>
        <w:tabs>
          <w:tab w:val="left" w:pos="9356"/>
        </w:tabs>
        <w:jc w:val="center"/>
        <w:outlineLvl w:val="0"/>
        <w:rPr>
          <w:b/>
          <w:bCs/>
          <w:sz w:val="20"/>
          <w:szCs w:val="20"/>
        </w:rPr>
      </w:pPr>
      <w:r w:rsidRPr="004262B7">
        <w:rPr>
          <w:b/>
          <w:bCs/>
          <w:sz w:val="20"/>
          <w:szCs w:val="20"/>
        </w:rPr>
        <w:t>ТИТУЛДЫҚ БЕТ</w:t>
      </w:r>
    </w:p>
    <w:tbl>
      <w:tblPr>
        <w:tblW w:w="9105" w:type="dxa"/>
        <w:tblInd w:w="93" w:type="dxa"/>
        <w:tblLook w:val="04A0" w:firstRow="1" w:lastRow="0" w:firstColumn="1" w:lastColumn="0" w:noHBand="0" w:noVBand="1"/>
      </w:tblPr>
      <w:tblGrid>
        <w:gridCol w:w="3701"/>
        <w:gridCol w:w="102"/>
        <w:gridCol w:w="2062"/>
        <w:gridCol w:w="3240"/>
      </w:tblGrid>
      <w:tr w:rsidR="00387A89" w:rsidRPr="003E4651" w14:paraId="7DF1CF4D" w14:textId="77777777" w:rsidTr="00F43FB5">
        <w:trPr>
          <w:trHeight w:val="315"/>
        </w:trPr>
        <w:tc>
          <w:tcPr>
            <w:tcW w:w="3803" w:type="dxa"/>
            <w:gridSpan w:val="2"/>
            <w:noWrap/>
            <w:vAlign w:val="bottom"/>
          </w:tcPr>
          <w:p w14:paraId="42931EC3" w14:textId="77777777" w:rsidR="00387A89" w:rsidRPr="003E4651" w:rsidRDefault="00387A89" w:rsidP="002F0042">
            <w:pPr>
              <w:rPr>
                <w:rFonts w:eastAsia="Times New Roman"/>
                <w:sz w:val="20"/>
                <w:szCs w:val="20"/>
              </w:rPr>
            </w:pPr>
          </w:p>
        </w:tc>
        <w:tc>
          <w:tcPr>
            <w:tcW w:w="5302" w:type="dxa"/>
            <w:gridSpan w:val="2"/>
            <w:noWrap/>
            <w:vAlign w:val="bottom"/>
            <w:hideMark/>
          </w:tcPr>
          <w:p w14:paraId="2110008C" w14:textId="71046413" w:rsidR="00387A89" w:rsidRPr="009C6AB2" w:rsidRDefault="009C6AB2" w:rsidP="001C17D7">
            <w:pPr>
              <w:rPr>
                <w:rFonts w:eastAsia="Times New Roman"/>
                <w:b/>
                <w:bCs/>
                <w:sz w:val="20"/>
                <w:szCs w:val="20"/>
                <w:lang w:val="kk-KZ"/>
              </w:rPr>
            </w:pPr>
            <w:r w:rsidRPr="009C6AB2">
              <w:rPr>
                <w:b/>
                <w:bCs/>
                <w:sz w:val="20"/>
                <w:szCs w:val="20"/>
              </w:rPr>
              <w:t>Қаржылық</w:t>
            </w:r>
            <w:r>
              <w:rPr>
                <w:b/>
                <w:bCs/>
                <w:sz w:val="20"/>
                <w:szCs w:val="20"/>
              </w:rPr>
              <w:t xml:space="preserve"> есеп</w:t>
            </w:r>
          </w:p>
        </w:tc>
      </w:tr>
      <w:tr w:rsidR="00387A89" w:rsidRPr="003E4651" w14:paraId="002A6C3E" w14:textId="77777777" w:rsidTr="00F43FB5">
        <w:trPr>
          <w:trHeight w:val="255"/>
        </w:trPr>
        <w:tc>
          <w:tcPr>
            <w:tcW w:w="3803" w:type="dxa"/>
            <w:gridSpan w:val="2"/>
            <w:tcBorders>
              <w:top w:val="single" w:sz="8" w:space="0" w:color="auto"/>
              <w:left w:val="single" w:sz="8" w:space="0" w:color="auto"/>
              <w:bottom w:val="nil"/>
              <w:right w:val="nil"/>
            </w:tcBorders>
            <w:noWrap/>
            <w:hideMark/>
          </w:tcPr>
          <w:p w14:paraId="40AAB203" w14:textId="5CBD57C9" w:rsidR="00387A89" w:rsidRPr="003E4651" w:rsidRDefault="004262B7" w:rsidP="004262B7">
            <w:pPr>
              <w:rPr>
                <w:rFonts w:eastAsia="Times New Roman"/>
                <w:sz w:val="20"/>
                <w:szCs w:val="20"/>
              </w:rPr>
            </w:pPr>
            <w:r w:rsidRPr="004262B7">
              <w:rPr>
                <w:sz w:val="20"/>
                <w:szCs w:val="20"/>
              </w:rPr>
              <w:t>Жобаның атауы:</w:t>
            </w:r>
            <w:r w:rsidR="00387A89" w:rsidRPr="003E4651">
              <w:rPr>
                <w:sz w:val="20"/>
                <w:szCs w:val="20"/>
              </w:rPr>
              <w:t xml:space="preserve"> </w:t>
            </w:r>
          </w:p>
        </w:tc>
        <w:tc>
          <w:tcPr>
            <w:tcW w:w="5302" w:type="dxa"/>
            <w:gridSpan w:val="2"/>
            <w:tcBorders>
              <w:top w:val="single" w:sz="8" w:space="0" w:color="auto"/>
              <w:left w:val="single" w:sz="8" w:space="0" w:color="auto"/>
              <w:bottom w:val="nil"/>
              <w:right w:val="single" w:sz="8" w:space="0" w:color="000000"/>
            </w:tcBorders>
            <w:vAlign w:val="bottom"/>
            <w:hideMark/>
          </w:tcPr>
          <w:p w14:paraId="6F7BEC70" w14:textId="77777777" w:rsidR="00387A89" w:rsidRPr="003E4651" w:rsidRDefault="00387A89" w:rsidP="002F0042">
            <w:pPr>
              <w:rPr>
                <w:rFonts w:eastAsia="Times New Roman"/>
                <w:b/>
                <w:bCs/>
                <w:sz w:val="20"/>
                <w:szCs w:val="20"/>
              </w:rPr>
            </w:pPr>
            <w:r w:rsidRPr="003E4651">
              <w:rPr>
                <w:b/>
                <w:bCs/>
                <w:sz w:val="20"/>
                <w:szCs w:val="20"/>
              </w:rPr>
              <w:t> </w:t>
            </w:r>
          </w:p>
        </w:tc>
      </w:tr>
      <w:tr w:rsidR="00387A89" w:rsidRPr="003E4651" w14:paraId="6639C382" w14:textId="77777777" w:rsidTr="00F43FB5">
        <w:trPr>
          <w:trHeight w:val="255"/>
        </w:trPr>
        <w:tc>
          <w:tcPr>
            <w:tcW w:w="3803" w:type="dxa"/>
            <w:gridSpan w:val="2"/>
            <w:tcBorders>
              <w:top w:val="nil"/>
              <w:left w:val="single" w:sz="8" w:space="0" w:color="auto"/>
              <w:bottom w:val="nil"/>
              <w:right w:val="nil"/>
            </w:tcBorders>
            <w:noWrap/>
            <w:vAlign w:val="bottom"/>
            <w:hideMark/>
          </w:tcPr>
          <w:p w14:paraId="76873B32" w14:textId="77777984" w:rsidR="00387A89" w:rsidRPr="003E4651" w:rsidRDefault="004262B7" w:rsidP="004262B7">
            <w:pPr>
              <w:rPr>
                <w:rFonts w:eastAsia="Times New Roman"/>
                <w:sz w:val="20"/>
                <w:szCs w:val="20"/>
              </w:rPr>
            </w:pPr>
            <w:r>
              <w:rPr>
                <w:sz w:val="20"/>
                <w:szCs w:val="20"/>
                <w:lang w:val="kk-KZ"/>
              </w:rPr>
              <w:t>Келісімш</w:t>
            </w:r>
            <w:r w:rsidRPr="004262B7">
              <w:rPr>
                <w:sz w:val="20"/>
                <w:szCs w:val="20"/>
              </w:rPr>
              <w:t xml:space="preserve">арттың </w:t>
            </w:r>
            <w:r>
              <w:rPr>
                <w:sz w:val="20"/>
                <w:szCs w:val="20"/>
                <w:lang w:val="kk-KZ"/>
              </w:rPr>
              <w:t>н</w:t>
            </w:r>
            <w:r w:rsidRPr="004262B7">
              <w:rPr>
                <w:sz w:val="20"/>
                <w:szCs w:val="20"/>
              </w:rPr>
              <w:t>өмірі</w:t>
            </w:r>
            <w:r w:rsidR="00387A89" w:rsidRPr="003E4651">
              <w:rPr>
                <w:sz w:val="20"/>
                <w:szCs w:val="20"/>
              </w:rPr>
              <w:t>:</w:t>
            </w:r>
            <w:r w:rsidR="00387A89" w:rsidRPr="003E4651">
              <w:rPr>
                <w:b/>
                <w:bCs/>
                <w:sz w:val="20"/>
                <w:szCs w:val="20"/>
              </w:rPr>
              <w:t xml:space="preserve"> </w:t>
            </w:r>
          </w:p>
        </w:tc>
        <w:tc>
          <w:tcPr>
            <w:tcW w:w="5302" w:type="dxa"/>
            <w:gridSpan w:val="2"/>
            <w:tcBorders>
              <w:top w:val="nil"/>
              <w:left w:val="single" w:sz="8" w:space="0" w:color="auto"/>
              <w:bottom w:val="nil"/>
              <w:right w:val="single" w:sz="8" w:space="0" w:color="000000"/>
            </w:tcBorders>
            <w:vAlign w:val="bottom"/>
            <w:hideMark/>
          </w:tcPr>
          <w:p w14:paraId="1B827AC9" w14:textId="0FF88D03" w:rsidR="004262B7" w:rsidRPr="004262B7" w:rsidRDefault="00387A89" w:rsidP="004262B7">
            <w:pPr>
              <w:rPr>
                <w:b/>
                <w:bCs/>
                <w:sz w:val="20"/>
                <w:szCs w:val="20"/>
              </w:rPr>
            </w:pPr>
            <w:r w:rsidRPr="003E4651">
              <w:rPr>
                <w:b/>
                <w:bCs/>
                <w:sz w:val="20"/>
                <w:szCs w:val="20"/>
              </w:rPr>
              <w:t> </w:t>
            </w:r>
          </w:p>
          <w:p w14:paraId="49F05BB4" w14:textId="47ED9064" w:rsidR="004262B7" w:rsidRPr="004262B7" w:rsidRDefault="004262B7" w:rsidP="004262B7">
            <w:pPr>
              <w:rPr>
                <w:b/>
                <w:bCs/>
                <w:sz w:val="20"/>
                <w:szCs w:val="20"/>
              </w:rPr>
            </w:pPr>
            <w:r w:rsidRPr="004262B7">
              <w:rPr>
                <w:b/>
                <w:bCs/>
                <w:sz w:val="20"/>
                <w:szCs w:val="20"/>
              </w:rPr>
              <w:t xml:space="preserve"> </w:t>
            </w:r>
          </w:p>
          <w:p w14:paraId="24FAE06F" w14:textId="77777777" w:rsidR="004262B7" w:rsidRPr="004262B7" w:rsidRDefault="004262B7" w:rsidP="004262B7">
            <w:pPr>
              <w:rPr>
                <w:b/>
                <w:bCs/>
                <w:sz w:val="20"/>
                <w:szCs w:val="20"/>
              </w:rPr>
            </w:pPr>
          </w:p>
          <w:p w14:paraId="3CF6E19B" w14:textId="63AAD549" w:rsidR="00387A89" w:rsidRPr="003E4651" w:rsidRDefault="00387A89" w:rsidP="004262B7">
            <w:pPr>
              <w:rPr>
                <w:rFonts w:eastAsia="Times New Roman"/>
                <w:b/>
                <w:bCs/>
                <w:sz w:val="20"/>
                <w:szCs w:val="20"/>
              </w:rPr>
            </w:pPr>
          </w:p>
        </w:tc>
      </w:tr>
      <w:tr w:rsidR="00387A89" w:rsidRPr="003E4651" w14:paraId="52C4FC70" w14:textId="77777777" w:rsidTr="00F43FB5">
        <w:trPr>
          <w:trHeight w:val="255"/>
        </w:trPr>
        <w:tc>
          <w:tcPr>
            <w:tcW w:w="3803" w:type="dxa"/>
            <w:gridSpan w:val="2"/>
            <w:tcBorders>
              <w:top w:val="nil"/>
              <w:left w:val="single" w:sz="8" w:space="0" w:color="auto"/>
              <w:bottom w:val="nil"/>
              <w:right w:val="nil"/>
            </w:tcBorders>
            <w:noWrap/>
            <w:vAlign w:val="bottom"/>
            <w:hideMark/>
          </w:tcPr>
          <w:p w14:paraId="510E4803" w14:textId="739411E8" w:rsidR="00387A89" w:rsidRPr="003E4651" w:rsidRDefault="004262B7" w:rsidP="004262B7">
            <w:pPr>
              <w:rPr>
                <w:rFonts w:eastAsia="Times New Roman"/>
                <w:sz w:val="20"/>
                <w:szCs w:val="20"/>
              </w:rPr>
            </w:pPr>
            <w:r w:rsidRPr="004262B7">
              <w:rPr>
                <w:sz w:val="20"/>
                <w:szCs w:val="20"/>
              </w:rPr>
              <w:t xml:space="preserve">Грант </w:t>
            </w:r>
            <w:r>
              <w:rPr>
                <w:sz w:val="20"/>
                <w:szCs w:val="20"/>
                <w:lang w:val="kk-KZ"/>
              </w:rPr>
              <w:t>а</w:t>
            </w:r>
            <w:r w:rsidRPr="004262B7">
              <w:rPr>
                <w:sz w:val="20"/>
                <w:szCs w:val="20"/>
              </w:rPr>
              <w:t xml:space="preserve">лушының </w:t>
            </w:r>
            <w:r>
              <w:rPr>
                <w:sz w:val="20"/>
                <w:szCs w:val="20"/>
                <w:lang w:val="kk-KZ"/>
              </w:rPr>
              <w:t>а</w:t>
            </w:r>
            <w:r w:rsidRPr="004262B7">
              <w:rPr>
                <w:sz w:val="20"/>
                <w:szCs w:val="20"/>
              </w:rPr>
              <w:t>тауы:</w:t>
            </w:r>
            <w:r w:rsidR="00387A89" w:rsidRPr="003E4651">
              <w:rPr>
                <w:sz w:val="20"/>
                <w:szCs w:val="20"/>
              </w:rPr>
              <w:t xml:space="preserve"> </w:t>
            </w:r>
          </w:p>
        </w:tc>
        <w:tc>
          <w:tcPr>
            <w:tcW w:w="5302" w:type="dxa"/>
            <w:gridSpan w:val="2"/>
            <w:tcBorders>
              <w:top w:val="nil"/>
              <w:left w:val="single" w:sz="8" w:space="0" w:color="auto"/>
              <w:bottom w:val="nil"/>
              <w:right w:val="single" w:sz="8" w:space="0" w:color="000000"/>
            </w:tcBorders>
            <w:vAlign w:val="bottom"/>
            <w:hideMark/>
          </w:tcPr>
          <w:p w14:paraId="2BED899C" w14:textId="77777777" w:rsidR="00387A89" w:rsidRPr="003E4651" w:rsidRDefault="00387A89" w:rsidP="002F0042">
            <w:pPr>
              <w:rPr>
                <w:rFonts w:eastAsia="Times New Roman"/>
                <w:b/>
                <w:bCs/>
                <w:sz w:val="20"/>
                <w:szCs w:val="20"/>
              </w:rPr>
            </w:pPr>
            <w:r w:rsidRPr="003E4651">
              <w:rPr>
                <w:b/>
                <w:bCs/>
                <w:sz w:val="20"/>
                <w:szCs w:val="20"/>
              </w:rPr>
              <w:t> </w:t>
            </w:r>
          </w:p>
        </w:tc>
      </w:tr>
      <w:tr w:rsidR="00387A89" w:rsidRPr="003E4651" w14:paraId="1164B8D9" w14:textId="77777777" w:rsidTr="00F43FB5">
        <w:trPr>
          <w:trHeight w:val="133"/>
        </w:trPr>
        <w:tc>
          <w:tcPr>
            <w:tcW w:w="3803" w:type="dxa"/>
            <w:gridSpan w:val="2"/>
            <w:tcBorders>
              <w:top w:val="nil"/>
              <w:left w:val="single" w:sz="8" w:space="0" w:color="auto"/>
              <w:bottom w:val="nil"/>
              <w:right w:val="nil"/>
            </w:tcBorders>
            <w:noWrap/>
            <w:vAlign w:val="bottom"/>
            <w:hideMark/>
          </w:tcPr>
          <w:p w14:paraId="6A153B90" w14:textId="77777777" w:rsidR="00387A89" w:rsidRPr="003E4651" w:rsidRDefault="00387A89" w:rsidP="002F0042">
            <w:pPr>
              <w:rPr>
                <w:rFonts w:eastAsia="Times New Roman"/>
                <w:sz w:val="20"/>
                <w:szCs w:val="20"/>
              </w:rPr>
            </w:pPr>
            <w:r w:rsidRPr="003E4651">
              <w:rPr>
                <w:sz w:val="20"/>
                <w:szCs w:val="20"/>
              </w:rPr>
              <w:t> </w:t>
            </w:r>
          </w:p>
        </w:tc>
        <w:tc>
          <w:tcPr>
            <w:tcW w:w="5302" w:type="dxa"/>
            <w:gridSpan w:val="2"/>
            <w:tcBorders>
              <w:top w:val="nil"/>
              <w:left w:val="single" w:sz="8" w:space="0" w:color="auto"/>
              <w:bottom w:val="nil"/>
              <w:right w:val="single" w:sz="8" w:space="0" w:color="000000"/>
            </w:tcBorders>
            <w:vAlign w:val="bottom"/>
            <w:hideMark/>
          </w:tcPr>
          <w:p w14:paraId="4B9AEC36" w14:textId="77777777" w:rsidR="00387A89" w:rsidRPr="003E4651" w:rsidRDefault="00387A89" w:rsidP="002F0042">
            <w:pPr>
              <w:rPr>
                <w:rFonts w:eastAsia="Times New Roman"/>
                <w:b/>
                <w:bCs/>
                <w:sz w:val="20"/>
                <w:szCs w:val="20"/>
              </w:rPr>
            </w:pPr>
            <w:r w:rsidRPr="003E4651">
              <w:rPr>
                <w:b/>
                <w:bCs/>
                <w:sz w:val="20"/>
                <w:szCs w:val="20"/>
              </w:rPr>
              <w:t> </w:t>
            </w:r>
          </w:p>
        </w:tc>
      </w:tr>
      <w:tr w:rsidR="00387A89" w:rsidRPr="003E4651" w14:paraId="3D66A5B5" w14:textId="77777777" w:rsidTr="00F43FB5">
        <w:trPr>
          <w:trHeight w:val="270"/>
        </w:trPr>
        <w:tc>
          <w:tcPr>
            <w:tcW w:w="3803" w:type="dxa"/>
            <w:gridSpan w:val="2"/>
            <w:tcBorders>
              <w:top w:val="nil"/>
              <w:left w:val="single" w:sz="8" w:space="0" w:color="auto"/>
              <w:bottom w:val="nil"/>
              <w:right w:val="nil"/>
            </w:tcBorders>
            <w:noWrap/>
            <w:vAlign w:val="bottom"/>
            <w:hideMark/>
          </w:tcPr>
          <w:p w14:paraId="60141F84" w14:textId="23B20196" w:rsidR="00387A89" w:rsidRPr="003E4651" w:rsidRDefault="004262B7" w:rsidP="002F0042">
            <w:pPr>
              <w:rPr>
                <w:rFonts w:eastAsia="Times New Roman"/>
                <w:sz w:val="20"/>
                <w:szCs w:val="20"/>
              </w:rPr>
            </w:pPr>
            <w:r w:rsidRPr="004262B7">
              <w:rPr>
                <w:sz w:val="20"/>
                <w:szCs w:val="20"/>
              </w:rPr>
              <w:t>Есепті кезең:</w:t>
            </w:r>
          </w:p>
        </w:tc>
        <w:tc>
          <w:tcPr>
            <w:tcW w:w="5302" w:type="dxa"/>
            <w:gridSpan w:val="2"/>
            <w:tcBorders>
              <w:top w:val="nil"/>
              <w:left w:val="single" w:sz="8" w:space="0" w:color="auto"/>
              <w:bottom w:val="nil"/>
              <w:right w:val="single" w:sz="8" w:space="0" w:color="000000"/>
            </w:tcBorders>
            <w:vAlign w:val="bottom"/>
            <w:hideMark/>
          </w:tcPr>
          <w:p w14:paraId="7F09FE1D" w14:textId="77777777" w:rsidR="00387A89" w:rsidRPr="003E4651" w:rsidRDefault="00387A89" w:rsidP="002F0042">
            <w:pPr>
              <w:rPr>
                <w:rFonts w:eastAsia="Times New Roman"/>
                <w:b/>
                <w:bCs/>
                <w:sz w:val="20"/>
                <w:szCs w:val="20"/>
              </w:rPr>
            </w:pPr>
            <w:r w:rsidRPr="003E4651">
              <w:rPr>
                <w:b/>
                <w:bCs/>
                <w:sz w:val="20"/>
                <w:szCs w:val="20"/>
              </w:rPr>
              <w:t> </w:t>
            </w:r>
          </w:p>
        </w:tc>
      </w:tr>
      <w:tr w:rsidR="00387A89" w:rsidRPr="003E4651" w14:paraId="19B22027" w14:textId="77777777" w:rsidTr="00F43FB5">
        <w:trPr>
          <w:trHeight w:val="285"/>
        </w:trPr>
        <w:tc>
          <w:tcPr>
            <w:tcW w:w="3803" w:type="dxa"/>
            <w:gridSpan w:val="2"/>
            <w:tcBorders>
              <w:top w:val="nil"/>
              <w:left w:val="single" w:sz="8" w:space="0" w:color="auto"/>
              <w:bottom w:val="single" w:sz="8" w:space="0" w:color="auto"/>
              <w:right w:val="nil"/>
            </w:tcBorders>
            <w:noWrap/>
            <w:vAlign w:val="bottom"/>
            <w:hideMark/>
          </w:tcPr>
          <w:p w14:paraId="25EFDE4E" w14:textId="6780536B" w:rsidR="00387A89" w:rsidRPr="003E4651" w:rsidRDefault="004262B7" w:rsidP="004262B7">
            <w:pPr>
              <w:rPr>
                <w:rFonts w:eastAsia="Times New Roman"/>
                <w:sz w:val="20"/>
                <w:szCs w:val="20"/>
              </w:rPr>
            </w:pPr>
            <w:r>
              <w:rPr>
                <w:sz w:val="20"/>
                <w:szCs w:val="20"/>
                <w:lang w:val="kk-KZ"/>
              </w:rPr>
              <w:t>Келісімш</w:t>
            </w:r>
            <w:r w:rsidRPr="004262B7">
              <w:rPr>
                <w:sz w:val="20"/>
                <w:szCs w:val="20"/>
              </w:rPr>
              <w:t>арт бойынша қаржыландыру сомасы:</w:t>
            </w:r>
            <w:r w:rsidR="00387A89" w:rsidRPr="003E4651">
              <w:rPr>
                <w:sz w:val="20"/>
                <w:szCs w:val="20"/>
              </w:rPr>
              <w:t xml:space="preserve"> </w:t>
            </w:r>
          </w:p>
        </w:tc>
        <w:tc>
          <w:tcPr>
            <w:tcW w:w="5302" w:type="dxa"/>
            <w:gridSpan w:val="2"/>
            <w:tcBorders>
              <w:top w:val="nil"/>
              <w:left w:val="single" w:sz="8" w:space="0" w:color="auto"/>
              <w:bottom w:val="single" w:sz="8" w:space="0" w:color="auto"/>
              <w:right w:val="single" w:sz="8" w:space="0" w:color="000000"/>
            </w:tcBorders>
            <w:vAlign w:val="bottom"/>
            <w:hideMark/>
          </w:tcPr>
          <w:p w14:paraId="7E303019" w14:textId="77777777" w:rsidR="00387A89" w:rsidRPr="003E4651" w:rsidRDefault="00387A89" w:rsidP="002F0042">
            <w:pPr>
              <w:rPr>
                <w:rFonts w:eastAsia="Times New Roman"/>
                <w:b/>
                <w:bCs/>
                <w:sz w:val="20"/>
                <w:szCs w:val="20"/>
              </w:rPr>
            </w:pPr>
            <w:r w:rsidRPr="003E4651">
              <w:rPr>
                <w:b/>
                <w:bCs/>
                <w:sz w:val="20"/>
                <w:szCs w:val="20"/>
              </w:rPr>
              <w:t> </w:t>
            </w:r>
          </w:p>
        </w:tc>
      </w:tr>
      <w:tr w:rsidR="00387A89" w:rsidRPr="003E4651" w14:paraId="79D5A7F5" w14:textId="77777777" w:rsidTr="00F43FB5">
        <w:trPr>
          <w:trHeight w:val="270"/>
        </w:trPr>
        <w:tc>
          <w:tcPr>
            <w:tcW w:w="3803" w:type="dxa"/>
            <w:gridSpan w:val="2"/>
            <w:tcBorders>
              <w:top w:val="nil"/>
              <w:left w:val="single" w:sz="8" w:space="0" w:color="auto"/>
              <w:bottom w:val="nil"/>
              <w:right w:val="nil"/>
            </w:tcBorders>
            <w:noWrap/>
            <w:hideMark/>
          </w:tcPr>
          <w:p w14:paraId="61882F63" w14:textId="77777777" w:rsidR="00387A89" w:rsidRPr="003E4651" w:rsidRDefault="00387A89" w:rsidP="002F0042">
            <w:pPr>
              <w:rPr>
                <w:rFonts w:eastAsia="Times New Roman"/>
                <w:sz w:val="20"/>
                <w:szCs w:val="20"/>
              </w:rPr>
            </w:pPr>
            <w:r w:rsidRPr="003E4651">
              <w:rPr>
                <w:sz w:val="20"/>
                <w:szCs w:val="20"/>
              </w:rPr>
              <w:t> </w:t>
            </w:r>
          </w:p>
        </w:tc>
        <w:tc>
          <w:tcPr>
            <w:tcW w:w="2062" w:type="dxa"/>
            <w:tcBorders>
              <w:top w:val="nil"/>
              <w:left w:val="nil"/>
              <w:bottom w:val="nil"/>
              <w:right w:val="single" w:sz="8" w:space="0" w:color="auto"/>
            </w:tcBorders>
            <w:noWrap/>
            <w:vAlign w:val="bottom"/>
            <w:hideMark/>
          </w:tcPr>
          <w:p w14:paraId="408EE426" w14:textId="77777777" w:rsidR="00387A89" w:rsidRPr="003E4651" w:rsidRDefault="00387A89" w:rsidP="002F0042">
            <w:pPr>
              <w:rPr>
                <w:rFonts w:eastAsia="Times New Roman"/>
                <w:sz w:val="20"/>
                <w:szCs w:val="20"/>
              </w:rPr>
            </w:pPr>
            <w:r w:rsidRPr="003E4651">
              <w:rPr>
                <w:sz w:val="20"/>
                <w:szCs w:val="20"/>
              </w:rPr>
              <w:t> </w:t>
            </w:r>
          </w:p>
        </w:tc>
        <w:tc>
          <w:tcPr>
            <w:tcW w:w="3240" w:type="dxa"/>
            <w:tcBorders>
              <w:top w:val="single" w:sz="8" w:space="0" w:color="auto"/>
              <w:left w:val="nil"/>
              <w:bottom w:val="single" w:sz="8" w:space="0" w:color="auto"/>
              <w:right w:val="single" w:sz="8" w:space="0" w:color="000000"/>
            </w:tcBorders>
            <w:vAlign w:val="bottom"/>
            <w:hideMark/>
          </w:tcPr>
          <w:p w14:paraId="44D350F5" w14:textId="7C656925" w:rsidR="00387A89" w:rsidRPr="00F50F80" w:rsidRDefault="00387A89" w:rsidP="001E2E40">
            <w:pPr>
              <w:jc w:val="center"/>
              <w:rPr>
                <w:rFonts w:eastAsia="Times New Roman"/>
                <w:sz w:val="20"/>
                <w:szCs w:val="20"/>
              </w:rPr>
            </w:pPr>
            <w:r w:rsidRPr="003E4651">
              <w:rPr>
                <w:sz w:val="20"/>
                <w:szCs w:val="20"/>
              </w:rPr>
              <w:t>С</w:t>
            </w:r>
            <w:r w:rsidR="001E2E40">
              <w:rPr>
                <w:sz w:val="20"/>
                <w:szCs w:val="20"/>
                <w:lang w:val="kk-KZ"/>
              </w:rPr>
              <w:t>ом</w:t>
            </w:r>
            <w:r w:rsidRPr="003E4651">
              <w:rPr>
                <w:sz w:val="20"/>
                <w:szCs w:val="20"/>
              </w:rPr>
              <w:t xml:space="preserve">а, </w:t>
            </w:r>
            <w:r w:rsidR="00F50F80">
              <w:rPr>
                <w:sz w:val="20"/>
                <w:szCs w:val="20"/>
              </w:rPr>
              <w:t>валюта</w:t>
            </w:r>
          </w:p>
        </w:tc>
      </w:tr>
      <w:tr w:rsidR="00387A89" w:rsidRPr="003E4651" w14:paraId="085EC2F5" w14:textId="77777777" w:rsidTr="00F43FB5">
        <w:trPr>
          <w:trHeight w:val="255"/>
        </w:trPr>
        <w:tc>
          <w:tcPr>
            <w:tcW w:w="5865" w:type="dxa"/>
            <w:gridSpan w:val="3"/>
            <w:tcBorders>
              <w:top w:val="nil"/>
              <w:left w:val="single" w:sz="8" w:space="0" w:color="auto"/>
              <w:bottom w:val="nil"/>
              <w:right w:val="single" w:sz="8" w:space="0" w:color="000000"/>
            </w:tcBorders>
            <w:noWrap/>
            <w:vAlign w:val="bottom"/>
            <w:hideMark/>
          </w:tcPr>
          <w:p w14:paraId="149963DC" w14:textId="14673099" w:rsidR="00387A89" w:rsidRPr="003E4651" w:rsidRDefault="001E2E40" w:rsidP="002F0042">
            <w:pPr>
              <w:rPr>
                <w:rFonts w:eastAsia="Times New Roman"/>
                <w:sz w:val="20"/>
                <w:szCs w:val="20"/>
              </w:rPr>
            </w:pPr>
            <w:r w:rsidRPr="001E2E40">
              <w:rPr>
                <w:sz w:val="20"/>
                <w:szCs w:val="20"/>
              </w:rPr>
              <w:t>Жобаны мақсатты қаржыландыру шеңберінде алынғандардың барлығы</w:t>
            </w:r>
            <w:r w:rsidR="00387A89" w:rsidRPr="003E4651">
              <w:rPr>
                <w:sz w:val="20"/>
                <w:szCs w:val="20"/>
              </w:rPr>
              <w:t>:</w:t>
            </w:r>
            <w:r w:rsidR="00387A89" w:rsidRPr="003E4651">
              <w:rPr>
                <w:b/>
                <w:bCs/>
                <w:sz w:val="20"/>
                <w:szCs w:val="20"/>
              </w:rPr>
              <w:t xml:space="preserve"> </w:t>
            </w:r>
          </w:p>
        </w:tc>
        <w:tc>
          <w:tcPr>
            <w:tcW w:w="3240" w:type="dxa"/>
            <w:tcBorders>
              <w:top w:val="single" w:sz="8" w:space="0" w:color="auto"/>
              <w:left w:val="nil"/>
              <w:bottom w:val="nil"/>
              <w:right w:val="single" w:sz="8" w:space="0" w:color="000000"/>
            </w:tcBorders>
            <w:noWrap/>
            <w:vAlign w:val="bottom"/>
            <w:hideMark/>
          </w:tcPr>
          <w:p w14:paraId="5B989A27" w14:textId="77777777" w:rsidR="00387A89" w:rsidRPr="003E4651" w:rsidRDefault="00387A89" w:rsidP="002F0042">
            <w:pPr>
              <w:rPr>
                <w:rFonts w:eastAsia="Times New Roman"/>
                <w:b/>
                <w:bCs/>
                <w:sz w:val="20"/>
                <w:szCs w:val="20"/>
              </w:rPr>
            </w:pPr>
            <w:r w:rsidRPr="003E4651">
              <w:rPr>
                <w:b/>
                <w:bCs/>
                <w:sz w:val="20"/>
                <w:szCs w:val="20"/>
              </w:rPr>
              <w:t> </w:t>
            </w:r>
          </w:p>
        </w:tc>
      </w:tr>
      <w:tr w:rsidR="00387A89" w:rsidRPr="003E4651" w14:paraId="6C5075B9" w14:textId="77777777" w:rsidTr="00F43FB5">
        <w:trPr>
          <w:trHeight w:val="255"/>
        </w:trPr>
        <w:tc>
          <w:tcPr>
            <w:tcW w:w="3701" w:type="dxa"/>
            <w:tcBorders>
              <w:top w:val="nil"/>
              <w:left w:val="single" w:sz="8" w:space="0" w:color="auto"/>
              <w:bottom w:val="nil"/>
              <w:right w:val="nil"/>
            </w:tcBorders>
            <w:noWrap/>
            <w:vAlign w:val="bottom"/>
            <w:hideMark/>
          </w:tcPr>
          <w:p w14:paraId="3669DCFD" w14:textId="49DC8379" w:rsidR="00387A89" w:rsidRPr="003E4651" w:rsidRDefault="00387A89" w:rsidP="00CA3AEA">
            <w:pPr>
              <w:rPr>
                <w:rFonts w:eastAsia="Times New Roman"/>
                <w:sz w:val="20"/>
                <w:szCs w:val="20"/>
              </w:rPr>
            </w:pPr>
            <w:r w:rsidRPr="003E4651">
              <w:rPr>
                <w:sz w:val="20"/>
                <w:szCs w:val="20"/>
              </w:rPr>
              <w:t>1-</w:t>
            </w:r>
            <w:r w:rsidR="00CA3AEA">
              <w:rPr>
                <w:sz w:val="20"/>
                <w:szCs w:val="20"/>
                <w:lang w:val="kk-KZ"/>
              </w:rPr>
              <w:t xml:space="preserve">ші </w:t>
            </w:r>
            <w:r w:rsidRPr="003E4651">
              <w:rPr>
                <w:sz w:val="20"/>
                <w:szCs w:val="20"/>
              </w:rPr>
              <w:t xml:space="preserve"> </w:t>
            </w:r>
            <w:r w:rsidR="00CA3AEA">
              <w:rPr>
                <w:sz w:val="20"/>
                <w:szCs w:val="20"/>
                <w:lang w:val="kk-KZ"/>
              </w:rPr>
              <w:t>төлем</w:t>
            </w:r>
            <w:r w:rsidR="00CA3AEA">
              <w:rPr>
                <w:sz w:val="20"/>
                <w:szCs w:val="20"/>
              </w:rPr>
              <w:t xml:space="preserve"> - (№</w:t>
            </w:r>
            <w:r w:rsidR="00231BD0" w:rsidRPr="00231BD0">
              <w:rPr>
                <w:sz w:val="20"/>
                <w:szCs w:val="20"/>
              </w:rPr>
              <w:t>р/с</w:t>
            </w:r>
            <w:r w:rsidR="00CA3AEA">
              <w:rPr>
                <w:sz w:val="20"/>
                <w:szCs w:val="20"/>
              </w:rPr>
              <w:t xml:space="preserve">, </w:t>
            </w:r>
            <w:r w:rsidR="00CA3AEA">
              <w:rPr>
                <w:sz w:val="20"/>
                <w:szCs w:val="20"/>
                <w:lang w:val="kk-KZ"/>
              </w:rPr>
              <w:t>күні</w:t>
            </w:r>
            <w:r w:rsidRPr="003E4651">
              <w:rPr>
                <w:sz w:val="20"/>
                <w:szCs w:val="20"/>
              </w:rPr>
              <w:t>)</w:t>
            </w:r>
          </w:p>
        </w:tc>
        <w:tc>
          <w:tcPr>
            <w:tcW w:w="2164" w:type="dxa"/>
            <w:gridSpan w:val="2"/>
            <w:tcBorders>
              <w:top w:val="nil"/>
              <w:left w:val="nil"/>
              <w:bottom w:val="nil"/>
              <w:right w:val="single" w:sz="8" w:space="0" w:color="auto"/>
            </w:tcBorders>
            <w:noWrap/>
            <w:vAlign w:val="bottom"/>
            <w:hideMark/>
          </w:tcPr>
          <w:p w14:paraId="164FA14A" w14:textId="77777777" w:rsidR="00387A89" w:rsidRPr="003E4651" w:rsidRDefault="00387A89" w:rsidP="002F0042">
            <w:pPr>
              <w:rPr>
                <w:rFonts w:eastAsia="Times New Roman"/>
                <w:sz w:val="20"/>
                <w:szCs w:val="20"/>
              </w:rPr>
            </w:pPr>
            <w:r w:rsidRPr="003E4651">
              <w:rPr>
                <w:sz w:val="20"/>
                <w:szCs w:val="20"/>
              </w:rPr>
              <w:t> </w:t>
            </w:r>
          </w:p>
        </w:tc>
        <w:tc>
          <w:tcPr>
            <w:tcW w:w="3240" w:type="dxa"/>
            <w:tcBorders>
              <w:top w:val="nil"/>
              <w:left w:val="nil"/>
              <w:bottom w:val="nil"/>
              <w:right w:val="single" w:sz="8" w:space="0" w:color="000000"/>
            </w:tcBorders>
            <w:noWrap/>
            <w:vAlign w:val="bottom"/>
            <w:hideMark/>
          </w:tcPr>
          <w:p w14:paraId="07EB6363" w14:textId="77777777" w:rsidR="00387A89" w:rsidRPr="003E4651" w:rsidRDefault="00387A89" w:rsidP="002F0042">
            <w:pPr>
              <w:rPr>
                <w:rFonts w:eastAsia="Times New Roman"/>
                <w:sz w:val="20"/>
                <w:szCs w:val="20"/>
              </w:rPr>
            </w:pPr>
            <w:r w:rsidRPr="003E4651">
              <w:rPr>
                <w:sz w:val="20"/>
                <w:szCs w:val="20"/>
              </w:rPr>
              <w:t> </w:t>
            </w:r>
          </w:p>
        </w:tc>
      </w:tr>
      <w:tr w:rsidR="00387A89" w:rsidRPr="003E4651" w14:paraId="0AC8BE14" w14:textId="77777777" w:rsidTr="00F43FB5">
        <w:trPr>
          <w:trHeight w:val="255"/>
        </w:trPr>
        <w:tc>
          <w:tcPr>
            <w:tcW w:w="3701" w:type="dxa"/>
            <w:tcBorders>
              <w:top w:val="nil"/>
              <w:left w:val="single" w:sz="8" w:space="0" w:color="auto"/>
              <w:bottom w:val="nil"/>
              <w:right w:val="nil"/>
            </w:tcBorders>
            <w:noWrap/>
            <w:vAlign w:val="bottom"/>
            <w:hideMark/>
          </w:tcPr>
          <w:p w14:paraId="65C13337" w14:textId="5FBF70C3" w:rsidR="00387A89" w:rsidRPr="003E4651" w:rsidRDefault="00387A89" w:rsidP="002F0042">
            <w:pPr>
              <w:rPr>
                <w:rFonts w:eastAsia="Times New Roman"/>
                <w:sz w:val="20"/>
                <w:szCs w:val="20"/>
              </w:rPr>
            </w:pPr>
            <w:r w:rsidRPr="003E4651">
              <w:rPr>
                <w:sz w:val="20"/>
                <w:szCs w:val="20"/>
              </w:rPr>
              <w:t>2-</w:t>
            </w:r>
            <w:r w:rsidR="00CA3AEA">
              <w:t xml:space="preserve"> </w:t>
            </w:r>
            <w:r w:rsidR="00CA3AEA" w:rsidRPr="00CA3AEA">
              <w:rPr>
                <w:sz w:val="20"/>
                <w:szCs w:val="20"/>
              </w:rPr>
              <w:t xml:space="preserve">ші  төлем </w:t>
            </w:r>
            <w:r w:rsidRPr="003E4651">
              <w:rPr>
                <w:sz w:val="20"/>
                <w:szCs w:val="20"/>
              </w:rPr>
              <w:t xml:space="preserve">-(№ </w:t>
            </w:r>
            <w:r w:rsidR="00231BD0" w:rsidRPr="00231BD0">
              <w:rPr>
                <w:sz w:val="20"/>
                <w:szCs w:val="20"/>
              </w:rPr>
              <w:t>р/с</w:t>
            </w:r>
            <w:r w:rsidRPr="003E4651">
              <w:rPr>
                <w:sz w:val="20"/>
                <w:szCs w:val="20"/>
              </w:rPr>
              <w:t xml:space="preserve">, </w:t>
            </w:r>
            <w:r w:rsidR="00CA3AEA" w:rsidRPr="00CA3AEA">
              <w:rPr>
                <w:sz w:val="20"/>
                <w:szCs w:val="20"/>
              </w:rPr>
              <w:t>күні</w:t>
            </w:r>
            <w:r w:rsidRPr="003E4651">
              <w:rPr>
                <w:sz w:val="20"/>
                <w:szCs w:val="20"/>
              </w:rPr>
              <w:t>)</w:t>
            </w:r>
          </w:p>
        </w:tc>
        <w:tc>
          <w:tcPr>
            <w:tcW w:w="2164" w:type="dxa"/>
            <w:gridSpan w:val="2"/>
            <w:tcBorders>
              <w:top w:val="nil"/>
              <w:left w:val="nil"/>
              <w:bottom w:val="nil"/>
              <w:right w:val="single" w:sz="8" w:space="0" w:color="auto"/>
            </w:tcBorders>
            <w:noWrap/>
            <w:vAlign w:val="bottom"/>
            <w:hideMark/>
          </w:tcPr>
          <w:p w14:paraId="3FD6AC4F" w14:textId="77777777" w:rsidR="00387A89" w:rsidRPr="003E4651" w:rsidRDefault="00387A89" w:rsidP="002F0042">
            <w:pPr>
              <w:rPr>
                <w:rFonts w:eastAsia="Times New Roman"/>
                <w:sz w:val="20"/>
                <w:szCs w:val="20"/>
              </w:rPr>
            </w:pPr>
            <w:r w:rsidRPr="003E4651">
              <w:rPr>
                <w:sz w:val="20"/>
                <w:szCs w:val="20"/>
              </w:rPr>
              <w:t> </w:t>
            </w:r>
          </w:p>
        </w:tc>
        <w:tc>
          <w:tcPr>
            <w:tcW w:w="3240" w:type="dxa"/>
            <w:tcBorders>
              <w:top w:val="nil"/>
              <w:left w:val="nil"/>
              <w:bottom w:val="nil"/>
              <w:right w:val="single" w:sz="8" w:space="0" w:color="000000"/>
            </w:tcBorders>
            <w:noWrap/>
            <w:vAlign w:val="bottom"/>
            <w:hideMark/>
          </w:tcPr>
          <w:p w14:paraId="299D18AF" w14:textId="77777777" w:rsidR="00387A89" w:rsidRPr="003E4651" w:rsidRDefault="00387A89" w:rsidP="002F0042">
            <w:pPr>
              <w:rPr>
                <w:rFonts w:eastAsia="Times New Roman"/>
                <w:sz w:val="20"/>
                <w:szCs w:val="20"/>
              </w:rPr>
            </w:pPr>
            <w:r w:rsidRPr="003E4651">
              <w:rPr>
                <w:sz w:val="20"/>
                <w:szCs w:val="20"/>
              </w:rPr>
              <w:t> </w:t>
            </w:r>
          </w:p>
        </w:tc>
      </w:tr>
      <w:tr w:rsidR="00387A89" w:rsidRPr="003E4651" w14:paraId="2E84468F" w14:textId="77777777" w:rsidTr="00F43FB5">
        <w:trPr>
          <w:trHeight w:val="270"/>
        </w:trPr>
        <w:tc>
          <w:tcPr>
            <w:tcW w:w="3701" w:type="dxa"/>
            <w:tcBorders>
              <w:top w:val="nil"/>
              <w:left w:val="single" w:sz="8" w:space="0" w:color="auto"/>
              <w:bottom w:val="single" w:sz="8" w:space="0" w:color="auto"/>
              <w:right w:val="nil"/>
            </w:tcBorders>
            <w:noWrap/>
            <w:vAlign w:val="bottom"/>
            <w:hideMark/>
          </w:tcPr>
          <w:p w14:paraId="5230CA33" w14:textId="7518A7BC" w:rsidR="00387A89" w:rsidRPr="003E4651" w:rsidRDefault="00387A89" w:rsidP="002F0042">
            <w:pPr>
              <w:rPr>
                <w:rFonts w:eastAsia="Times New Roman"/>
                <w:sz w:val="20"/>
                <w:szCs w:val="20"/>
              </w:rPr>
            </w:pPr>
            <w:r w:rsidRPr="003E4651">
              <w:rPr>
                <w:sz w:val="20"/>
                <w:szCs w:val="20"/>
              </w:rPr>
              <w:t>3-</w:t>
            </w:r>
            <w:r w:rsidR="00CA3AEA">
              <w:t xml:space="preserve"> </w:t>
            </w:r>
            <w:r w:rsidR="00CA3AEA" w:rsidRPr="00CA3AEA">
              <w:rPr>
                <w:sz w:val="20"/>
                <w:szCs w:val="20"/>
              </w:rPr>
              <w:t xml:space="preserve">ші  төлем </w:t>
            </w:r>
            <w:r w:rsidRPr="003E4651">
              <w:rPr>
                <w:sz w:val="20"/>
                <w:szCs w:val="20"/>
              </w:rPr>
              <w:t xml:space="preserve">- </w:t>
            </w:r>
            <w:r w:rsidR="00CA3AEA">
              <w:rPr>
                <w:sz w:val="20"/>
                <w:szCs w:val="20"/>
              </w:rPr>
              <w:t>(№</w:t>
            </w:r>
            <w:r w:rsidR="00231BD0" w:rsidRPr="00231BD0">
              <w:rPr>
                <w:sz w:val="20"/>
                <w:szCs w:val="20"/>
              </w:rPr>
              <w:t>р/с</w:t>
            </w:r>
            <w:r w:rsidR="00CA3AEA">
              <w:rPr>
                <w:sz w:val="20"/>
                <w:szCs w:val="20"/>
              </w:rPr>
              <w:t xml:space="preserve">, </w:t>
            </w:r>
            <w:r w:rsidR="00CA3AEA" w:rsidRPr="00CA3AEA">
              <w:rPr>
                <w:sz w:val="20"/>
                <w:szCs w:val="20"/>
              </w:rPr>
              <w:t>күні</w:t>
            </w:r>
            <w:r w:rsidRPr="003E4651">
              <w:rPr>
                <w:sz w:val="20"/>
                <w:szCs w:val="20"/>
              </w:rPr>
              <w:t>)</w:t>
            </w:r>
          </w:p>
        </w:tc>
        <w:tc>
          <w:tcPr>
            <w:tcW w:w="2164" w:type="dxa"/>
            <w:gridSpan w:val="2"/>
            <w:tcBorders>
              <w:top w:val="nil"/>
              <w:left w:val="nil"/>
              <w:bottom w:val="single" w:sz="8" w:space="0" w:color="auto"/>
              <w:right w:val="single" w:sz="8" w:space="0" w:color="auto"/>
            </w:tcBorders>
            <w:noWrap/>
            <w:vAlign w:val="bottom"/>
            <w:hideMark/>
          </w:tcPr>
          <w:p w14:paraId="34C9E490" w14:textId="77777777" w:rsidR="00387A89" w:rsidRPr="003E4651" w:rsidRDefault="00387A89" w:rsidP="002F0042">
            <w:pPr>
              <w:rPr>
                <w:rFonts w:eastAsia="Times New Roman"/>
                <w:sz w:val="20"/>
                <w:szCs w:val="20"/>
              </w:rPr>
            </w:pPr>
            <w:r w:rsidRPr="003E4651">
              <w:rPr>
                <w:sz w:val="20"/>
                <w:szCs w:val="20"/>
              </w:rPr>
              <w:t> </w:t>
            </w:r>
          </w:p>
        </w:tc>
        <w:tc>
          <w:tcPr>
            <w:tcW w:w="3240" w:type="dxa"/>
            <w:tcBorders>
              <w:top w:val="nil"/>
              <w:left w:val="nil"/>
              <w:bottom w:val="single" w:sz="8" w:space="0" w:color="auto"/>
              <w:right w:val="single" w:sz="8" w:space="0" w:color="000000"/>
            </w:tcBorders>
            <w:noWrap/>
            <w:vAlign w:val="bottom"/>
            <w:hideMark/>
          </w:tcPr>
          <w:p w14:paraId="40524094" w14:textId="77777777" w:rsidR="00387A89" w:rsidRPr="003E4651" w:rsidRDefault="00387A89" w:rsidP="002F0042">
            <w:pPr>
              <w:rPr>
                <w:rFonts w:eastAsia="Times New Roman"/>
                <w:sz w:val="20"/>
                <w:szCs w:val="20"/>
              </w:rPr>
            </w:pPr>
            <w:r w:rsidRPr="003E4651">
              <w:rPr>
                <w:sz w:val="20"/>
                <w:szCs w:val="20"/>
              </w:rPr>
              <w:t> </w:t>
            </w:r>
          </w:p>
        </w:tc>
      </w:tr>
    </w:tbl>
    <w:p w14:paraId="239398CB" w14:textId="77777777" w:rsidR="00387A89" w:rsidRPr="003E4651" w:rsidRDefault="00387A89" w:rsidP="002F0042">
      <w:pPr>
        <w:tabs>
          <w:tab w:val="left" w:pos="9356"/>
        </w:tabs>
        <w:jc w:val="both"/>
        <w:outlineLvl w:val="0"/>
        <w:rPr>
          <w:rFonts w:eastAsia="Times New Roman"/>
          <w:b/>
          <w:bCs/>
          <w:sz w:val="20"/>
          <w:szCs w:val="20"/>
        </w:rPr>
      </w:pPr>
    </w:p>
    <w:p w14:paraId="70596A1A" w14:textId="77777777" w:rsidR="00632FDF" w:rsidRPr="003E4651" w:rsidRDefault="00632FDF" w:rsidP="002F0042">
      <w:pPr>
        <w:tabs>
          <w:tab w:val="left" w:pos="9356"/>
        </w:tabs>
        <w:jc w:val="both"/>
        <w:outlineLvl w:val="0"/>
        <w:rPr>
          <w:rFonts w:eastAsia="Times New Roman"/>
          <w:b/>
          <w:bCs/>
          <w:sz w:val="20"/>
          <w:szCs w:val="20"/>
        </w:rPr>
      </w:pPr>
    </w:p>
    <w:tbl>
      <w:tblPr>
        <w:tblW w:w="9147" w:type="dxa"/>
        <w:tblInd w:w="108" w:type="dxa"/>
        <w:tblLook w:val="04A0" w:firstRow="1" w:lastRow="0" w:firstColumn="1" w:lastColumn="0" w:noHBand="0" w:noVBand="1"/>
      </w:tblPr>
      <w:tblGrid>
        <w:gridCol w:w="630"/>
        <w:gridCol w:w="1696"/>
        <w:gridCol w:w="1274"/>
        <w:gridCol w:w="1382"/>
        <w:gridCol w:w="1440"/>
        <w:gridCol w:w="1350"/>
        <w:gridCol w:w="1375"/>
      </w:tblGrid>
      <w:tr w:rsidR="00677586" w:rsidRPr="003E4651" w14:paraId="233F6CA3" w14:textId="77777777" w:rsidTr="00677586">
        <w:trPr>
          <w:trHeight w:val="300"/>
        </w:trPr>
        <w:tc>
          <w:tcPr>
            <w:tcW w:w="63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002EE73" w14:textId="77777777" w:rsidR="00231BD0" w:rsidRDefault="00677586" w:rsidP="00677586">
            <w:pPr>
              <w:rPr>
                <w:rFonts w:eastAsia="Times New Roman" w:cs="Calibri"/>
                <w:b/>
                <w:bCs/>
                <w:color w:val="000000"/>
                <w:sz w:val="20"/>
                <w:szCs w:val="20"/>
                <w:lang w:val="kk-KZ"/>
              </w:rPr>
            </w:pPr>
            <w:r w:rsidRPr="003E4651">
              <w:rPr>
                <w:rFonts w:eastAsia="Times New Roman" w:cs="Calibri"/>
                <w:b/>
                <w:bCs/>
                <w:color w:val="000000"/>
                <w:sz w:val="20"/>
                <w:szCs w:val="20"/>
              </w:rPr>
              <w:t xml:space="preserve">№ </w:t>
            </w:r>
          </w:p>
          <w:p w14:paraId="314856CA" w14:textId="10F381AE" w:rsidR="00677586" w:rsidRPr="003E4651" w:rsidRDefault="00231BD0" w:rsidP="00231BD0">
            <w:pPr>
              <w:rPr>
                <w:rFonts w:eastAsia="Times New Roman" w:cs="Calibri"/>
                <w:b/>
                <w:bCs/>
                <w:color w:val="000000"/>
                <w:sz w:val="20"/>
                <w:szCs w:val="20"/>
                <w:lang w:val="en-US"/>
              </w:rPr>
            </w:pPr>
            <w:r>
              <w:rPr>
                <w:rFonts w:eastAsia="Times New Roman" w:cs="Calibri"/>
                <w:b/>
                <w:bCs/>
                <w:color w:val="000000"/>
                <w:sz w:val="20"/>
                <w:szCs w:val="20"/>
              </w:rPr>
              <w:t>р</w:t>
            </w:r>
            <w:r>
              <w:rPr>
                <w:rFonts w:eastAsia="Times New Roman" w:cs="Calibri"/>
                <w:b/>
                <w:bCs/>
                <w:color w:val="000000"/>
                <w:sz w:val="20"/>
                <w:szCs w:val="20"/>
                <w:lang w:val="kk-KZ"/>
              </w:rPr>
              <w:t>/</w:t>
            </w:r>
            <w:r w:rsidRPr="00231BD0">
              <w:rPr>
                <w:rFonts w:eastAsia="Times New Roman" w:cs="Calibri"/>
                <w:b/>
                <w:bCs/>
                <w:color w:val="000000"/>
                <w:sz w:val="20"/>
                <w:szCs w:val="20"/>
              </w:rPr>
              <w:t>с</w:t>
            </w:r>
          </w:p>
        </w:tc>
        <w:tc>
          <w:tcPr>
            <w:tcW w:w="169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F365A3A" w14:textId="39258F63" w:rsidR="00677586" w:rsidRPr="003E4651" w:rsidRDefault="00231BD0" w:rsidP="00677586">
            <w:pPr>
              <w:jc w:val="center"/>
              <w:rPr>
                <w:rFonts w:eastAsia="Times New Roman" w:cs="Calibri"/>
                <w:b/>
                <w:bCs/>
                <w:color w:val="000000"/>
                <w:sz w:val="20"/>
                <w:szCs w:val="20"/>
                <w:lang w:val="en-US"/>
              </w:rPr>
            </w:pPr>
            <w:r w:rsidRPr="00231BD0">
              <w:rPr>
                <w:rFonts w:eastAsia="Times New Roman" w:cs="Calibri"/>
                <w:b/>
                <w:bCs/>
                <w:color w:val="000000"/>
                <w:sz w:val="20"/>
                <w:szCs w:val="20"/>
              </w:rPr>
              <w:t>Мақұлданған бюджет санаттары</w:t>
            </w:r>
          </w:p>
        </w:tc>
        <w:tc>
          <w:tcPr>
            <w:tcW w:w="1274" w:type="dxa"/>
            <w:vMerge w:val="restart"/>
            <w:tcBorders>
              <w:top w:val="single" w:sz="8" w:space="0" w:color="auto"/>
              <w:left w:val="single" w:sz="8" w:space="0" w:color="auto"/>
              <w:bottom w:val="nil"/>
              <w:right w:val="single" w:sz="8" w:space="0" w:color="auto"/>
            </w:tcBorders>
            <w:shd w:val="clear" w:color="000000" w:fill="BFBFBF"/>
            <w:vAlign w:val="center"/>
            <w:hideMark/>
          </w:tcPr>
          <w:p w14:paraId="23302A8E" w14:textId="77777777" w:rsidR="00677586" w:rsidRPr="003E4651" w:rsidRDefault="00677586" w:rsidP="007B1EBA">
            <w:pPr>
              <w:jc w:val="center"/>
              <w:rPr>
                <w:rFonts w:eastAsia="Times New Roman" w:cs="Calibri"/>
                <w:b/>
                <w:bCs/>
                <w:color w:val="000000"/>
                <w:sz w:val="20"/>
                <w:szCs w:val="20"/>
                <w:lang w:val="en-US"/>
              </w:rPr>
            </w:pPr>
            <w:r w:rsidRPr="003E4651">
              <w:rPr>
                <w:rFonts w:eastAsia="Times New Roman" w:cs="Calibri"/>
                <w:b/>
                <w:bCs/>
                <w:color w:val="000000"/>
                <w:sz w:val="20"/>
                <w:szCs w:val="20"/>
              </w:rPr>
              <w:t xml:space="preserve">Бюджет, </w:t>
            </w:r>
          </w:p>
        </w:tc>
        <w:tc>
          <w:tcPr>
            <w:tcW w:w="1382" w:type="dxa"/>
            <w:vMerge w:val="restart"/>
            <w:tcBorders>
              <w:top w:val="single" w:sz="8" w:space="0" w:color="auto"/>
              <w:left w:val="single" w:sz="8" w:space="0" w:color="auto"/>
              <w:bottom w:val="nil"/>
              <w:right w:val="single" w:sz="8" w:space="0" w:color="000000"/>
            </w:tcBorders>
            <w:shd w:val="clear" w:color="000000" w:fill="BFBFBF"/>
            <w:vAlign w:val="center"/>
            <w:hideMark/>
          </w:tcPr>
          <w:p w14:paraId="09DD4801" w14:textId="60EAD253" w:rsidR="00677586" w:rsidRPr="003E4651" w:rsidRDefault="00231BD0" w:rsidP="00231BD0">
            <w:pPr>
              <w:jc w:val="center"/>
              <w:rPr>
                <w:rFonts w:eastAsia="Times New Roman" w:cs="Calibri"/>
                <w:b/>
                <w:bCs/>
                <w:color w:val="000000"/>
                <w:sz w:val="20"/>
                <w:szCs w:val="20"/>
                <w:lang w:val="en-US"/>
              </w:rPr>
            </w:pPr>
            <w:r>
              <w:rPr>
                <w:rFonts w:eastAsia="Times New Roman" w:cs="Calibri"/>
                <w:b/>
                <w:bCs/>
                <w:color w:val="000000"/>
                <w:sz w:val="20"/>
                <w:szCs w:val="20"/>
              </w:rPr>
              <w:t>Алдыңғы кезеңдегі шығы</w:t>
            </w:r>
            <w:r>
              <w:rPr>
                <w:rFonts w:eastAsia="Times New Roman" w:cs="Calibri"/>
                <w:b/>
                <w:bCs/>
                <w:color w:val="000000"/>
                <w:sz w:val="20"/>
                <w:szCs w:val="20"/>
                <w:lang w:val="kk-KZ"/>
              </w:rPr>
              <w:t>нд</w:t>
            </w:r>
            <w:r w:rsidRPr="00231BD0">
              <w:rPr>
                <w:rFonts w:eastAsia="Times New Roman" w:cs="Calibri"/>
                <w:b/>
                <w:bCs/>
                <w:color w:val="000000"/>
                <w:sz w:val="20"/>
                <w:szCs w:val="20"/>
              </w:rPr>
              <w:t>ар</w:t>
            </w:r>
            <w:r w:rsidR="00677586" w:rsidRPr="003E4651">
              <w:rPr>
                <w:rFonts w:eastAsia="Times New Roman" w:cs="Calibri"/>
                <w:b/>
                <w:bCs/>
                <w:color w:val="000000"/>
                <w:sz w:val="20"/>
                <w:szCs w:val="20"/>
              </w:rPr>
              <w:t>,</w:t>
            </w:r>
          </w:p>
        </w:tc>
        <w:tc>
          <w:tcPr>
            <w:tcW w:w="1440"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09200D9B" w14:textId="3A644084" w:rsidR="00677586" w:rsidRPr="003E4651" w:rsidRDefault="00231BD0" w:rsidP="00231BD0">
            <w:pPr>
              <w:jc w:val="center"/>
              <w:rPr>
                <w:rFonts w:eastAsia="Times New Roman" w:cs="Calibri"/>
                <w:b/>
                <w:bCs/>
                <w:color w:val="000000"/>
                <w:sz w:val="20"/>
                <w:szCs w:val="20"/>
                <w:lang w:val="en-US"/>
              </w:rPr>
            </w:pPr>
            <w:r>
              <w:rPr>
                <w:rFonts w:eastAsia="Times New Roman" w:cs="Calibri"/>
                <w:b/>
                <w:bCs/>
                <w:color w:val="000000"/>
                <w:sz w:val="20"/>
                <w:szCs w:val="20"/>
              </w:rPr>
              <w:t>Есепті кезеңдегі шығы</w:t>
            </w:r>
            <w:r>
              <w:rPr>
                <w:rFonts w:eastAsia="Times New Roman" w:cs="Calibri"/>
                <w:b/>
                <w:bCs/>
                <w:color w:val="000000"/>
                <w:sz w:val="20"/>
                <w:szCs w:val="20"/>
                <w:lang w:val="kk-KZ"/>
              </w:rPr>
              <w:t>нд</w:t>
            </w:r>
            <w:r w:rsidRPr="00231BD0">
              <w:rPr>
                <w:rFonts w:eastAsia="Times New Roman" w:cs="Calibri"/>
                <w:b/>
                <w:bCs/>
                <w:color w:val="000000"/>
                <w:sz w:val="20"/>
                <w:szCs w:val="20"/>
              </w:rPr>
              <w:t>ар</w:t>
            </w:r>
            <w:r w:rsidR="00677586" w:rsidRPr="003E4651">
              <w:rPr>
                <w:rFonts w:eastAsia="Times New Roman" w:cs="Calibri"/>
                <w:b/>
                <w:bCs/>
                <w:color w:val="000000"/>
                <w:sz w:val="20"/>
                <w:szCs w:val="20"/>
              </w:rPr>
              <w:t>,</w:t>
            </w:r>
          </w:p>
        </w:tc>
        <w:tc>
          <w:tcPr>
            <w:tcW w:w="1350"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2DB6B279" w14:textId="01D33DD8" w:rsidR="00677586" w:rsidRPr="003E4651" w:rsidRDefault="005D373D" w:rsidP="005D373D">
            <w:pPr>
              <w:jc w:val="center"/>
              <w:rPr>
                <w:rFonts w:eastAsia="Times New Roman" w:cs="Calibri"/>
                <w:b/>
                <w:bCs/>
                <w:color w:val="000000"/>
                <w:sz w:val="20"/>
                <w:szCs w:val="20"/>
                <w:lang w:val="en-US"/>
              </w:rPr>
            </w:pPr>
            <w:r w:rsidRPr="005D373D">
              <w:rPr>
                <w:rFonts w:eastAsia="Times New Roman" w:cs="Calibri"/>
                <w:b/>
                <w:bCs/>
                <w:color w:val="000000"/>
                <w:sz w:val="20"/>
                <w:szCs w:val="20"/>
              </w:rPr>
              <w:t>Барлық шығы</w:t>
            </w:r>
            <w:r>
              <w:rPr>
                <w:rFonts w:eastAsia="Times New Roman" w:cs="Calibri"/>
                <w:b/>
                <w:bCs/>
                <w:color w:val="000000"/>
                <w:sz w:val="20"/>
                <w:szCs w:val="20"/>
                <w:lang w:val="kk-KZ"/>
              </w:rPr>
              <w:t>нд</w:t>
            </w:r>
            <w:r w:rsidRPr="005D373D">
              <w:rPr>
                <w:rFonts w:eastAsia="Times New Roman" w:cs="Calibri"/>
                <w:b/>
                <w:bCs/>
                <w:color w:val="000000"/>
                <w:sz w:val="20"/>
                <w:szCs w:val="20"/>
              </w:rPr>
              <w:t>ар</w:t>
            </w:r>
            <w:r w:rsidR="00677586" w:rsidRPr="003E4651">
              <w:rPr>
                <w:rFonts w:eastAsia="Times New Roman" w:cs="Calibri"/>
                <w:b/>
                <w:bCs/>
                <w:color w:val="000000"/>
                <w:sz w:val="20"/>
                <w:szCs w:val="20"/>
              </w:rPr>
              <w:t>,</w:t>
            </w:r>
          </w:p>
        </w:tc>
        <w:tc>
          <w:tcPr>
            <w:tcW w:w="1375" w:type="dxa"/>
            <w:vMerge w:val="restart"/>
            <w:tcBorders>
              <w:top w:val="single" w:sz="8" w:space="0" w:color="auto"/>
              <w:left w:val="single" w:sz="8" w:space="0" w:color="000000"/>
              <w:bottom w:val="nil"/>
              <w:right w:val="single" w:sz="8" w:space="0" w:color="auto"/>
            </w:tcBorders>
            <w:shd w:val="clear" w:color="000000" w:fill="BFBFBF"/>
            <w:vAlign w:val="center"/>
            <w:hideMark/>
          </w:tcPr>
          <w:p w14:paraId="54E9AA84" w14:textId="3C1752FC" w:rsidR="00677586" w:rsidRPr="003E4651" w:rsidRDefault="005D373D" w:rsidP="00677586">
            <w:pPr>
              <w:jc w:val="center"/>
              <w:rPr>
                <w:rFonts w:eastAsia="Times New Roman" w:cs="Calibri"/>
                <w:b/>
                <w:bCs/>
                <w:color w:val="000000"/>
                <w:sz w:val="20"/>
                <w:szCs w:val="20"/>
                <w:lang w:val="en-US"/>
              </w:rPr>
            </w:pPr>
            <w:r w:rsidRPr="005D373D">
              <w:rPr>
                <w:rFonts w:eastAsia="Times New Roman" w:cs="Calibri"/>
                <w:b/>
                <w:bCs/>
                <w:color w:val="000000"/>
                <w:sz w:val="20"/>
                <w:szCs w:val="20"/>
              </w:rPr>
              <w:t>Қалдық / артық шығын,</w:t>
            </w:r>
          </w:p>
        </w:tc>
      </w:tr>
      <w:tr w:rsidR="00677586" w:rsidRPr="003E4651" w14:paraId="1680BB64" w14:textId="77777777" w:rsidTr="00677586">
        <w:trPr>
          <w:trHeight w:val="509"/>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53376528" w14:textId="77777777" w:rsidR="00677586" w:rsidRPr="003E4651" w:rsidRDefault="00677586" w:rsidP="00677586">
            <w:pPr>
              <w:rPr>
                <w:rFonts w:eastAsia="Times New Roman"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0F30955D" w14:textId="77777777" w:rsidR="00677586" w:rsidRPr="003E4651" w:rsidRDefault="00677586" w:rsidP="00677586">
            <w:pPr>
              <w:rPr>
                <w:rFonts w:eastAsia="Times New Roman" w:cs="Calibri"/>
                <w:b/>
                <w:bCs/>
                <w:color w:val="000000"/>
                <w:sz w:val="20"/>
                <w:szCs w:val="20"/>
                <w:lang w:val="en-US"/>
              </w:rPr>
            </w:pPr>
          </w:p>
        </w:tc>
        <w:tc>
          <w:tcPr>
            <w:tcW w:w="1274" w:type="dxa"/>
            <w:vMerge/>
            <w:tcBorders>
              <w:top w:val="single" w:sz="8" w:space="0" w:color="auto"/>
              <w:left w:val="single" w:sz="8" w:space="0" w:color="auto"/>
              <w:bottom w:val="nil"/>
              <w:right w:val="single" w:sz="8" w:space="0" w:color="auto"/>
            </w:tcBorders>
            <w:vAlign w:val="center"/>
            <w:hideMark/>
          </w:tcPr>
          <w:p w14:paraId="55DEBE7E" w14:textId="77777777" w:rsidR="00677586" w:rsidRPr="003E4651" w:rsidRDefault="00677586" w:rsidP="00677586">
            <w:pPr>
              <w:rPr>
                <w:rFonts w:eastAsia="Times New Roman" w:cs="Calibri"/>
                <w:b/>
                <w:bCs/>
                <w:color w:val="000000"/>
                <w:sz w:val="20"/>
                <w:szCs w:val="20"/>
                <w:lang w:val="en-US"/>
              </w:rPr>
            </w:pPr>
          </w:p>
        </w:tc>
        <w:tc>
          <w:tcPr>
            <w:tcW w:w="1382" w:type="dxa"/>
            <w:vMerge/>
            <w:tcBorders>
              <w:top w:val="single" w:sz="8" w:space="0" w:color="auto"/>
              <w:left w:val="single" w:sz="8" w:space="0" w:color="auto"/>
              <w:bottom w:val="nil"/>
              <w:right w:val="single" w:sz="8" w:space="0" w:color="000000"/>
            </w:tcBorders>
            <w:vAlign w:val="center"/>
            <w:hideMark/>
          </w:tcPr>
          <w:p w14:paraId="5D3EB9F8" w14:textId="77777777" w:rsidR="00677586" w:rsidRPr="003E4651" w:rsidRDefault="00677586" w:rsidP="00677586">
            <w:pPr>
              <w:rPr>
                <w:rFonts w:eastAsia="Times New Roman" w:cs="Calibri"/>
                <w:b/>
                <w:bCs/>
                <w:color w:val="000000"/>
                <w:sz w:val="20"/>
                <w:szCs w:val="20"/>
                <w:lang w:val="en-US"/>
              </w:rPr>
            </w:pPr>
          </w:p>
        </w:tc>
        <w:tc>
          <w:tcPr>
            <w:tcW w:w="1440" w:type="dxa"/>
            <w:vMerge/>
            <w:tcBorders>
              <w:top w:val="single" w:sz="8" w:space="0" w:color="auto"/>
              <w:left w:val="single" w:sz="8" w:space="0" w:color="000000"/>
              <w:bottom w:val="nil"/>
              <w:right w:val="single" w:sz="8" w:space="0" w:color="000000"/>
            </w:tcBorders>
            <w:vAlign w:val="center"/>
            <w:hideMark/>
          </w:tcPr>
          <w:p w14:paraId="4A7142E6" w14:textId="77777777" w:rsidR="00677586" w:rsidRPr="003E4651" w:rsidRDefault="00677586" w:rsidP="00677586">
            <w:pPr>
              <w:rPr>
                <w:rFonts w:eastAsia="Times New Roman" w:cs="Calibri"/>
                <w:b/>
                <w:bCs/>
                <w:color w:val="000000"/>
                <w:sz w:val="20"/>
                <w:szCs w:val="20"/>
                <w:lang w:val="en-US"/>
              </w:rPr>
            </w:pPr>
          </w:p>
        </w:tc>
        <w:tc>
          <w:tcPr>
            <w:tcW w:w="1350" w:type="dxa"/>
            <w:vMerge/>
            <w:tcBorders>
              <w:top w:val="single" w:sz="8" w:space="0" w:color="auto"/>
              <w:left w:val="single" w:sz="8" w:space="0" w:color="000000"/>
              <w:bottom w:val="nil"/>
              <w:right w:val="single" w:sz="8" w:space="0" w:color="000000"/>
            </w:tcBorders>
            <w:vAlign w:val="center"/>
            <w:hideMark/>
          </w:tcPr>
          <w:p w14:paraId="7620494B" w14:textId="77777777" w:rsidR="00677586" w:rsidRPr="003E4651" w:rsidRDefault="00677586" w:rsidP="00677586">
            <w:pPr>
              <w:rPr>
                <w:rFonts w:eastAsia="Times New Roman" w:cs="Calibri"/>
                <w:b/>
                <w:bCs/>
                <w:color w:val="000000"/>
                <w:sz w:val="20"/>
                <w:szCs w:val="20"/>
                <w:lang w:val="en-US"/>
              </w:rPr>
            </w:pPr>
          </w:p>
        </w:tc>
        <w:tc>
          <w:tcPr>
            <w:tcW w:w="1375" w:type="dxa"/>
            <w:vMerge/>
            <w:tcBorders>
              <w:top w:val="single" w:sz="8" w:space="0" w:color="auto"/>
              <w:left w:val="single" w:sz="8" w:space="0" w:color="000000"/>
              <w:bottom w:val="nil"/>
              <w:right w:val="single" w:sz="8" w:space="0" w:color="auto"/>
            </w:tcBorders>
            <w:vAlign w:val="center"/>
            <w:hideMark/>
          </w:tcPr>
          <w:p w14:paraId="4FA8B6FC" w14:textId="77777777" w:rsidR="00677586" w:rsidRPr="003E4651" w:rsidRDefault="00677586" w:rsidP="00677586">
            <w:pPr>
              <w:rPr>
                <w:rFonts w:eastAsia="Times New Roman" w:cs="Calibri"/>
                <w:b/>
                <w:bCs/>
                <w:color w:val="000000"/>
                <w:sz w:val="20"/>
                <w:szCs w:val="20"/>
                <w:lang w:val="en-US"/>
              </w:rPr>
            </w:pPr>
          </w:p>
        </w:tc>
      </w:tr>
      <w:tr w:rsidR="00677586" w:rsidRPr="003E4651" w14:paraId="58D375E3" w14:textId="77777777" w:rsidTr="00677586">
        <w:trPr>
          <w:trHeight w:val="1110"/>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63A196A3" w14:textId="77777777" w:rsidR="00677586" w:rsidRPr="003E4651" w:rsidRDefault="00677586" w:rsidP="00677586">
            <w:pPr>
              <w:rPr>
                <w:rFonts w:eastAsia="Times New Roman"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491CC49B" w14:textId="77777777" w:rsidR="00677586" w:rsidRPr="003E4651" w:rsidRDefault="00677586" w:rsidP="00677586">
            <w:pPr>
              <w:rPr>
                <w:rFonts w:eastAsia="Times New Roman" w:cs="Calibri"/>
                <w:b/>
                <w:bCs/>
                <w:color w:val="000000"/>
                <w:sz w:val="20"/>
                <w:szCs w:val="20"/>
                <w:lang w:val="en-US"/>
              </w:rPr>
            </w:pPr>
          </w:p>
        </w:tc>
        <w:tc>
          <w:tcPr>
            <w:tcW w:w="1274" w:type="dxa"/>
            <w:vMerge/>
            <w:tcBorders>
              <w:top w:val="single" w:sz="8" w:space="0" w:color="auto"/>
              <w:left w:val="single" w:sz="8" w:space="0" w:color="auto"/>
              <w:bottom w:val="nil"/>
              <w:right w:val="single" w:sz="8" w:space="0" w:color="auto"/>
            </w:tcBorders>
            <w:vAlign w:val="center"/>
            <w:hideMark/>
          </w:tcPr>
          <w:p w14:paraId="6FAF3C88" w14:textId="77777777" w:rsidR="00677586" w:rsidRPr="003E4651" w:rsidRDefault="00677586" w:rsidP="00677586">
            <w:pPr>
              <w:rPr>
                <w:rFonts w:eastAsia="Times New Roman" w:cs="Calibri"/>
                <w:b/>
                <w:bCs/>
                <w:color w:val="000000"/>
                <w:sz w:val="20"/>
                <w:szCs w:val="20"/>
                <w:lang w:val="en-US"/>
              </w:rPr>
            </w:pPr>
          </w:p>
        </w:tc>
        <w:tc>
          <w:tcPr>
            <w:tcW w:w="1382" w:type="dxa"/>
            <w:vMerge/>
            <w:tcBorders>
              <w:top w:val="single" w:sz="8" w:space="0" w:color="auto"/>
              <w:left w:val="single" w:sz="8" w:space="0" w:color="auto"/>
              <w:bottom w:val="nil"/>
              <w:right w:val="single" w:sz="8" w:space="0" w:color="000000"/>
            </w:tcBorders>
            <w:vAlign w:val="center"/>
            <w:hideMark/>
          </w:tcPr>
          <w:p w14:paraId="30B21F86" w14:textId="77777777" w:rsidR="00677586" w:rsidRPr="003E4651" w:rsidRDefault="00677586" w:rsidP="00677586">
            <w:pPr>
              <w:rPr>
                <w:rFonts w:eastAsia="Times New Roman" w:cs="Calibri"/>
                <w:b/>
                <w:bCs/>
                <w:color w:val="000000"/>
                <w:sz w:val="20"/>
                <w:szCs w:val="20"/>
                <w:lang w:val="en-US"/>
              </w:rPr>
            </w:pPr>
          </w:p>
        </w:tc>
        <w:tc>
          <w:tcPr>
            <w:tcW w:w="1440" w:type="dxa"/>
            <w:vMerge/>
            <w:tcBorders>
              <w:top w:val="single" w:sz="8" w:space="0" w:color="auto"/>
              <w:left w:val="single" w:sz="8" w:space="0" w:color="000000"/>
              <w:bottom w:val="nil"/>
              <w:right w:val="single" w:sz="8" w:space="0" w:color="000000"/>
            </w:tcBorders>
            <w:vAlign w:val="center"/>
            <w:hideMark/>
          </w:tcPr>
          <w:p w14:paraId="3C7023BC" w14:textId="77777777" w:rsidR="00677586" w:rsidRPr="003E4651" w:rsidRDefault="00677586" w:rsidP="00677586">
            <w:pPr>
              <w:rPr>
                <w:rFonts w:eastAsia="Times New Roman" w:cs="Calibri"/>
                <w:b/>
                <w:bCs/>
                <w:color w:val="000000"/>
                <w:sz w:val="20"/>
                <w:szCs w:val="20"/>
                <w:lang w:val="en-US"/>
              </w:rPr>
            </w:pPr>
          </w:p>
        </w:tc>
        <w:tc>
          <w:tcPr>
            <w:tcW w:w="1350" w:type="dxa"/>
            <w:vMerge/>
            <w:tcBorders>
              <w:top w:val="single" w:sz="8" w:space="0" w:color="auto"/>
              <w:left w:val="single" w:sz="8" w:space="0" w:color="000000"/>
              <w:bottom w:val="nil"/>
              <w:right w:val="single" w:sz="8" w:space="0" w:color="000000"/>
            </w:tcBorders>
            <w:vAlign w:val="center"/>
            <w:hideMark/>
          </w:tcPr>
          <w:p w14:paraId="3517A4C9" w14:textId="77777777" w:rsidR="00677586" w:rsidRPr="003E4651" w:rsidRDefault="00677586" w:rsidP="00677586">
            <w:pPr>
              <w:rPr>
                <w:rFonts w:eastAsia="Times New Roman" w:cs="Calibri"/>
                <w:b/>
                <w:bCs/>
                <w:color w:val="000000"/>
                <w:sz w:val="20"/>
                <w:szCs w:val="20"/>
                <w:lang w:val="en-US"/>
              </w:rPr>
            </w:pPr>
          </w:p>
        </w:tc>
        <w:tc>
          <w:tcPr>
            <w:tcW w:w="1375" w:type="dxa"/>
            <w:vMerge/>
            <w:tcBorders>
              <w:top w:val="single" w:sz="8" w:space="0" w:color="auto"/>
              <w:left w:val="single" w:sz="8" w:space="0" w:color="000000"/>
              <w:bottom w:val="nil"/>
              <w:right w:val="single" w:sz="8" w:space="0" w:color="auto"/>
            </w:tcBorders>
            <w:vAlign w:val="center"/>
            <w:hideMark/>
          </w:tcPr>
          <w:p w14:paraId="6719836A" w14:textId="77777777" w:rsidR="00677586" w:rsidRPr="003E4651" w:rsidRDefault="00677586" w:rsidP="00677586">
            <w:pPr>
              <w:rPr>
                <w:rFonts w:eastAsia="Times New Roman" w:cs="Calibri"/>
                <w:b/>
                <w:bCs/>
                <w:color w:val="000000"/>
                <w:sz w:val="20"/>
                <w:szCs w:val="20"/>
                <w:lang w:val="en-US"/>
              </w:rPr>
            </w:pPr>
          </w:p>
        </w:tc>
      </w:tr>
      <w:tr w:rsidR="00677586" w:rsidRPr="003E4651" w14:paraId="39801832" w14:textId="77777777" w:rsidTr="00677586">
        <w:trPr>
          <w:trHeight w:val="315"/>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435E7363" w14:textId="77777777" w:rsidR="00677586" w:rsidRPr="003E4651" w:rsidRDefault="00677586" w:rsidP="00677586">
            <w:pPr>
              <w:rPr>
                <w:rFonts w:eastAsia="Times New Roman"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197D625A" w14:textId="77777777" w:rsidR="00677586" w:rsidRPr="003E4651" w:rsidRDefault="00677586" w:rsidP="00677586">
            <w:pPr>
              <w:rPr>
                <w:rFonts w:eastAsia="Times New Roman" w:cs="Calibri"/>
                <w:b/>
                <w:bCs/>
                <w:color w:val="000000"/>
                <w:sz w:val="20"/>
                <w:szCs w:val="20"/>
                <w:lang w:val="en-US"/>
              </w:rPr>
            </w:pPr>
          </w:p>
        </w:tc>
        <w:tc>
          <w:tcPr>
            <w:tcW w:w="1274" w:type="dxa"/>
            <w:tcBorders>
              <w:top w:val="single" w:sz="8" w:space="0" w:color="auto"/>
              <w:left w:val="nil"/>
              <w:bottom w:val="single" w:sz="8" w:space="0" w:color="auto"/>
              <w:right w:val="single" w:sz="8" w:space="0" w:color="auto"/>
            </w:tcBorders>
            <w:shd w:val="clear" w:color="000000" w:fill="BFBFBF"/>
            <w:vAlign w:val="center"/>
            <w:hideMark/>
          </w:tcPr>
          <w:p w14:paraId="7A32D1CF" w14:textId="77777777" w:rsidR="00677586" w:rsidRPr="003E4651" w:rsidRDefault="00677586" w:rsidP="00677586">
            <w:pPr>
              <w:jc w:val="center"/>
              <w:rPr>
                <w:rFonts w:eastAsia="Times New Roman" w:cs="Calibri"/>
                <w:color w:val="000000"/>
                <w:sz w:val="20"/>
                <w:szCs w:val="20"/>
                <w:lang w:val="en-US"/>
              </w:rPr>
            </w:pPr>
            <w:r w:rsidRPr="003E4651">
              <w:rPr>
                <w:rFonts w:eastAsia="Times New Roman" w:cs="Calibri"/>
                <w:color w:val="000000"/>
                <w:sz w:val="20"/>
                <w:szCs w:val="20"/>
              </w:rPr>
              <w:t>1</w:t>
            </w:r>
          </w:p>
        </w:tc>
        <w:tc>
          <w:tcPr>
            <w:tcW w:w="1382" w:type="dxa"/>
            <w:tcBorders>
              <w:top w:val="single" w:sz="8" w:space="0" w:color="auto"/>
              <w:left w:val="nil"/>
              <w:bottom w:val="single" w:sz="8" w:space="0" w:color="auto"/>
              <w:right w:val="single" w:sz="8" w:space="0" w:color="auto"/>
            </w:tcBorders>
            <w:shd w:val="clear" w:color="000000" w:fill="BFBFBF"/>
            <w:vAlign w:val="center"/>
            <w:hideMark/>
          </w:tcPr>
          <w:p w14:paraId="0AA7FE78" w14:textId="77777777" w:rsidR="00677586" w:rsidRPr="003E4651" w:rsidRDefault="00677586" w:rsidP="00677586">
            <w:pPr>
              <w:jc w:val="center"/>
              <w:rPr>
                <w:rFonts w:eastAsia="Times New Roman" w:cs="Calibri"/>
                <w:color w:val="000000"/>
                <w:sz w:val="20"/>
                <w:szCs w:val="20"/>
                <w:lang w:val="en-US"/>
              </w:rPr>
            </w:pPr>
            <w:r w:rsidRPr="003E4651">
              <w:rPr>
                <w:rFonts w:eastAsia="Times New Roman" w:cs="Calibri"/>
                <w:color w:val="000000"/>
                <w:sz w:val="20"/>
                <w:szCs w:val="20"/>
              </w:rPr>
              <w:t>2</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14:paraId="69D9F644" w14:textId="77777777" w:rsidR="00677586" w:rsidRPr="003E4651" w:rsidRDefault="00677586" w:rsidP="00677586">
            <w:pPr>
              <w:jc w:val="center"/>
              <w:rPr>
                <w:rFonts w:eastAsia="Times New Roman" w:cs="Calibri"/>
                <w:color w:val="000000"/>
                <w:sz w:val="20"/>
                <w:szCs w:val="20"/>
                <w:lang w:val="en-US"/>
              </w:rPr>
            </w:pPr>
            <w:r w:rsidRPr="003E4651">
              <w:rPr>
                <w:rFonts w:eastAsia="Times New Roman" w:cs="Calibri"/>
                <w:color w:val="000000"/>
                <w:sz w:val="20"/>
                <w:szCs w:val="20"/>
              </w:rPr>
              <w:t>3</w:t>
            </w:r>
          </w:p>
        </w:tc>
        <w:tc>
          <w:tcPr>
            <w:tcW w:w="1350" w:type="dxa"/>
            <w:tcBorders>
              <w:top w:val="single" w:sz="8" w:space="0" w:color="auto"/>
              <w:left w:val="nil"/>
              <w:bottom w:val="single" w:sz="8" w:space="0" w:color="auto"/>
              <w:right w:val="single" w:sz="8" w:space="0" w:color="000000"/>
            </w:tcBorders>
            <w:shd w:val="clear" w:color="000000" w:fill="BFBFBF"/>
            <w:vAlign w:val="center"/>
            <w:hideMark/>
          </w:tcPr>
          <w:p w14:paraId="69C98324" w14:textId="77777777" w:rsidR="00677586" w:rsidRPr="003E4651" w:rsidRDefault="00677586" w:rsidP="00677586">
            <w:pPr>
              <w:jc w:val="center"/>
              <w:rPr>
                <w:rFonts w:eastAsia="Times New Roman" w:cs="Calibri"/>
                <w:color w:val="000000"/>
                <w:sz w:val="20"/>
                <w:szCs w:val="20"/>
                <w:lang w:val="en-US"/>
              </w:rPr>
            </w:pPr>
            <w:r w:rsidRPr="003E4651">
              <w:rPr>
                <w:rFonts w:eastAsia="Times New Roman" w:cs="Calibri"/>
                <w:color w:val="000000"/>
                <w:sz w:val="20"/>
                <w:szCs w:val="20"/>
              </w:rPr>
              <w:t>4 = 2 + 3</w:t>
            </w:r>
          </w:p>
        </w:tc>
        <w:tc>
          <w:tcPr>
            <w:tcW w:w="1375" w:type="dxa"/>
            <w:tcBorders>
              <w:top w:val="single" w:sz="8" w:space="0" w:color="auto"/>
              <w:left w:val="nil"/>
              <w:bottom w:val="single" w:sz="8" w:space="0" w:color="auto"/>
              <w:right w:val="single" w:sz="8" w:space="0" w:color="auto"/>
            </w:tcBorders>
            <w:shd w:val="clear" w:color="000000" w:fill="BFBFBF"/>
            <w:vAlign w:val="center"/>
            <w:hideMark/>
          </w:tcPr>
          <w:p w14:paraId="72B8E041" w14:textId="77777777" w:rsidR="00677586" w:rsidRPr="003E4651" w:rsidRDefault="00677586" w:rsidP="00677586">
            <w:pPr>
              <w:jc w:val="center"/>
              <w:rPr>
                <w:rFonts w:eastAsia="Times New Roman" w:cs="Calibri"/>
                <w:color w:val="000000"/>
                <w:sz w:val="20"/>
                <w:szCs w:val="20"/>
                <w:lang w:val="en-US"/>
              </w:rPr>
            </w:pPr>
            <w:r w:rsidRPr="003E4651">
              <w:rPr>
                <w:rFonts w:eastAsia="Times New Roman" w:cs="Calibri"/>
                <w:color w:val="000000"/>
                <w:sz w:val="20"/>
                <w:szCs w:val="20"/>
              </w:rPr>
              <w:t>5 = 1 - 4</w:t>
            </w:r>
          </w:p>
        </w:tc>
      </w:tr>
      <w:tr w:rsidR="00677586" w:rsidRPr="003E4651" w14:paraId="30662084"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022D164D" w14:textId="77777777" w:rsidR="00677586" w:rsidRPr="003E4651" w:rsidRDefault="00677586" w:rsidP="00677586">
            <w:pPr>
              <w:rPr>
                <w:rFonts w:eastAsia="Times New Roman"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16BD3D2D" w14:textId="77777777" w:rsidR="00677586" w:rsidRPr="003E4651" w:rsidRDefault="00677586" w:rsidP="00677586">
            <w:pPr>
              <w:rPr>
                <w:rFonts w:eastAsia="Times New Roman"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74E09979" w14:textId="77777777" w:rsidR="00677586" w:rsidRPr="003E4651" w:rsidRDefault="00677586" w:rsidP="00677586">
            <w:pPr>
              <w:jc w:val="center"/>
              <w:rPr>
                <w:rFonts w:eastAsia="Times New Roman"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676CBBA7" w14:textId="77777777" w:rsidR="00677586" w:rsidRPr="003E4651" w:rsidRDefault="00677586" w:rsidP="00677586">
            <w:pPr>
              <w:jc w:val="center"/>
              <w:rPr>
                <w:rFonts w:eastAsia="Times New Roman"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5167E9E2" w14:textId="77777777" w:rsidR="00677586" w:rsidRPr="003E4651" w:rsidRDefault="00677586" w:rsidP="00677586">
            <w:pPr>
              <w:jc w:val="center"/>
              <w:rPr>
                <w:rFonts w:eastAsia="Times New Roman"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1A845261" w14:textId="77777777" w:rsidR="00677586" w:rsidRPr="003E4651" w:rsidRDefault="00677586" w:rsidP="00677586">
            <w:pPr>
              <w:jc w:val="center"/>
              <w:rPr>
                <w:rFonts w:eastAsia="Times New Roman"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61590D75" w14:textId="77777777" w:rsidR="00677586" w:rsidRPr="003E4651" w:rsidRDefault="00677586" w:rsidP="00677586">
            <w:pPr>
              <w:jc w:val="center"/>
              <w:rPr>
                <w:rFonts w:eastAsia="Times New Roman" w:cs="Calibri"/>
                <w:b/>
                <w:bCs/>
                <w:color w:val="000000"/>
                <w:sz w:val="20"/>
                <w:szCs w:val="20"/>
              </w:rPr>
            </w:pPr>
          </w:p>
        </w:tc>
      </w:tr>
      <w:tr w:rsidR="00677586" w:rsidRPr="003E4651" w14:paraId="3FF626D2"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58FA27B7" w14:textId="77777777" w:rsidR="00677586" w:rsidRPr="003E4651" w:rsidRDefault="00677586" w:rsidP="00677586">
            <w:pPr>
              <w:rPr>
                <w:rFonts w:eastAsia="Times New Roman"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0FD2876D" w14:textId="77777777" w:rsidR="00677586" w:rsidRPr="003E4651" w:rsidRDefault="00677586" w:rsidP="00677586">
            <w:pPr>
              <w:rPr>
                <w:rFonts w:eastAsia="Times New Roman"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1AA22250" w14:textId="77777777" w:rsidR="00677586" w:rsidRPr="003E4651" w:rsidRDefault="00677586" w:rsidP="00677586">
            <w:pPr>
              <w:jc w:val="center"/>
              <w:rPr>
                <w:rFonts w:eastAsia="Times New Roman"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590B1600" w14:textId="77777777" w:rsidR="00677586" w:rsidRPr="003E4651" w:rsidRDefault="00677586" w:rsidP="00677586">
            <w:pPr>
              <w:jc w:val="center"/>
              <w:rPr>
                <w:rFonts w:eastAsia="Times New Roman"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1957EE05" w14:textId="77777777" w:rsidR="00677586" w:rsidRPr="003E4651" w:rsidRDefault="00677586" w:rsidP="00677586">
            <w:pPr>
              <w:jc w:val="center"/>
              <w:rPr>
                <w:rFonts w:eastAsia="Times New Roman"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5D52FE7F" w14:textId="77777777" w:rsidR="00677586" w:rsidRPr="003E4651" w:rsidRDefault="00677586" w:rsidP="00677586">
            <w:pPr>
              <w:jc w:val="center"/>
              <w:rPr>
                <w:rFonts w:eastAsia="Times New Roman"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53FA2F51" w14:textId="77777777" w:rsidR="00677586" w:rsidRPr="003E4651" w:rsidRDefault="00677586" w:rsidP="00677586">
            <w:pPr>
              <w:jc w:val="center"/>
              <w:rPr>
                <w:rFonts w:eastAsia="Times New Roman" w:cs="Calibri"/>
                <w:b/>
                <w:bCs/>
                <w:color w:val="000000"/>
                <w:sz w:val="20"/>
                <w:szCs w:val="20"/>
              </w:rPr>
            </w:pPr>
          </w:p>
        </w:tc>
      </w:tr>
      <w:tr w:rsidR="00677586" w:rsidRPr="003E4651" w14:paraId="4E629056"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613C0B72" w14:textId="77777777" w:rsidR="00677586" w:rsidRPr="003E4651" w:rsidRDefault="00677586" w:rsidP="00677586">
            <w:pPr>
              <w:rPr>
                <w:rFonts w:eastAsia="Times New Roman"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5790075A" w14:textId="77777777" w:rsidR="00677586" w:rsidRPr="003E4651" w:rsidRDefault="00677586" w:rsidP="00677586">
            <w:pPr>
              <w:rPr>
                <w:rFonts w:eastAsia="Times New Roman"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4B76F9F6" w14:textId="77777777" w:rsidR="00677586" w:rsidRPr="003E4651" w:rsidRDefault="00677586" w:rsidP="00677586">
            <w:pPr>
              <w:jc w:val="center"/>
              <w:rPr>
                <w:rFonts w:eastAsia="Times New Roman"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2E602C48" w14:textId="77777777" w:rsidR="00677586" w:rsidRPr="003E4651" w:rsidRDefault="00677586" w:rsidP="00677586">
            <w:pPr>
              <w:jc w:val="center"/>
              <w:rPr>
                <w:rFonts w:eastAsia="Times New Roman"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3A8F9ECC" w14:textId="77777777" w:rsidR="00677586" w:rsidRPr="003E4651" w:rsidRDefault="00677586" w:rsidP="00677586">
            <w:pPr>
              <w:jc w:val="center"/>
              <w:rPr>
                <w:rFonts w:eastAsia="Times New Roman"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32CBCD61" w14:textId="77777777" w:rsidR="00677586" w:rsidRPr="003E4651" w:rsidRDefault="00677586" w:rsidP="00677586">
            <w:pPr>
              <w:jc w:val="center"/>
              <w:rPr>
                <w:rFonts w:eastAsia="Times New Roman"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4F92D0D6" w14:textId="77777777" w:rsidR="00677586" w:rsidRPr="003E4651" w:rsidRDefault="00677586" w:rsidP="00677586">
            <w:pPr>
              <w:jc w:val="center"/>
              <w:rPr>
                <w:rFonts w:eastAsia="Times New Roman" w:cs="Calibri"/>
                <w:b/>
                <w:bCs/>
                <w:color w:val="000000"/>
                <w:sz w:val="20"/>
                <w:szCs w:val="20"/>
              </w:rPr>
            </w:pPr>
          </w:p>
        </w:tc>
      </w:tr>
      <w:tr w:rsidR="00677586" w:rsidRPr="003E4651" w14:paraId="30979AF3"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64810FA" w14:textId="77777777" w:rsidR="00677586" w:rsidRPr="003E4651" w:rsidRDefault="00677586" w:rsidP="00677586">
            <w:pP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696" w:type="dxa"/>
            <w:tcBorders>
              <w:top w:val="nil"/>
              <w:left w:val="nil"/>
              <w:bottom w:val="single" w:sz="8" w:space="0" w:color="auto"/>
              <w:right w:val="nil"/>
            </w:tcBorders>
            <w:shd w:val="clear" w:color="000000" w:fill="FFFFFF"/>
            <w:vAlign w:val="center"/>
            <w:hideMark/>
          </w:tcPr>
          <w:p w14:paraId="05C02994" w14:textId="77777777" w:rsidR="00677586" w:rsidRPr="003E4651" w:rsidRDefault="00677586" w:rsidP="00677586">
            <w:pP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274" w:type="dxa"/>
            <w:tcBorders>
              <w:top w:val="nil"/>
              <w:left w:val="single" w:sz="8" w:space="0" w:color="auto"/>
              <w:bottom w:val="single" w:sz="8" w:space="0" w:color="auto"/>
              <w:right w:val="single" w:sz="8" w:space="0" w:color="auto"/>
            </w:tcBorders>
            <w:shd w:val="clear" w:color="000000" w:fill="FFFFFF"/>
            <w:vAlign w:val="center"/>
            <w:hideMark/>
          </w:tcPr>
          <w:p w14:paraId="3807D5AD" w14:textId="77777777" w:rsidR="00677586" w:rsidRPr="003E4651" w:rsidRDefault="00677586" w:rsidP="00677586">
            <w:pPr>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382" w:type="dxa"/>
            <w:tcBorders>
              <w:top w:val="nil"/>
              <w:left w:val="nil"/>
              <w:bottom w:val="single" w:sz="8" w:space="0" w:color="auto"/>
              <w:right w:val="single" w:sz="8" w:space="0" w:color="auto"/>
            </w:tcBorders>
            <w:shd w:val="clear" w:color="000000" w:fill="FFFFFF"/>
            <w:vAlign w:val="center"/>
            <w:hideMark/>
          </w:tcPr>
          <w:p w14:paraId="1F9D2F8E" w14:textId="77777777" w:rsidR="00677586" w:rsidRPr="003E4651" w:rsidRDefault="00677586" w:rsidP="00677586">
            <w:pPr>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vAlign w:val="center"/>
            <w:hideMark/>
          </w:tcPr>
          <w:p w14:paraId="6C362F07" w14:textId="77777777" w:rsidR="00677586" w:rsidRPr="003E4651" w:rsidRDefault="00677586" w:rsidP="00677586">
            <w:pPr>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350" w:type="dxa"/>
            <w:tcBorders>
              <w:top w:val="nil"/>
              <w:left w:val="nil"/>
              <w:bottom w:val="single" w:sz="8" w:space="0" w:color="auto"/>
              <w:right w:val="single" w:sz="8" w:space="0" w:color="000000"/>
            </w:tcBorders>
            <w:shd w:val="clear" w:color="000000" w:fill="FFFFFF"/>
            <w:vAlign w:val="center"/>
            <w:hideMark/>
          </w:tcPr>
          <w:p w14:paraId="75B71494" w14:textId="77777777" w:rsidR="00677586" w:rsidRPr="003E4651" w:rsidRDefault="00677586" w:rsidP="00677586">
            <w:pPr>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375" w:type="dxa"/>
            <w:tcBorders>
              <w:top w:val="nil"/>
              <w:left w:val="nil"/>
              <w:bottom w:val="single" w:sz="8" w:space="0" w:color="auto"/>
              <w:right w:val="single" w:sz="8" w:space="0" w:color="auto"/>
            </w:tcBorders>
            <w:shd w:val="clear" w:color="000000" w:fill="FFFFFF"/>
            <w:vAlign w:val="center"/>
            <w:hideMark/>
          </w:tcPr>
          <w:p w14:paraId="0B9D677B" w14:textId="77777777" w:rsidR="00677586" w:rsidRPr="003E4651" w:rsidRDefault="00677586" w:rsidP="00677586">
            <w:pPr>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r>
      <w:tr w:rsidR="00677586" w:rsidRPr="003E4651" w14:paraId="697B4E02"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2017C5" w14:textId="77777777" w:rsidR="00677586" w:rsidRPr="003E4651" w:rsidRDefault="00677586" w:rsidP="00677586">
            <w:pPr>
              <w:rPr>
                <w:rFonts w:eastAsia="Times New Roman"/>
                <w:b/>
                <w:bCs/>
                <w:color w:val="000000"/>
                <w:sz w:val="20"/>
                <w:szCs w:val="20"/>
                <w:lang w:val="en-US"/>
              </w:rPr>
            </w:pPr>
            <w:r w:rsidRPr="003E4651">
              <w:rPr>
                <w:rFonts w:eastAsia="Times New Roman"/>
                <w:b/>
                <w:bCs/>
                <w:color w:val="000000"/>
                <w:sz w:val="20"/>
                <w:szCs w:val="20"/>
              </w:rPr>
              <w:t> </w:t>
            </w:r>
          </w:p>
        </w:tc>
        <w:tc>
          <w:tcPr>
            <w:tcW w:w="1696" w:type="dxa"/>
            <w:tcBorders>
              <w:top w:val="nil"/>
              <w:left w:val="nil"/>
              <w:bottom w:val="single" w:sz="8" w:space="0" w:color="auto"/>
              <w:right w:val="nil"/>
            </w:tcBorders>
            <w:shd w:val="clear" w:color="000000" w:fill="FFFFFF"/>
            <w:vAlign w:val="center"/>
            <w:hideMark/>
          </w:tcPr>
          <w:p w14:paraId="413CC2F3" w14:textId="77777777" w:rsidR="00677586" w:rsidRPr="003E4651" w:rsidRDefault="00677586" w:rsidP="00677586">
            <w:pPr>
              <w:rPr>
                <w:rFonts w:eastAsia="Times New Roman"/>
                <w:b/>
                <w:bCs/>
                <w:color w:val="000000"/>
                <w:sz w:val="20"/>
                <w:szCs w:val="20"/>
                <w:lang w:val="en-US"/>
              </w:rPr>
            </w:pPr>
            <w:r w:rsidRPr="003E4651">
              <w:rPr>
                <w:rFonts w:eastAsia="Times New Roman"/>
                <w:b/>
                <w:bCs/>
                <w:color w:val="000000"/>
                <w:sz w:val="20"/>
                <w:szCs w:val="20"/>
              </w:rPr>
              <w:t> </w:t>
            </w:r>
          </w:p>
        </w:tc>
        <w:tc>
          <w:tcPr>
            <w:tcW w:w="1274" w:type="dxa"/>
            <w:tcBorders>
              <w:top w:val="nil"/>
              <w:left w:val="single" w:sz="8" w:space="0" w:color="auto"/>
              <w:bottom w:val="single" w:sz="8" w:space="0" w:color="auto"/>
              <w:right w:val="single" w:sz="8" w:space="0" w:color="auto"/>
            </w:tcBorders>
            <w:shd w:val="clear" w:color="000000" w:fill="FFFFFF"/>
            <w:vAlign w:val="center"/>
            <w:hideMark/>
          </w:tcPr>
          <w:p w14:paraId="530FAAB6" w14:textId="77777777" w:rsidR="00677586" w:rsidRPr="003E4651" w:rsidRDefault="00677586" w:rsidP="00677586">
            <w:pPr>
              <w:jc w:val="right"/>
              <w:rPr>
                <w:rFonts w:eastAsia="Times New Roman"/>
                <w:color w:val="000000"/>
                <w:sz w:val="20"/>
                <w:szCs w:val="20"/>
                <w:lang w:val="en-US"/>
              </w:rPr>
            </w:pPr>
            <w:r w:rsidRPr="003E4651">
              <w:rPr>
                <w:rFonts w:eastAsia="Times New Roman"/>
                <w:color w:val="000000"/>
                <w:sz w:val="20"/>
                <w:szCs w:val="20"/>
              </w:rPr>
              <w:t> </w:t>
            </w:r>
          </w:p>
        </w:tc>
        <w:tc>
          <w:tcPr>
            <w:tcW w:w="1382" w:type="dxa"/>
            <w:tcBorders>
              <w:top w:val="nil"/>
              <w:left w:val="nil"/>
              <w:bottom w:val="single" w:sz="8" w:space="0" w:color="auto"/>
              <w:right w:val="single" w:sz="8" w:space="0" w:color="auto"/>
            </w:tcBorders>
            <w:shd w:val="clear" w:color="000000" w:fill="FFFFFF"/>
            <w:vAlign w:val="center"/>
            <w:hideMark/>
          </w:tcPr>
          <w:p w14:paraId="1B14D811" w14:textId="77777777" w:rsidR="00677586" w:rsidRPr="003E4651" w:rsidRDefault="00677586" w:rsidP="00677586">
            <w:pPr>
              <w:jc w:val="center"/>
              <w:rPr>
                <w:rFonts w:eastAsia="Times New Roman"/>
                <w:b/>
                <w:bCs/>
                <w:color w:val="000000"/>
                <w:sz w:val="20"/>
                <w:szCs w:val="20"/>
                <w:lang w:val="en-US"/>
              </w:rPr>
            </w:pPr>
            <w:r w:rsidRPr="003E4651">
              <w:rPr>
                <w:rFonts w:eastAsia="Times New Roman"/>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vAlign w:val="center"/>
            <w:hideMark/>
          </w:tcPr>
          <w:p w14:paraId="09B1D6C0" w14:textId="77777777" w:rsidR="00677586" w:rsidRPr="003E4651" w:rsidRDefault="00677586" w:rsidP="00677586">
            <w:pPr>
              <w:jc w:val="center"/>
              <w:rPr>
                <w:rFonts w:eastAsia="Times New Roman"/>
                <w:b/>
                <w:bCs/>
                <w:color w:val="000000"/>
                <w:sz w:val="20"/>
                <w:szCs w:val="20"/>
                <w:lang w:val="en-US"/>
              </w:rPr>
            </w:pPr>
            <w:r w:rsidRPr="003E4651">
              <w:rPr>
                <w:rFonts w:eastAsia="Times New Roman"/>
                <w:b/>
                <w:bCs/>
                <w:color w:val="000000"/>
                <w:sz w:val="20"/>
                <w:szCs w:val="20"/>
              </w:rPr>
              <w:t> </w:t>
            </w:r>
          </w:p>
        </w:tc>
        <w:tc>
          <w:tcPr>
            <w:tcW w:w="1350" w:type="dxa"/>
            <w:tcBorders>
              <w:top w:val="nil"/>
              <w:left w:val="nil"/>
              <w:bottom w:val="single" w:sz="8" w:space="0" w:color="auto"/>
              <w:right w:val="single" w:sz="8" w:space="0" w:color="000000"/>
            </w:tcBorders>
            <w:shd w:val="clear" w:color="000000" w:fill="FFFFFF"/>
            <w:vAlign w:val="center"/>
            <w:hideMark/>
          </w:tcPr>
          <w:p w14:paraId="06883DAC" w14:textId="77777777" w:rsidR="00677586" w:rsidRPr="003E4651" w:rsidRDefault="00677586" w:rsidP="00677586">
            <w:pPr>
              <w:jc w:val="center"/>
              <w:rPr>
                <w:rFonts w:eastAsia="Times New Roman"/>
                <w:b/>
                <w:bCs/>
                <w:color w:val="000000"/>
                <w:sz w:val="20"/>
                <w:szCs w:val="20"/>
                <w:lang w:val="en-US"/>
              </w:rPr>
            </w:pPr>
            <w:r w:rsidRPr="003E4651">
              <w:rPr>
                <w:rFonts w:eastAsia="Times New Roman"/>
                <w:b/>
                <w:bCs/>
                <w:color w:val="000000"/>
                <w:sz w:val="20"/>
                <w:szCs w:val="20"/>
              </w:rPr>
              <w:t> </w:t>
            </w:r>
          </w:p>
        </w:tc>
        <w:tc>
          <w:tcPr>
            <w:tcW w:w="1375" w:type="dxa"/>
            <w:tcBorders>
              <w:top w:val="nil"/>
              <w:left w:val="nil"/>
              <w:bottom w:val="single" w:sz="8" w:space="0" w:color="auto"/>
              <w:right w:val="single" w:sz="8" w:space="0" w:color="auto"/>
            </w:tcBorders>
            <w:shd w:val="clear" w:color="000000" w:fill="FFFFFF"/>
            <w:vAlign w:val="center"/>
            <w:hideMark/>
          </w:tcPr>
          <w:p w14:paraId="33B2B29F" w14:textId="77777777" w:rsidR="00677586" w:rsidRPr="003E4651" w:rsidRDefault="00677586" w:rsidP="00677586">
            <w:pPr>
              <w:jc w:val="center"/>
              <w:rPr>
                <w:rFonts w:eastAsia="Times New Roman"/>
                <w:b/>
                <w:bCs/>
                <w:color w:val="000000"/>
                <w:sz w:val="20"/>
                <w:szCs w:val="20"/>
                <w:lang w:val="en-US"/>
              </w:rPr>
            </w:pPr>
            <w:r w:rsidRPr="003E4651">
              <w:rPr>
                <w:rFonts w:eastAsia="Times New Roman"/>
                <w:b/>
                <w:bCs/>
                <w:color w:val="000000"/>
                <w:sz w:val="20"/>
                <w:szCs w:val="20"/>
              </w:rPr>
              <w:t> </w:t>
            </w:r>
          </w:p>
        </w:tc>
      </w:tr>
      <w:tr w:rsidR="00677586" w:rsidRPr="003E4651" w14:paraId="429DE627"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3A6C912C" w14:textId="77777777" w:rsidR="00677586" w:rsidRPr="003E4651" w:rsidRDefault="00677586" w:rsidP="00677586">
            <w:pPr>
              <w:rPr>
                <w:rFonts w:eastAsia="Times New Roman" w:cs="Calibri"/>
                <w:color w:val="000000"/>
                <w:sz w:val="20"/>
                <w:szCs w:val="20"/>
                <w:lang w:val="en-US"/>
              </w:rPr>
            </w:pPr>
            <w:r w:rsidRPr="003E4651">
              <w:rPr>
                <w:rFonts w:eastAsia="Times New Roman" w:cs="Calibri"/>
                <w:color w:val="000000"/>
                <w:sz w:val="20"/>
                <w:szCs w:val="20"/>
              </w:rPr>
              <w:t> </w:t>
            </w:r>
          </w:p>
        </w:tc>
        <w:tc>
          <w:tcPr>
            <w:tcW w:w="1696" w:type="dxa"/>
            <w:tcBorders>
              <w:top w:val="nil"/>
              <w:left w:val="nil"/>
              <w:bottom w:val="single" w:sz="8" w:space="0" w:color="auto"/>
              <w:right w:val="single" w:sz="8" w:space="0" w:color="auto"/>
            </w:tcBorders>
            <w:shd w:val="clear" w:color="000000" w:fill="FFFFFF"/>
            <w:noWrap/>
            <w:vAlign w:val="center"/>
            <w:hideMark/>
          </w:tcPr>
          <w:p w14:paraId="720A14C8" w14:textId="623007D3" w:rsidR="00677586" w:rsidRPr="005D373D" w:rsidRDefault="005D373D" w:rsidP="00677586">
            <w:pPr>
              <w:rPr>
                <w:rFonts w:eastAsia="Times New Roman" w:cs="Calibri"/>
                <w:b/>
                <w:bCs/>
                <w:caps/>
                <w:color w:val="000000"/>
                <w:sz w:val="20"/>
                <w:szCs w:val="20"/>
                <w:lang w:val="en-US"/>
              </w:rPr>
            </w:pPr>
            <w:r w:rsidRPr="005D373D">
              <w:rPr>
                <w:rFonts w:eastAsia="Times New Roman" w:cs="Calibri"/>
                <w:b/>
                <w:bCs/>
                <w:caps/>
                <w:color w:val="000000"/>
                <w:sz w:val="20"/>
                <w:szCs w:val="20"/>
              </w:rPr>
              <w:t>Барлығы:</w:t>
            </w:r>
          </w:p>
        </w:tc>
        <w:tc>
          <w:tcPr>
            <w:tcW w:w="1274" w:type="dxa"/>
            <w:tcBorders>
              <w:top w:val="nil"/>
              <w:left w:val="nil"/>
              <w:bottom w:val="single" w:sz="8" w:space="0" w:color="auto"/>
              <w:right w:val="single" w:sz="8" w:space="0" w:color="auto"/>
            </w:tcBorders>
            <w:shd w:val="clear" w:color="000000" w:fill="FFFFFF"/>
            <w:noWrap/>
            <w:vAlign w:val="center"/>
            <w:hideMark/>
          </w:tcPr>
          <w:p w14:paraId="07CC27A8" w14:textId="77777777" w:rsidR="00677586" w:rsidRPr="003E4651" w:rsidRDefault="00677586" w:rsidP="00677586">
            <w:pPr>
              <w:jc w:val="right"/>
              <w:rPr>
                <w:rFonts w:eastAsia="Times New Roman" w:cs="Calibri"/>
                <w:b/>
                <w:bCs/>
                <w:color w:val="000000"/>
                <w:sz w:val="20"/>
                <w:szCs w:val="20"/>
                <w:lang w:val="en-US"/>
              </w:rPr>
            </w:pPr>
            <w:r w:rsidRPr="003E4651">
              <w:rPr>
                <w:rFonts w:eastAsia="Times New Roman" w:cs="Calibri"/>
                <w:b/>
                <w:bCs/>
                <w:color w:val="000000"/>
                <w:sz w:val="20"/>
                <w:szCs w:val="20"/>
              </w:rPr>
              <w:t>0</w:t>
            </w:r>
            <w:r w:rsidR="002C2729" w:rsidRPr="003E4651">
              <w:rPr>
                <w:rFonts w:eastAsia="Times New Roman" w:cs="Calibri"/>
                <w:b/>
                <w:bCs/>
                <w:color w:val="000000"/>
                <w:sz w:val="20"/>
                <w:szCs w:val="20"/>
              </w:rPr>
              <w:t>,00</w:t>
            </w:r>
          </w:p>
        </w:tc>
        <w:tc>
          <w:tcPr>
            <w:tcW w:w="1382" w:type="dxa"/>
            <w:tcBorders>
              <w:top w:val="nil"/>
              <w:left w:val="nil"/>
              <w:bottom w:val="single" w:sz="8" w:space="0" w:color="auto"/>
              <w:right w:val="single" w:sz="8" w:space="0" w:color="auto"/>
            </w:tcBorders>
            <w:shd w:val="clear" w:color="000000" w:fill="FFFFFF"/>
            <w:vAlign w:val="center"/>
            <w:hideMark/>
          </w:tcPr>
          <w:p w14:paraId="3E1A1A32" w14:textId="77777777" w:rsidR="00677586" w:rsidRPr="003E4651" w:rsidRDefault="002C2729" w:rsidP="00677586">
            <w:pPr>
              <w:jc w:val="right"/>
              <w:rPr>
                <w:rFonts w:eastAsia="Times New Roman" w:cs="Calibri"/>
                <w:b/>
                <w:bCs/>
                <w:color w:val="000000"/>
                <w:sz w:val="20"/>
                <w:szCs w:val="20"/>
                <w:lang w:val="en-US"/>
              </w:rPr>
            </w:pPr>
            <w:r w:rsidRPr="003E4651">
              <w:rPr>
                <w:rFonts w:eastAsia="Times New Roman" w:cs="Calibri"/>
                <w:b/>
                <w:bCs/>
                <w:color w:val="000000"/>
                <w:sz w:val="20"/>
                <w:szCs w:val="20"/>
              </w:rPr>
              <w:t>0,00</w:t>
            </w:r>
            <w:r w:rsidR="00677586" w:rsidRPr="003E4651">
              <w:rPr>
                <w:rFonts w:eastAsia="Times New Roman" w:cs="Calibri"/>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noWrap/>
            <w:vAlign w:val="center"/>
            <w:hideMark/>
          </w:tcPr>
          <w:p w14:paraId="0A6BB28E" w14:textId="77777777" w:rsidR="00677586" w:rsidRPr="003E4651" w:rsidRDefault="002C2729" w:rsidP="00677586">
            <w:pPr>
              <w:jc w:val="right"/>
              <w:rPr>
                <w:rFonts w:eastAsia="Times New Roman" w:cs="Calibri"/>
                <w:b/>
                <w:bCs/>
                <w:color w:val="000000"/>
                <w:sz w:val="20"/>
                <w:szCs w:val="20"/>
                <w:lang w:val="en-US"/>
              </w:rPr>
            </w:pPr>
            <w:r w:rsidRPr="003E4651">
              <w:rPr>
                <w:rFonts w:eastAsia="Times New Roman" w:cs="Calibri"/>
                <w:b/>
                <w:bCs/>
                <w:color w:val="000000"/>
                <w:sz w:val="20"/>
                <w:szCs w:val="20"/>
              </w:rPr>
              <w:t>0,0</w:t>
            </w:r>
            <w:r w:rsidR="00677586" w:rsidRPr="003E4651">
              <w:rPr>
                <w:rFonts w:eastAsia="Times New Roman" w:cs="Calibri"/>
                <w:b/>
                <w:bCs/>
                <w:color w:val="000000"/>
                <w:sz w:val="20"/>
                <w:szCs w:val="20"/>
              </w:rPr>
              <w:t>0</w:t>
            </w:r>
          </w:p>
        </w:tc>
        <w:tc>
          <w:tcPr>
            <w:tcW w:w="1350" w:type="dxa"/>
            <w:tcBorders>
              <w:top w:val="nil"/>
              <w:left w:val="nil"/>
              <w:bottom w:val="single" w:sz="8" w:space="0" w:color="auto"/>
              <w:right w:val="single" w:sz="8" w:space="0" w:color="000000"/>
            </w:tcBorders>
            <w:shd w:val="clear" w:color="000000" w:fill="FFFFFF"/>
            <w:noWrap/>
            <w:vAlign w:val="center"/>
            <w:hideMark/>
          </w:tcPr>
          <w:p w14:paraId="60ADA283" w14:textId="77777777" w:rsidR="00677586" w:rsidRPr="003E4651" w:rsidRDefault="002C2729" w:rsidP="00677586">
            <w:pPr>
              <w:jc w:val="right"/>
              <w:rPr>
                <w:rFonts w:eastAsia="Times New Roman" w:cs="Calibri"/>
                <w:b/>
                <w:bCs/>
                <w:color w:val="000000"/>
                <w:sz w:val="20"/>
                <w:szCs w:val="20"/>
                <w:lang w:val="en-US"/>
              </w:rPr>
            </w:pPr>
            <w:r w:rsidRPr="003E4651">
              <w:rPr>
                <w:rFonts w:eastAsia="Times New Roman" w:cs="Calibri"/>
                <w:b/>
                <w:bCs/>
                <w:color w:val="000000"/>
                <w:sz w:val="20"/>
                <w:szCs w:val="20"/>
              </w:rPr>
              <w:t>0,0</w:t>
            </w:r>
            <w:r w:rsidR="00677586" w:rsidRPr="003E4651">
              <w:rPr>
                <w:rFonts w:eastAsia="Times New Roman" w:cs="Calibri"/>
                <w:b/>
                <w:bCs/>
                <w:color w:val="000000"/>
                <w:sz w:val="20"/>
                <w:szCs w:val="20"/>
              </w:rPr>
              <w:t>0</w:t>
            </w:r>
          </w:p>
        </w:tc>
        <w:tc>
          <w:tcPr>
            <w:tcW w:w="1375" w:type="dxa"/>
            <w:tcBorders>
              <w:top w:val="nil"/>
              <w:left w:val="nil"/>
              <w:bottom w:val="single" w:sz="8" w:space="0" w:color="auto"/>
              <w:right w:val="single" w:sz="8" w:space="0" w:color="auto"/>
            </w:tcBorders>
            <w:shd w:val="clear" w:color="000000" w:fill="FFFFFF"/>
            <w:noWrap/>
            <w:vAlign w:val="center"/>
            <w:hideMark/>
          </w:tcPr>
          <w:p w14:paraId="00406CE3" w14:textId="77777777" w:rsidR="00677586" w:rsidRPr="003E4651" w:rsidRDefault="002C2729" w:rsidP="00677586">
            <w:pPr>
              <w:jc w:val="right"/>
              <w:rPr>
                <w:rFonts w:eastAsia="Times New Roman" w:cs="Calibri"/>
                <w:b/>
                <w:bCs/>
                <w:color w:val="000000"/>
                <w:sz w:val="20"/>
                <w:szCs w:val="20"/>
                <w:lang w:val="en-US"/>
              </w:rPr>
            </w:pPr>
            <w:r w:rsidRPr="003E4651">
              <w:rPr>
                <w:rFonts w:eastAsia="Times New Roman" w:cs="Calibri"/>
                <w:b/>
                <w:bCs/>
                <w:color w:val="000000"/>
                <w:sz w:val="20"/>
                <w:szCs w:val="20"/>
              </w:rPr>
              <w:t>0,0</w:t>
            </w:r>
            <w:r w:rsidR="00677586" w:rsidRPr="003E4651">
              <w:rPr>
                <w:rFonts w:eastAsia="Times New Roman" w:cs="Calibri"/>
                <w:b/>
                <w:bCs/>
                <w:color w:val="000000"/>
                <w:sz w:val="20"/>
                <w:szCs w:val="20"/>
              </w:rPr>
              <w:t>0</w:t>
            </w:r>
          </w:p>
        </w:tc>
      </w:tr>
    </w:tbl>
    <w:p w14:paraId="3E934E05" w14:textId="77777777" w:rsidR="00632FDF" w:rsidRPr="003E4651" w:rsidRDefault="00632FDF" w:rsidP="002F0042">
      <w:pPr>
        <w:tabs>
          <w:tab w:val="left" w:pos="9356"/>
        </w:tabs>
        <w:jc w:val="both"/>
        <w:outlineLvl w:val="0"/>
        <w:rPr>
          <w:rFonts w:eastAsia="Times New Roman"/>
          <w:b/>
          <w:bCs/>
          <w:sz w:val="20"/>
          <w:szCs w:val="20"/>
        </w:rPr>
      </w:pPr>
    </w:p>
    <w:p w14:paraId="3424F49A" w14:textId="77777777" w:rsidR="00632FDF" w:rsidRPr="003E4651" w:rsidRDefault="00632FDF" w:rsidP="002F0042">
      <w:pPr>
        <w:tabs>
          <w:tab w:val="left" w:pos="9356"/>
        </w:tabs>
        <w:jc w:val="both"/>
        <w:outlineLvl w:val="0"/>
        <w:rPr>
          <w:rFonts w:eastAsia="Times New Roman"/>
          <w:b/>
          <w:bCs/>
          <w:sz w:val="20"/>
          <w:szCs w:val="20"/>
        </w:rPr>
      </w:pPr>
    </w:p>
    <w:p w14:paraId="08C8892C" w14:textId="77777777" w:rsidR="00632FDF" w:rsidRPr="003E4651" w:rsidRDefault="00632FDF" w:rsidP="002F0042">
      <w:pPr>
        <w:tabs>
          <w:tab w:val="left" w:pos="9356"/>
        </w:tabs>
        <w:jc w:val="both"/>
        <w:outlineLvl w:val="0"/>
        <w:rPr>
          <w:rFonts w:eastAsia="Times New Roman"/>
          <w:b/>
          <w:bCs/>
          <w:sz w:val="20"/>
          <w:szCs w:val="20"/>
        </w:rPr>
      </w:pPr>
    </w:p>
    <w:p w14:paraId="10430C91" w14:textId="62432734" w:rsidR="00632FDF" w:rsidRPr="003E4651" w:rsidRDefault="005D373D" w:rsidP="002F0042">
      <w:pPr>
        <w:tabs>
          <w:tab w:val="left" w:pos="9356"/>
        </w:tabs>
        <w:jc w:val="both"/>
        <w:outlineLvl w:val="0"/>
        <w:rPr>
          <w:rFonts w:eastAsia="Times New Roman"/>
          <w:bCs/>
          <w:sz w:val="20"/>
          <w:szCs w:val="20"/>
        </w:rPr>
      </w:pPr>
      <w:r w:rsidRPr="005D373D">
        <w:rPr>
          <w:rFonts w:eastAsia="Times New Roman"/>
          <w:bCs/>
          <w:sz w:val="20"/>
          <w:szCs w:val="20"/>
        </w:rPr>
        <w:t xml:space="preserve">Ұйым басшысы </w:t>
      </w:r>
      <w:r w:rsidR="00AC324D" w:rsidRPr="003E4651">
        <w:rPr>
          <w:rFonts w:eastAsia="Times New Roman"/>
          <w:bCs/>
          <w:sz w:val="20"/>
          <w:szCs w:val="20"/>
        </w:rPr>
        <w:t>__________________________</w:t>
      </w:r>
    </w:p>
    <w:p w14:paraId="7745D743" w14:textId="77777777" w:rsidR="00AC324D" w:rsidRPr="003E4651" w:rsidRDefault="00AC324D" w:rsidP="002F0042">
      <w:pPr>
        <w:tabs>
          <w:tab w:val="left" w:pos="9356"/>
        </w:tabs>
        <w:jc w:val="both"/>
        <w:outlineLvl w:val="0"/>
        <w:rPr>
          <w:rFonts w:eastAsia="Times New Roman"/>
          <w:bCs/>
          <w:sz w:val="20"/>
          <w:szCs w:val="20"/>
        </w:rPr>
      </w:pPr>
    </w:p>
    <w:p w14:paraId="4D601535" w14:textId="08EAA455" w:rsidR="00AC324D" w:rsidRPr="003E4651" w:rsidRDefault="005D373D" w:rsidP="002F0042">
      <w:pPr>
        <w:tabs>
          <w:tab w:val="left" w:pos="9356"/>
        </w:tabs>
        <w:jc w:val="both"/>
        <w:outlineLvl w:val="0"/>
        <w:rPr>
          <w:rFonts w:eastAsia="Times New Roman"/>
          <w:bCs/>
          <w:sz w:val="20"/>
          <w:szCs w:val="20"/>
        </w:rPr>
      </w:pPr>
      <w:r w:rsidRPr="005D373D">
        <w:rPr>
          <w:rFonts w:eastAsia="Times New Roman"/>
          <w:bCs/>
          <w:sz w:val="20"/>
          <w:szCs w:val="20"/>
        </w:rPr>
        <w:t xml:space="preserve">Бас бухгалтер </w:t>
      </w:r>
      <w:r w:rsidR="00AC324D" w:rsidRPr="003E4651">
        <w:rPr>
          <w:rFonts w:eastAsia="Times New Roman"/>
          <w:bCs/>
          <w:sz w:val="20"/>
          <w:szCs w:val="20"/>
        </w:rPr>
        <w:t>_________________________________                                                      М.</w:t>
      </w:r>
      <w:r>
        <w:rPr>
          <w:rFonts w:eastAsia="Times New Roman"/>
          <w:bCs/>
          <w:sz w:val="20"/>
          <w:szCs w:val="20"/>
          <w:lang w:val="kk-KZ"/>
        </w:rPr>
        <w:t>О</w:t>
      </w:r>
      <w:r w:rsidR="00AC324D" w:rsidRPr="003E4651">
        <w:rPr>
          <w:rFonts w:eastAsia="Times New Roman"/>
          <w:bCs/>
          <w:sz w:val="20"/>
          <w:szCs w:val="20"/>
        </w:rPr>
        <w:t>.</w:t>
      </w:r>
    </w:p>
    <w:p w14:paraId="7A1A736F" w14:textId="77777777" w:rsidR="00632FDF" w:rsidRPr="003E4651" w:rsidRDefault="00632FDF" w:rsidP="002F0042">
      <w:pPr>
        <w:tabs>
          <w:tab w:val="left" w:pos="9356"/>
        </w:tabs>
        <w:jc w:val="both"/>
        <w:outlineLvl w:val="0"/>
        <w:rPr>
          <w:rFonts w:eastAsia="Times New Roman"/>
          <w:b/>
          <w:bCs/>
          <w:sz w:val="20"/>
          <w:szCs w:val="20"/>
        </w:rPr>
      </w:pPr>
    </w:p>
    <w:p w14:paraId="3A894F10" w14:textId="77777777" w:rsidR="003E4651" w:rsidRDefault="003E4651" w:rsidP="008414D0">
      <w:pPr>
        <w:pStyle w:val="af3"/>
      </w:pPr>
    </w:p>
    <w:p w14:paraId="40AAFC51" w14:textId="77777777" w:rsidR="003E4651" w:rsidRDefault="003E4651" w:rsidP="008414D0">
      <w:pPr>
        <w:pStyle w:val="af3"/>
      </w:pPr>
    </w:p>
    <w:p w14:paraId="7A9E91A7" w14:textId="77777777" w:rsidR="003E4651" w:rsidRPr="003E4651" w:rsidRDefault="003E4651" w:rsidP="008414D0">
      <w:pPr>
        <w:pStyle w:val="af3"/>
      </w:pPr>
    </w:p>
    <w:p w14:paraId="3046B8E4" w14:textId="77777777" w:rsidR="00387A89" w:rsidRDefault="00387A89" w:rsidP="002F0042">
      <w:pPr>
        <w:jc w:val="both"/>
        <w:rPr>
          <w:color w:val="000000"/>
          <w:sz w:val="20"/>
        </w:rPr>
      </w:pPr>
    </w:p>
    <w:p w14:paraId="242FDB2C" w14:textId="77777777" w:rsidR="00F82981" w:rsidRDefault="00F82981" w:rsidP="002F0042">
      <w:pPr>
        <w:pStyle w:val="41"/>
        <w:spacing w:before="0"/>
        <w:jc w:val="both"/>
        <w:outlineLvl w:val="3"/>
        <w:sectPr w:rsidR="00F82981" w:rsidSect="00387A89">
          <w:pgSz w:w="11906" w:h="16838"/>
          <w:pgMar w:top="1134" w:right="850" w:bottom="1134" w:left="1701" w:header="708" w:footer="708" w:gutter="0"/>
          <w:cols w:space="708"/>
          <w:docGrid w:linePitch="360"/>
        </w:sectPr>
      </w:pPr>
    </w:p>
    <w:tbl>
      <w:tblPr>
        <w:tblW w:w="14360" w:type="dxa"/>
        <w:tblInd w:w="93" w:type="dxa"/>
        <w:tblLook w:val="04A0" w:firstRow="1" w:lastRow="0" w:firstColumn="1" w:lastColumn="0" w:noHBand="0" w:noVBand="1"/>
      </w:tblPr>
      <w:tblGrid>
        <w:gridCol w:w="2839"/>
        <w:gridCol w:w="1593"/>
        <w:gridCol w:w="1491"/>
        <w:gridCol w:w="1706"/>
        <w:gridCol w:w="1494"/>
        <w:gridCol w:w="1417"/>
        <w:gridCol w:w="3820"/>
      </w:tblGrid>
      <w:tr w:rsidR="004944F0" w:rsidRPr="004944F0" w14:paraId="1E1DAECB" w14:textId="77777777" w:rsidTr="002D5BBF">
        <w:trPr>
          <w:trHeight w:val="319"/>
        </w:trPr>
        <w:tc>
          <w:tcPr>
            <w:tcW w:w="14360" w:type="dxa"/>
            <w:gridSpan w:val="7"/>
            <w:tcBorders>
              <w:top w:val="nil"/>
              <w:left w:val="nil"/>
              <w:bottom w:val="nil"/>
              <w:right w:val="nil"/>
            </w:tcBorders>
            <w:shd w:val="clear" w:color="auto" w:fill="auto"/>
            <w:hideMark/>
          </w:tcPr>
          <w:p w14:paraId="4D67B1D2" w14:textId="77777777" w:rsidR="004944F0" w:rsidRPr="004944F0" w:rsidRDefault="004944F0" w:rsidP="004944F0">
            <w:pPr>
              <w:jc w:val="center"/>
              <w:rPr>
                <w:rFonts w:ascii="Calibri" w:eastAsia="Times New Roman" w:hAnsi="Calibri"/>
                <w:color w:val="000000"/>
                <w:lang w:eastAsia="ru-RU"/>
              </w:rPr>
            </w:pPr>
            <w:r w:rsidRPr="004944F0">
              <w:rPr>
                <w:rFonts w:ascii="Calibri" w:eastAsia="Times New Roman" w:hAnsi="Calibri"/>
                <w:b/>
                <w:bCs/>
                <w:color w:val="000000"/>
                <w:sz w:val="20"/>
                <w:szCs w:val="20"/>
              </w:rPr>
              <w:lastRenderedPageBreak/>
              <w:t>ҚАРЖЫЛЫҚ ЕСЕПКЕ ШЫҒЫ</w:t>
            </w:r>
            <w:r w:rsidRPr="004944F0">
              <w:rPr>
                <w:rFonts w:ascii="Calibri" w:eastAsia="Times New Roman" w:hAnsi="Calibri"/>
                <w:b/>
                <w:bCs/>
                <w:color w:val="000000"/>
                <w:sz w:val="20"/>
                <w:szCs w:val="20"/>
                <w:lang w:val="kk-KZ"/>
              </w:rPr>
              <w:t>НД</w:t>
            </w:r>
            <w:r w:rsidRPr="004944F0">
              <w:rPr>
                <w:rFonts w:ascii="Calibri" w:eastAsia="Times New Roman" w:hAnsi="Calibri"/>
                <w:b/>
                <w:bCs/>
                <w:color w:val="000000"/>
                <w:sz w:val="20"/>
                <w:szCs w:val="20"/>
              </w:rPr>
              <w:t>АРДЫҢ СИПАТТАМАСЫ</w:t>
            </w:r>
          </w:p>
        </w:tc>
      </w:tr>
      <w:tr w:rsidR="004944F0" w:rsidRPr="004944F0" w14:paraId="5CA2E1B9" w14:textId="77777777" w:rsidTr="002D5BBF">
        <w:trPr>
          <w:trHeight w:val="319"/>
        </w:trPr>
        <w:tc>
          <w:tcPr>
            <w:tcW w:w="10540" w:type="dxa"/>
            <w:gridSpan w:val="6"/>
            <w:tcBorders>
              <w:top w:val="nil"/>
              <w:left w:val="nil"/>
              <w:bottom w:val="nil"/>
              <w:right w:val="nil"/>
            </w:tcBorders>
            <w:shd w:val="clear" w:color="auto" w:fill="auto"/>
            <w:hideMark/>
          </w:tcPr>
          <w:p w14:paraId="73C75944" w14:textId="77777777" w:rsidR="004944F0" w:rsidRPr="004944F0" w:rsidRDefault="004944F0" w:rsidP="004944F0">
            <w:pPr>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Грант н</w:t>
            </w:r>
            <w:r w:rsidRPr="004944F0">
              <w:rPr>
                <w:rFonts w:ascii="Calibri" w:eastAsia="Times New Roman" w:hAnsi="Calibri"/>
                <w:color w:val="000000"/>
                <w:sz w:val="20"/>
                <w:szCs w:val="20"/>
                <w:lang w:val="kk-KZ" w:eastAsia="ru-RU"/>
              </w:rPr>
              <w:t>ө</w:t>
            </w:r>
            <w:r w:rsidRPr="004944F0">
              <w:rPr>
                <w:rFonts w:ascii="Calibri" w:eastAsia="Times New Roman" w:hAnsi="Calibri"/>
                <w:color w:val="000000"/>
                <w:sz w:val="20"/>
                <w:szCs w:val="20"/>
                <w:lang w:eastAsia="ru-RU"/>
              </w:rPr>
              <w:t>м</w:t>
            </w:r>
            <w:r w:rsidRPr="004944F0">
              <w:rPr>
                <w:rFonts w:ascii="Calibri" w:eastAsia="Times New Roman" w:hAnsi="Calibri"/>
                <w:color w:val="000000"/>
                <w:sz w:val="20"/>
                <w:szCs w:val="20"/>
                <w:lang w:val="kk-KZ" w:eastAsia="ru-RU"/>
              </w:rPr>
              <w:t>і</w:t>
            </w:r>
            <w:r w:rsidRPr="004944F0">
              <w:rPr>
                <w:rFonts w:ascii="Calibri" w:eastAsia="Times New Roman" w:hAnsi="Calibri"/>
                <w:color w:val="000000"/>
                <w:sz w:val="20"/>
                <w:szCs w:val="20"/>
                <w:lang w:eastAsia="ru-RU"/>
              </w:rPr>
              <w:t>р</w:t>
            </w:r>
            <w:r w:rsidRPr="004944F0">
              <w:rPr>
                <w:rFonts w:ascii="Calibri" w:eastAsia="Times New Roman" w:hAnsi="Calibri"/>
                <w:color w:val="000000"/>
                <w:sz w:val="20"/>
                <w:szCs w:val="20"/>
                <w:lang w:val="kk-KZ" w:eastAsia="ru-RU"/>
              </w:rPr>
              <w:t>і</w:t>
            </w:r>
            <w:r w:rsidRPr="004944F0">
              <w:rPr>
                <w:rFonts w:ascii="Calibri" w:eastAsia="Times New Roman" w:hAnsi="Calibri"/>
                <w:color w:val="000000"/>
                <w:sz w:val="20"/>
                <w:szCs w:val="20"/>
                <w:lang w:eastAsia="ru-RU"/>
              </w:rPr>
              <w:t xml:space="preserve">:     </w:t>
            </w:r>
          </w:p>
        </w:tc>
        <w:tc>
          <w:tcPr>
            <w:tcW w:w="3820" w:type="dxa"/>
            <w:tcBorders>
              <w:top w:val="nil"/>
              <w:left w:val="nil"/>
              <w:bottom w:val="nil"/>
              <w:right w:val="nil"/>
            </w:tcBorders>
            <w:shd w:val="clear" w:color="auto" w:fill="auto"/>
            <w:noWrap/>
            <w:vAlign w:val="bottom"/>
            <w:hideMark/>
          </w:tcPr>
          <w:p w14:paraId="41B87665" w14:textId="77777777" w:rsidR="004944F0" w:rsidRPr="004944F0" w:rsidRDefault="004944F0" w:rsidP="004944F0">
            <w:pPr>
              <w:rPr>
                <w:rFonts w:ascii="Calibri" w:eastAsia="Times New Roman" w:hAnsi="Calibri"/>
                <w:color w:val="000000"/>
                <w:lang w:eastAsia="ru-RU"/>
              </w:rPr>
            </w:pPr>
          </w:p>
        </w:tc>
      </w:tr>
      <w:tr w:rsidR="004944F0" w:rsidRPr="004944F0" w14:paraId="1ACBD3CD" w14:textId="77777777" w:rsidTr="002D5BBF">
        <w:trPr>
          <w:trHeight w:val="319"/>
        </w:trPr>
        <w:tc>
          <w:tcPr>
            <w:tcW w:w="10540" w:type="dxa"/>
            <w:gridSpan w:val="6"/>
            <w:tcBorders>
              <w:top w:val="nil"/>
              <w:left w:val="nil"/>
              <w:bottom w:val="nil"/>
              <w:right w:val="nil"/>
            </w:tcBorders>
            <w:shd w:val="clear" w:color="auto" w:fill="auto"/>
            <w:hideMark/>
          </w:tcPr>
          <w:p w14:paraId="6FBA58A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lang w:val="kk-KZ" w:eastAsia="ru-RU"/>
              </w:rPr>
              <w:t>Жоба</w:t>
            </w:r>
            <w:r w:rsidRPr="004944F0">
              <w:rPr>
                <w:rFonts w:ascii="Calibri" w:eastAsia="Times New Roman" w:hAnsi="Calibri"/>
                <w:color w:val="000000"/>
                <w:sz w:val="20"/>
                <w:lang w:eastAsia="ru-RU"/>
              </w:rPr>
              <w:t>:</w:t>
            </w:r>
          </w:p>
        </w:tc>
        <w:tc>
          <w:tcPr>
            <w:tcW w:w="3820" w:type="dxa"/>
            <w:tcBorders>
              <w:top w:val="nil"/>
              <w:left w:val="nil"/>
              <w:bottom w:val="nil"/>
              <w:right w:val="nil"/>
            </w:tcBorders>
            <w:shd w:val="clear" w:color="auto" w:fill="auto"/>
            <w:noWrap/>
            <w:vAlign w:val="bottom"/>
            <w:hideMark/>
          </w:tcPr>
          <w:p w14:paraId="5AE83F28" w14:textId="77777777" w:rsidR="004944F0" w:rsidRPr="004944F0" w:rsidRDefault="004944F0" w:rsidP="004944F0">
            <w:pPr>
              <w:rPr>
                <w:rFonts w:ascii="Calibri" w:eastAsia="Times New Roman" w:hAnsi="Calibri"/>
                <w:color w:val="000000"/>
                <w:lang w:eastAsia="ru-RU"/>
              </w:rPr>
            </w:pPr>
          </w:p>
        </w:tc>
      </w:tr>
      <w:tr w:rsidR="004944F0" w:rsidRPr="004944F0" w14:paraId="1D053E8F" w14:textId="77777777" w:rsidTr="002D5BBF">
        <w:trPr>
          <w:trHeight w:val="319"/>
        </w:trPr>
        <w:tc>
          <w:tcPr>
            <w:tcW w:w="10540" w:type="dxa"/>
            <w:gridSpan w:val="6"/>
            <w:tcBorders>
              <w:top w:val="nil"/>
              <w:left w:val="nil"/>
              <w:bottom w:val="nil"/>
              <w:right w:val="nil"/>
            </w:tcBorders>
            <w:shd w:val="clear" w:color="auto" w:fill="auto"/>
            <w:hideMark/>
          </w:tcPr>
          <w:p w14:paraId="18891307"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lang w:eastAsia="ru-RU"/>
              </w:rPr>
              <w:t>Грант</w:t>
            </w:r>
            <w:r w:rsidRPr="004944F0">
              <w:rPr>
                <w:rFonts w:ascii="Calibri" w:eastAsia="Times New Roman" w:hAnsi="Calibri"/>
                <w:color w:val="000000"/>
                <w:sz w:val="20"/>
                <w:lang w:val="kk-KZ" w:eastAsia="ru-RU"/>
              </w:rPr>
              <w:t xml:space="preserve"> алушы</w:t>
            </w:r>
            <w:r w:rsidRPr="004944F0">
              <w:rPr>
                <w:rFonts w:ascii="Calibri" w:eastAsia="Times New Roman" w:hAnsi="Calibri"/>
                <w:color w:val="000000"/>
                <w:sz w:val="20"/>
                <w:lang w:eastAsia="ru-RU"/>
              </w:rPr>
              <w:t>:</w:t>
            </w:r>
          </w:p>
        </w:tc>
        <w:tc>
          <w:tcPr>
            <w:tcW w:w="3820" w:type="dxa"/>
            <w:tcBorders>
              <w:top w:val="nil"/>
              <w:left w:val="nil"/>
              <w:bottom w:val="nil"/>
              <w:right w:val="nil"/>
            </w:tcBorders>
            <w:shd w:val="clear" w:color="auto" w:fill="auto"/>
            <w:noWrap/>
            <w:vAlign w:val="bottom"/>
            <w:hideMark/>
          </w:tcPr>
          <w:p w14:paraId="5DABA5D2" w14:textId="77777777" w:rsidR="004944F0" w:rsidRPr="004944F0" w:rsidRDefault="004944F0" w:rsidP="004944F0">
            <w:pPr>
              <w:rPr>
                <w:rFonts w:ascii="Calibri" w:eastAsia="Times New Roman" w:hAnsi="Calibri"/>
                <w:color w:val="000000"/>
                <w:lang w:eastAsia="ru-RU"/>
              </w:rPr>
            </w:pPr>
          </w:p>
        </w:tc>
      </w:tr>
      <w:tr w:rsidR="004944F0" w:rsidRPr="004944F0" w14:paraId="1ABD36E1" w14:textId="77777777" w:rsidTr="002D5BBF">
        <w:trPr>
          <w:trHeight w:val="319"/>
        </w:trPr>
        <w:tc>
          <w:tcPr>
            <w:tcW w:w="10540" w:type="dxa"/>
            <w:gridSpan w:val="6"/>
            <w:tcBorders>
              <w:top w:val="nil"/>
              <w:left w:val="nil"/>
              <w:bottom w:val="nil"/>
              <w:right w:val="nil"/>
            </w:tcBorders>
            <w:shd w:val="clear" w:color="auto" w:fill="auto"/>
            <w:hideMark/>
          </w:tcPr>
          <w:p w14:paraId="6D3DC28C"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lang w:eastAsia="ru-RU"/>
              </w:rPr>
              <w:t>Есеп бойынша жұмсал</w:t>
            </w:r>
            <w:r w:rsidRPr="004944F0">
              <w:rPr>
                <w:rFonts w:ascii="Calibri" w:eastAsia="Times New Roman" w:hAnsi="Calibri"/>
                <w:color w:val="000000"/>
                <w:sz w:val="20"/>
                <w:lang w:val="kk-KZ" w:eastAsia="ru-RU"/>
              </w:rPr>
              <w:t>ғандар</w:t>
            </w:r>
            <w:r w:rsidRPr="004944F0">
              <w:rPr>
                <w:rFonts w:ascii="Calibri" w:eastAsia="Times New Roman" w:hAnsi="Calibri"/>
                <w:color w:val="000000"/>
                <w:sz w:val="20"/>
                <w:lang w:eastAsia="ru-RU"/>
              </w:rPr>
              <w:t>ды</w:t>
            </w:r>
            <w:r w:rsidRPr="004944F0">
              <w:rPr>
                <w:rFonts w:ascii="Calibri" w:eastAsia="Times New Roman" w:hAnsi="Calibri"/>
                <w:color w:val="000000"/>
                <w:sz w:val="20"/>
                <w:lang w:val="kk-KZ" w:eastAsia="ru-RU"/>
              </w:rPr>
              <w:t>ң</w:t>
            </w:r>
            <w:r w:rsidRPr="004944F0">
              <w:rPr>
                <w:rFonts w:ascii="Calibri" w:eastAsia="Times New Roman" w:hAnsi="Calibri"/>
                <w:color w:val="000000"/>
                <w:sz w:val="20"/>
                <w:lang w:eastAsia="ru-RU"/>
              </w:rPr>
              <w:t xml:space="preserve"> жиын</w:t>
            </w:r>
            <w:r w:rsidRPr="004944F0">
              <w:rPr>
                <w:rFonts w:ascii="Calibri" w:eastAsia="Times New Roman" w:hAnsi="Calibri"/>
                <w:color w:val="000000"/>
                <w:sz w:val="20"/>
                <w:lang w:val="kk-KZ" w:eastAsia="ru-RU"/>
              </w:rPr>
              <w:t>тығ</w:t>
            </w:r>
            <w:r w:rsidRPr="004944F0">
              <w:rPr>
                <w:rFonts w:ascii="Calibri" w:eastAsia="Times New Roman" w:hAnsi="Calibri"/>
                <w:color w:val="000000"/>
                <w:sz w:val="20"/>
                <w:lang w:eastAsia="ru-RU"/>
              </w:rPr>
              <w:t>ы:</w:t>
            </w:r>
          </w:p>
        </w:tc>
        <w:tc>
          <w:tcPr>
            <w:tcW w:w="3820" w:type="dxa"/>
            <w:tcBorders>
              <w:top w:val="nil"/>
              <w:left w:val="nil"/>
              <w:bottom w:val="nil"/>
              <w:right w:val="nil"/>
            </w:tcBorders>
            <w:shd w:val="clear" w:color="auto" w:fill="auto"/>
            <w:noWrap/>
            <w:vAlign w:val="bottom"/>
            <w:hideMark/>
          </w:tcPr>
          <w:p w14:paraId="755D6373" w14:textId="77777777" w:rsidR="004944F0" w:rsidRPr="004944F0" w:rsidRDefault="004944F0" w:rsidP="004944F0">
            <w:pPr>
              <w:rPr>
                <w:rFonts w:ascii="Calibri" w:eastAsia="Times New Roman" w:hAnsi="Calibri"/>
                <w:color w:val="000000"/>
                <w:lang w:eastAsia="ru-RU"/>
              </w:rPr>
            </w:pPr>
          </w:p>
        </w:tc>
      </w:tr>
      <w:tr w:rsidR="004944F0" w:rsidRPr="004944F0" w14:paraId="3E3CF6B1" w14:textId="77777777" w:rsidTr="002D5BBF">
        <w:trPr>
          <w:trHeight w:val="319"/>
        </w:trPr>
        <w:tc>
          <w:tcPr>
            <w:tcW w:w="2920" w:type="dxa"/>
            <w:tcBorders>
              <w:top w:val="nil"/>
              <w:left w:val="nil"/>
              <w:bottom w:val="single" w:sz="8" w:space="0" w:color="auto"/>
              <w:right w:val="nil"/>
            </w:tcBorders>
            <w:shd w:val="clear" w:color="auto" w:fill="auto"/>
            <w:hideMark/>
          </w:tcPr>
          <w:p w14:paraId="67EF123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99A4522"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nil"/>
              <w:left w:val="nil"/>
              <w:bottom w:val="single" w:sz="8" w:space="0" w:color="auto"/>
              <w:right w:val="nil"/>
            </w:tcBorders>
            <w:shd w:val="clear" w:color="auto" w:fill="auto"/>
            <w:hideMark/>
          </w:tcPr>
          <w:p w14:paraId="0E5B06F1"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nil"/>
              <w:right w:val="nil"/>
            </w:tcBorders>
            <w:shd w:val="clear" w:color="auto" w:fill="auto"/>
            <w:hideMark/>
          </w:tcPr>
          <w:p w14:paraId="5525FA01" w14:textId="77777777" w:rsidR="004944F0" w:rsidRPr="004944F0" w:rsidRDefault="004944F0" w:rsidP="004944F0">
            <w:pPr>
              <w:jc w:val="both"/>
              <w:rPr>
                <w:rFonts w:ascii="Calibri" w:eastAsia="Times New Roman" w:hAnsi="Calibri"/>
                <w:color w:val="000000"/>
                <w:sz w:val="20"/>
                <w:szCs w:val="20"/>
                <w:lang w:eastAsia="ru-RU"/>
              </w:rPr>
            </w:pPr>
          </w:p>
        </w:tc>
        <w:tc>
          <w:tcPr>
            <w:tcW w:w="1500" w:type="dxa"/>
            <w:tcBorders>
              <w:top w:val="nil"/>
              <w:left w:val="nil"/>
              <w:bottom w:val="nil"/>
              <w:right w:val="nil"/>
            </w:tcBorders>
            <w:shd w:val="clear" w:color="auto" w:fill="auto"/>
            <w:hideMark/>
          </w:tcPr>
          <w:p w14:paraId="2CF4E9E2" w14:textId="77777777" w:rsidR="004944F0" w:rsidRPr="004944F0" w:rsidRDefault="004944F0" w:rsidP="004944F0">
            <w:pPr>
              <w:jc w:val="both"/>
              <w:rPr>
                <w:rFonts w:ascii="Calibri" w:eastAsia="Times New Roman" w:hAnsi="Calibri"/>
                <w:color w:val="000000"/>
                <w:sz w:val="20"/>
                <w:szCs w:val="20"/>
                <w:lang w:eastAsia="ru-RU"/>
              </w:rPr>
            </w:pPr>
          </w:p>
        </w:tc>
        <w:tc>
          <w:tcPr>
            <w:tcW w:w="1440" w:type="dxa"/>
            <w:tcBorders>
              <w:top w:val="nil"/>
              <w:left w:val="nil"/>
              <w:bottom w:val="nil"/>
              <w:right w:val="nil"/>
            </w:tcBorders>
            <w:shd w:val="clear" w:color="auto" w:fill="auto"/>
            <w:hideMark/>
          </w:tcPr>
          <w:p w14:paraId="4ABD3DB2" w14:textId="77777777" w:rsidR="004944F0" w:rsidRPr="004944F0" w:rsidRDefault="004944F0" w:rsidP="004944F0">
            <w:pPr>
              <w:jc w:val="both"/>
              <w:rPr>
                <w:rFonts w:ascii="Calibri" w:eastAsia="Times New Roman" w:hAnsi="Calibri"/>
                <w:color w:val="000000"/>
                <w:sz w:val="20"/>
                <w:szCs w:val="20"/>
                <w:lang w:eastAsia="ru-RU"/>
              </w:rPr>
            </w:pPr>
          </w:p>
        </w:tc>
        <w:tc>
          <w:tcPr>
            <w:tcW w:w="3820" w:type="dxa"/>
            <w:tcBorders>
              <w:top w:val="nil"/>
              <w:left w:val="nil"/>
              <w:bottom w:val="nil"/>
              <w:right w:val="nil"/>
            </w:tcBorders>
            <w:shd w:val="clear" w:color="auto" w:fill="auto"/>
            <w:hideMark/>
          </w:tcPr>
          <w:p w14:paraId="58F4B126" w14:textId="77777777" w:rsidR="004944F0" w:rsidRPr="004944F0" w:rsidRDefault="004944F0" w:rsidP="004944F0">
            <w:pPr>
              <w:jc w:val="both"/>
              <w:rPr>
                <w:rFonts w:ascii="Calibri" w:eastAsia="Times New Roman" w:hAnsi="Calibri"/>
                <w:color w:val="000000"/>
                <w:sz w:val="20"/>
                <w:szCs w:val="20"/>
                <w:lang w:eastAsia="ru-RU"/>
              </w:rPr>
            </w:pPr>
          </w:p>
        </w:tc>
      </w:tr>
      <w:tr w:rsidR="004944F0" w:rsidRPr="004944F0" w14:paraId="5EFB311F" w14:textId="77777777" w:rsidTr="002D5BBF">
        <w:trPr>
          <w:trHeight w:val="1035"/>
        </w:trPr>
        <w:tc>
          <w:tcPr>
            <w:tcW w:w="292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3D0AFC1" w14:textId="77777777" w:rsidR="004944F0" w:rsidRPr="004944F0" w:rsidRDefault="004944F0" w:rsidP="004944F0">
            <w:pPr>
              <w:jc w:val="center"/>
              <w:rPr>
                <w:rFonts w:ascii="Calibri" w:eastAsia="Times New Roman" w:hAnsi="Calibri"/>
                <w:b/>
                <w:bCs/>
                <w:i/>
                <w:iCs/>
                <w:color w:val="000000"/>
                <w:sz w:val="20"/>
                <w:szCs w:val="20"/>
                <w:lang w:eastAsia="ru-RU"/>
              </w:rPr>
            </w:pPr>
            <w:r w:rsidRPr="004944F0">
              <w:rPr>
                <w:rFonts w:ascii="Calibri" w:eastAsia="Times New Roman" w:hAnsi="Calibri"/>
                <w:b/>
                <w:bCs/>
                <w:i/>
                <w:iCs/>
                <w:color w:val="000000"/>
                <w:sz w:val="20"/>
                <w:lang w:eastAsia="ru-RU"/>
              </w:rPr>
              <w:t xml:space="preserve">Бюджеттік бап </w:t>
            </w:r>
          </w:p>
        </w:tc>
        <w:tc>
          <w:tcPr>
            <w:tcW w:w="1620" w:type="dxa"/>
            <w:tcBorders>
              <w:top w:val="nil"/>
              <w:left w:val="nil"/>
              <w:bottom w:val="single" w:sz="8" w:space="0" w:color="auto"/>
              <w:right w:val="nil"/>
            </w:tcBorders>
            <w:shd w:val="clear" w:color="000000" w:fill="C0C0C0"/>
            <w:vAlign w:val="center"/>
            <w:hideMark/>
          </w:tcPr>
          <w:p w14:paraId="37F35595" w14:textId="77777777" w:rsidR="004944F0" w:rsidRPr="004944F0" w:rsidRDefault="004944F0" w:rsidP="004944F0">
            <w:pPr>
              <w:jc w:val="center"/>
              <w:rPr>
                <w:rFonts w:ascii="Calibri" w:eastAsia="Times New Roman" w:hAnsi="Calibri"/>
                <w:b/>
                <w:bCs/>
                <w:i/>
                <w:iCs/>
                <w:color w:val="000000"/>
                <w:sz w:val="20"/>
                <w:szCs w:val="20"/>
                <w:lang w:eastAsia="ru-RU"/>
              </w:rPr>
            </w:pPr>
            <w:r w:rsidRPr="004944F0">
              <w:rPr>
                <w:rFonts w:ascii="Calibri" w:eastAsia="Times New Roman" w:hAnsi="Calibri"/>
                <w:b/>
                <w:bCs/>
                <w:i/>
                <w:iCs/>
                <w:color w:val="000000"/>
                <w:sz w:val="20"/>
                <w:szCs w:val="20"/>
                <w:lang w:eastAsia="ru-RU"/>
              </w:rPr>
              <w:t>Траншты аудару күніндегі валюта бағамы</w:t>
            </w:r>
          </w:p>
        </w:tc>
        <w:tc>
          <w:tcPr>
            <w:tcW w:w="154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0D270023" w14:textId="77777777" w:rsidR="004944F0" w:rsidRPr="004944F0" w:rsidRDefault="004944F0" w:rsidP="004944F0">
            <w:pPr>
              <w:jc w:val="center"/>
              <w:rPr>
                <w:rFonts w:ascii="Calibri" w:eastAsia="Times New Roman" w:hAnsi="Calibri"/>
                <w:b/>
                <w:bCs/>
                <w:i/>
                <w:iCs/>
                <w:color w:val="000000"/>
                <w:sz w:val="20"/>
                <w:szCs w:val="20"/>
                <w:lang w:val="kk-KZ" w:eastAsia="ru-RU"/>
              </w:rPr>
            </w:pPr>
            <w:r w:rsidRPr="004944F0">
              <w:rPr>
                <w:rFonts w:ascii="Calibri" w:eastAsia="Times New Roman" w:hAnsi="Calibri"/>
                <w:b/>
                <w:bCs/>
                <w:i/>
                <w:iCs/>
                <w:color w:val="000000"/>
                <w:sz w:val="20"/>
                <w:lang w:val="kk-KZ" w:eastAsia="ru-RU"/>
              </w:rPr>
              <w:t xml:space="preserve">Күні </w:t>
            </w:r>
          </w:p>
        </w:tc>
        <w:tc>
          <w:tcPr>
            <w:tcW w:w="1520" w:type="dxa"/>
            <w:tcBorders>
              <w:top w:val="single" w:sz="8" w:space="0" w:color="auto"/>
              <w:left w:val="nil"/>
              <w:bottom w:val="single" w:sz="8" w:space="0" w:color="auto"/>
              <w:right w:val="single" w:sz="8" w:space="0" w:color="auto"/>
            </w:tcBorders>
            <w:shd w:val="clear" w:color="000000" w:fill="C0C0C0"/>
            <w:vAlign w:val="center"/>
            <w:hideMark/>
          </w:tcPr>
          <w:p w14:paraId="2C3CEB60" w14:textId="77777777" w:rsidR="004944F0" w:rsidRPr="004944F0" w:rsidRDefault="004944F0" w:rsidP="004944F0">
            <w:pPr>
              <w:jc w:val="center"/>
              <w:rPr>
                <w:rFonts w:ascii="Calibri" w:eastAsia="Times New Roman" w:hAnsi="Calibri"/>
                <w:b/>
                <w:bCs/>
                <w:i/>
                <w:iCs/>
                <w:color w:val="000000"/>
                <w:sz w:val="20"/>
                <w:szCs w:val="20"/>
                <w:lang w:eastAsia="ru-RU"/>
              </w:rPr>
            </w:pPr>
            <w:r w:rsidRPr="004944F0">
              <w:rPr>
                <w:rFonts w:ascii="Calibri" w:eastAsia="Times New Roman" w:hAnsi="Calibri"/>
                <w:b/>
                <w:bCs/>
                <w:i/>
                <w:iCs/>
                <w:color w:val="000000"/>
                <w:sz w:val="20"/>
                <w:szCs w:val="20"/>
                <w:lang w:eastAsia="ru-RU"/>
              </w:rPr>
              <w:t>Транш валютасындағы сома</w:t>
            </w:r>
          </w:p>
        </w:tc>
        <w:tc>
          <w:tcPr>
            <w:tcW w:w="1500" w:type="dxa"/>
            <w:tcBorders>
              <w:top w:val="single" w:sz="8" w:space="0" w:color="auto"/>
              <w:left w:val="nil"/>
              <w:bottom w:val="single" w:sz="8" w:space="0" w:color="auto"/>
              <w:right w:val="single" w:sz="8" w:space="0" w:color="auto"/>
            </w:tcBorders>
            <w:shd w:val="clear" w:color="000000" w:fill="C0C0C0"/>
            <w:vAlign w:val="center"/>
            <w:hideMark/>
          </w:tcPr>
          <w:p w14:paraId="381E7F3E" w14:textId="77777777" w:rsidR="004944F0" w:rsidRPr="004944F0" w:rsidRDefault="004944F0" w:rsidP="004944F0">
            <w:pPr>
              <w:jc w:val="center"/>
              <w:rPr>
                <w:rFonts w:ascii="Calibri" w:eastAsia="Times New Roman" w:hAnsi="Calibri"/>
                <w:b/>
                <w:bCs/>
                <w:i/>
                <w:iCs/>
                <w:color w:val="000000"/>
                <w:sz w:val="20"/>
                <w:szCs w:val="20"/>
                <w:lang w:eastAsia="ru-RU"/>
              </w:rPr>
            </w:pPr>
            <w:r w:rsidRPr="004944F0">
              <w:rPr>
                <w:rFonts w:ascii="Calibri" w:eastAsia="Times New Roman" w:hAnsi="Calibri"/>
                <w:b/>
                <w:bCs/>
                <w:i/>
                <w:iCs/>
                <w:color w:val="000000"/>
                <w:sz w:val="20"/>
                <w:lang w:eastAsia="ru-RU"/>
              </w:rPr>
              <w:t>Ұлттық валютадағы сома</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05043E4D" w14:textId="77777777" w:rsidR="004944F0" w:rsidRPr="004944F0" w:rsidRDefault="004944F0" w:rsidP="004944F0">
            <w:pPr>
              <w:jc w:val="center"/>
              <w:rPr>
                <w:rFonts w:ascii="Calibri" w:eastAsia="Times New Roman" w:hAnsi="Calibri"/>
                <w:b/>
                <w:bCs/>
                <w:i/>
                <w:iCs/>
                <w:color w:val="000000"/>
                <w:sz w:val="20"/>
                <w:szCs w:val="20"/>
                <w:lang w:eastAsia="ru-RU"/>
              </w:rPr>
            </w:pPr>
            <w:r w:rsidRPr="004944F0">
              <w:rPr>
                <w:rFonts w:ascii="Calibri" w:eastAsia="Times New Roman" w:hAnsi="Calibri"/>
                <w:b/>
                <w:bCs/>
                <w:i/>
                <w:iCs/>
                <w:color w:val="000000"/>
                <w:sz w:val="20"/>
                <w:lang w:eastAsia="ru-RU"/>
              </w:rPr>
              <w:t>Есепте</w:t>
            </w:r>
            <w:r w:rsidRPr="004944F0">
              <w:rPr>
                <w:rFonts w:ascii="Calibri" w:eastAsia="Times New Roman" w:hAnsi="Calibri"/>
                <w:b/>
                <w:bCs/>
                <w:i/>
                <w:iCs/>
                <w:color w:val="000000"/>
                <w:sz w:val="20"/>
                <w:lang w:val="kk-KZ" w:eastAsia="ru-RU"/>
              </w:rPr>
              <w:t xml:space="preserve">гі </w:t>
            </w:r>
            <w:r w:rsidRPr="004944F0">
              <w:rPr>
                <w:rFonts w:ascii="Calibri" w:eastAsia="Times New Roman" w:hAnsi="Calibri"/>
                <w:b/>
                <w:bCs/>
                <w:i/>
                <w:iCs/>
                <w:color w:val="000000"/>
                <w:sz w:val="20"/>
                <w:lang w:eastAsia="ru-RU"/>
              </w:rPr>
              <w:t xml:space="preserve"> бет №</w:t>
            </w:r>
          </w:p>
        </w:tc>
        <w:tc>
          <w:tcPr>
            <w:tcW w:w="3820" w:type="dxa"/>
            <w:tcBorders>
              <w:top w:val="single" w:sz="8" w:space="0" w:color="auto"/>
              <w:left w:val="nil"/>
              <w:bottom w:val="single" w:sz="8" w:space="0" w:color="auto"/>
              <w:right w:val="single" w:sz="8" w:space="0" w:color="auto"/>
            </w:tcBorders>
            <w:shd w:val="clear" w:color="000000" w:fill="C0C0C0"/>
            <w:vAlign w:val="center"/>
            <w:hideMark/>
          </w:tcPr>
          <w:p w14:paraId="0ED6BC1C" w14:textId="77777777" w:rsidR="004944F0" w:rsidRPr="004944F0" w:rsidRDefault="004944F0" w:rsidP="004944F0">
            <w:pPr>
              <w:jc w:val="center"/>
              <w:rPr>
                <w:rFonts w:ascii="Calibri" w:eastAsia="Times New Roman" w:hAnsi="Calibri"/>
                <w:b/>
                <w:bCs/>
                <w:i/>
                <w:iCs/>
                <w:color w:val="000000"/>
                <w:sz w:val="20"/>
                <w:szCs w:val="20"/>
                <w:lang w:eastAsia="ru-RU"/>
              </w:rPr>
            </w:pPr>
            <w:r w:rsidRPr="004944F0">
              <w:rPr>
                <w:rFonts w:ascii="Calibri" w:eastAsia="Times New Roman" w:hAnsi="Calibri"/>
                <w:b/>
                <w:bCs/>
                <w:i/>
                <w:iCs/>
                <w:color w:val="000000"/>
                <w:sz w:val="20"/>
                <w:lang w:eastAsia="ru-RU"/>
              </w:rPr>
              <w:t>Құжаттар</w:t>
            </w:r>
          </w:p>
        </w:tc>
      </w:tr>
      <w:tr w:rsidR="004944F0" w:rsidRPr="004944F0" w14:paraId="4E14C53D"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5985FE1"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1A330FA"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C9AB26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25BBBDA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2E66FF57"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405E8060"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046FBF91"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6AE99869"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0DDF8B68"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3F3CAE1"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4ABAF91F"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01F3FCDF"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0838ABF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012ACC81"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1F40ED3"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2EB36C74"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E88D7C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02CB9D6E"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8634326"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7313FFDE"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614BCA2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33981B28"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D569C3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3E8B8A0A"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345477D5"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785EA1E"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7733C2A"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7AD80B18"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4D2E90E1"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0E78D6A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CCF0F52"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6AEE89A4"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0A3B85E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88C30A8"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53352AF"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3CF7B926"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0686BBC7"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79DE740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615BC88"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17D834E3"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C23496B"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0C47CF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CFBDE10"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0582D1B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06B46BBF"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52962114"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47FD9E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16DCA41C"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C71AF7F"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10667C7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46C1DF8F"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16AA543B"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1F6E28C3"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601E85B3"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0DFBFB1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3276DCB0"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990783A"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6610970"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3B3C24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523157FD"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4A096D4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66B26455"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4BFF069" w14:textId="77777777" w:rsidR="004944F0" w:rsidRPr="004944F0" w:rsidRDefault="004944F0" w:rsidP="004944F0">
            <w:pPr>
              <w:jc w:val="both"/>
              <w:rPr>
                <w:rFonts w:ascii="Calibri" w:eastAsia="Times New Roman" w:hAnsi="Calibri"/>
                <w:color w:val="000000"/>
                <w:sz w:val="20"/>
                <w:szCs w:val="20"/>
                <w:lang w:eastAsia="ru-RU"/>
              </w:rPr>
            </w:pPr>
            <w:r w:rsidRPr="004944F0">
              <w:rPr>
                <w:rFonts w:ascii="Calibri" w:eastAsia="Times New Roman" w:hAnsi="Calibri"/>
                <w:color w:val="000000"/>
                <w:sz w:val="20"/>
                <w:szCs w:val="20"/>
                <w:lang w:eastAsia="ru-RU"/>
              </w:rPr>
              <w:t> </w:t>
            </w:r>
          </w:p>
        </w:tc>
      </w:tr>
      <w:tr w:rsidR="004944F0" w:rsidRPr="004944F0" w14:paraId="4ECAE13C"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4FD1F09" w14:textId="77777777" w:rsidR="004944F0" w:rsidRPr="004944F0" w:rsidRDefault="004944F0" w:rsidP="004944F0">
            <w:pPr>
              <w:jc w:val="both"/>
              <w:rPr>
                <w:rFonts w:ascii="Calibri" w:eastAsia="Times New Roman" w:hAnsi="Calibri"/>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4D9C609B" w14:textId="77777777" w:rsidR="004944F0" w:rsidRPr="004944F0" w:rsidRDefault="004944F0" w:rsidP="004944F0">
            <w:pPr>
              <w:jc w:val="both"/>
              <w:rPr>
                <w:rFonts w:ascii="Calibri" w:eastAsia="Times New Roman" w:hAnsi="Calibri"/>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332E6F7" w14:textId="77777777" w:rsidR="004944F0" w:rsidRPr="004944F0" w:rsidRDefault="004944F0" w:rsidP="004944F0">
            <w:pPr>
              <w:jc w:val="both"/>
              <w:rPr>
                <w:rFonts w:ascii="Calibri" w:eastAsia="Times New Roman" w:hAnsi="Calibri"/>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52D33E3D" w14:textId="77777777" w:rsidR="004944F0" w:rsidRPr="004944F0" w:rsidRDefault="004944F0" w:rsidP="004944F0">
            <w:pPr>
              <w:jc w:val="both"/>
              <w:rPr>
                <w:rFonts w:ascii="Calibri" w:eastAsia="Times New Roman" w:hAnsi="Calibri"/>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0D077FF5" w14:textId="77777777" w:rsidR="004944F0" w:rsidRPr="004944F0" w:rsidRDefault="004944F0" w:rsidP="004944F0">
            <w:pPr>
              <w:jc w:val="both"/>
              <w:rPr>
                <w:rFonts w:ascii="Calibri" w:eastAsia="Times New Roman" w:hAnsi="Calibri"/>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73C4A3A8" w14:textId="77777777" w:rsidR="004944F0" w:rsidRPr="004944F0" w:rsidRDefault="004944F0" w:rsidP="004944F0">
            <w:pPr>
              <w:jc w:val="both"/>
              <w:rPr>
                <w:rFonts w:ascii="Calibri" w:eastAsia="Times New Roman" w:hAnsi="Calibri"/>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59C75313" w14:textId="77777777" w:rsidR="004944F0" w:rsidRPr="004944F0" w:rsidRDefault="004944F0" w:rsidP="004944F0">
            <w:pPr>
              <w:jc w:val="both"/>
              <w:rPr>
                <w:rFonts w:ascii="Calibri" w:eastAsia="Times New Roman" w:hAnsi="Calibri"/>
                <w:color w:val="000000"/>
                <w:sz w:val="20"/>
                <w:szCs w:val="20"/>
                <w:lang w:eastAsia="ru-RU"/>
              </w:rPr>
            </w:pPr>
          </w:p>
        </w:tc>
      </w:tr>
      <w:tr w:rsidR="004944F0" w:rsidRPr="004944F0" w14:paraId="5CADC8B3"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82F92C3" w14:textId="77777777" w:rsidR="004944F0" w:rsidRPr="004944F0" w:rsidRDefault="004944F0" w:rsidP="004944F0">
            <w:pPr>
              <w:jc w:val="both"/>
              <w:rPr>
                <w:rFonts w:ascii="Calibri" w:eastAsia="Times New Roman" w:hAnsi="Calibri"/>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341E261F" w14:textId="77777777" w:rsidR="004944F0" w:rsidRPr="004944F0" w:rsidRDefault="004944F0" w:rsidP="004944F0">
            <w:pPr>
              <w:jc w:val="both"/>
              <w:rPr>
                <w:rFonts w:ascii="Calibri" w:eastAsia="Times New Roman" w:hAnsi="Calibri"/>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3A94097" w14:textId="77777777" w:rsidR="004944F0" w:rsidRPr="004944F0" w:rsidRDefault="004944F0" w:rsidP="004944F0">
            <w:pPr>
              <w:jc w:val="both"/>
              <w:rPr>
                <w:rFonts w:ascii="Calibri" w:eastAsia="Times New Roman" w:hAnsi="Calibri"/>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0F1FA5B8" w14:textId="77777777" w:rsidR="004944F0" w:rsidRPr="004944F0" w:rsidRDefault="004944F0" w:rsidP="004944F0">
            <w:pPr>
              <w:jc w:val="both"/>
              <w:rPr>
                <w:rFonts w:ascii="Calibri" w:eastAsia="Times New Roman" w:hAnsi="Calibri"/>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4C25348C" w14:textId="77777777" w:rsidR="004944F0" w:rsidRPr="004944F0" w:rsidRDefault="004944F0" w:rsidP="004944F0">
            <w:pPr>
              <w:jc w:val="both"/>
              <w:rPr>
                <w:rFonts w:ascii="Calibri" w:eastAsia="Times New Roman" w:hAnsi="Calibri"/>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4A5DBB3F" w14:textId="77777777" w:rsidR="004944F0" w:rsidRPr="004944F0" w:rsidRDefault="004944F0" w:rsidP="004944F0">
            <w:pPr>
              <w:jc w:val="both"/>
              <w:rPr>
                <w:rFonts w:ascii="Calibri" w:eastAsia="Times New Roman" w:hAnsi="Calibri"/>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08E5384E" w14:textId="77777777" w:rsidR="004944F0" w:rsidRPr="004944F0" w:rsidRDefault="004944F0" w:rsidP="004944F0">
            <w:pPr>
              <w:jc w:val="both"/>
              <w:rPr>
                <w:rFonts w:ascii="Calibri" w:eastAsia="Times New Roman" w:hAnsi="Calibri"/>
                <w:color w:val="000000"/>
                <w:sz w:val="20"/>
                <w:szCs w:val="20"/>
                <w:lang w:eastAsia="ru-RU"/>
              </w:rPr>
            </w:pPr>
          </w:p>
        </w:tc>
      </w:tr>
      <w:tr w:rsidR="004944F0" w:rsidRPr="004944F0" w14:paraId="277FC777"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1F955FE" w14:textId="77777777" w:rsidR="004944F0" w:rsidRPr="004944F0" w:rsidRDefault="004944F0" w:rsidP="004944F0">
            <w:pPr>
              <w:jc w:val="both"/>
              <w:rPr>
                <w:rFonts w:ascii="Calibri" w:eastAsia="Times New Roman" w:hAnsi="Calibri"/>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2564B862" w14:textId="77777777" w:rsidR="004944F0" w:rsidRPr="004944F0" w:rsidRDefault="004944F0" w:rsidP="004944F0">
            <w:pPr>
              <w:jc w:val="both"/>
              <w:rPr>
                <w:rFonts w:ascii="Calibri" w:eastAsia="Times New Roman" w:hAnsi="Calibri"/>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402498A" w14:textId="77777777" w:rsidR="004944F0" w:rsidRPr="004944F0" w:rsidRDefault="004944F0" w:rsidP="004944F0">
            <w:pPr>
              <w:jc w:val="both"/>
              <w:rPr>
                <w:rFonts w:ascii="Calibri" w:eastAsia="Times New Roman" w:hAnsi="Calibri"/>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06CC06FB" w14:textId="77777777" w:rsidR="004944F0" w:rsidRPr="004944F0" w:rsidRDefault="004944F0" w:rsidP="004944F0">
            <w:pPr>
              <w:jc w:val="both"/>
              <w:rPr>
                <w:rFonts w:ascii="Calibri" w:eastAsia="Times New Roman" w:hAnsi="Calibri"/>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5C348879" w14:textId="77777777" w:rsidR="004944F0" w:rsidRPr="004944F0" w:rsidRDefault="004944F0" w:rsidP="004944F0">
            <w:pPr>
              <w:jc w:val="both"/>
              <w:rPr>
                <w:rFonts w:ascii="Calibri" w:eastAsia="Times New Roman" w:hAnsi="Calibri"/>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66647A1F" w14:textId="77777777" w:rsidR="004944F0" w:rsidRPr="004944F0" w:rsidRDefault="004944F0" w:rsidP="004944F0">
            <w:pPr>
              <w:jc w:val="both"/>
              <w:rPr>
                <w:rFonts w:ascii="Calibri" w:eastAsia="Times New Roman" w:hAnsi="Calibri"/>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37ADF43E" w14:textId="77777777" w:rsidR="004944F0" w:rsidRPr="004944F0" w:rsidRDefault="004944F0" w:rsidP="004944F0">
            <w:pPr>
              <w:jc w:val="both"/>
              <w:rPr>
                <w:rFonts w:ascii="Calibri" w:eastAsia="Times New Roman" w:hAnsi="Calibri"/>
                <w:color w:val="000000"/>
                <w:sz w:val="20"/>
                <w:szCs w:val="20"/>
                <w:lang w:eastAsia="ru-RU"/>
              </w:rPr>
            </w:pPr>
          </w:p>
        </w:tc>
      </w:tr>
      <w:tr w:rsidR="004944F0" w:rsidRPr="004944F0" w14:paraId="141D2624" w14:textId="77777777" w:rsidTr="002D5BBF">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C13EB02" w14:textId="77777777" w:rsidR="004944F0" w:rsidRPr="004944F0" w:rsidRDefault="004944F0" w:rsidP="004944F0">
            <w:pPr>
              <w:jc w:val="both"/>
              <w:rPr>
                <w:rFonts w:ascii="Calibri" w:eastAsia="Times New Roman" w:hAnsi="Calibri"/>
                <w:color w:val="000000"/>
                <w:sz w:val="20"/>
                <w:szCs w:val="20"/>
                <w:lang w:val="kk-KZ" w:eastAsia="ru-RU"/>
              </w:rPr>
            </w:pPr>
            <w:r w:rsidRPr="004944F0">
              <w:rPr>
                <w:rFonts w:ascii="Calibri" w:eastAsia="Times New Roman" w:hAnsi="Calibri"/>
                <w:color w:val="000000"/>
                <w:sz w:val="20"/>
                <w:szCs w:val="20"/>
                <w:lang w:val="kk-KZ" w:eastAsia="ru-RU"/>
              </w:rPr>
              <w:t xml:space="preserve">Барлығы </w:t>
            </w:r>
          </w:p>
        </w:tc>
        <w:tc>
          <w:tcPr>
            <w:tcW w:w="1620" w:type="dxa"/>
            <w:tcBorders>
              <w:top w:val="nil"/>
              <w:left w:val="nil"/>
              <w:bottom w:val="single" w:sz="8" w:space="0" w:color="auto"/>
              <w:right w:val="nil"/>
            </w:tcBorders>
            <w:shd w:val="clear" w:color="auto" w:fill="auto"/>
            <w:hideMark/>
          </w:tcPr>
          <w:p w14:paraId="532B9034" w14:textId="77777777" w:rsidR="004944F0" w:rsidRPr="004944F0" w:rsidRDefault="004944F0" w:rsidP="004944F0">
            <w:pPr>
              <w:jc w:val="both"/>
              <w:rPr>
                <w:rFonts w:ascii="Calibri" w:eastAsia="Times New Roman" w:hAnsi="Calibri"/>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49480B0F" w14:textId="77777777" w:rsidR="004944F0" w:rsidRPr="004944F0" w:rsidRDefault="004944F0" w:rsidP="004944F0">
            <w:pPr>
              <w:jc w:val="both"/>
              <w:rPr>
                <w:rFonts w:ascii="Calibri" w:eastAsia="Times New Roman" w:hAnsi="Calibri"/>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6BDD1510" w14:textId="77777777" w:rsidR="004944F0" w:rsidRPr="004944F0" w:rsidRDefault="004944F0" w:rsidP="004944F0">
            <w:pPr>
              <w:jc w:val="both"/>
              <w:rPr>
                <w:rFonts w:ascii="Calibri" w:eastAsia="Times New Roman" w:hAnsi="Calibri"/>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1B7E061E" w14:textId="77777777" w:rsidR="004944F0" w:rsidRPr="004944F0" w:rsidRDefault="004944F0" w:rsidP="004944F0">
            <w:pPr>
              <w:jc w:val="both"/>
              <w:rPr>
                <w:rFonts w:ascii="Calibri" w:eastAsia="Times New Roman" w:hAnsi="Calibri"/>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4CBD77C0" w14:textId="77777777" w:rsidR="004944F0" w:rsidRPr="004944F0" w:rsidRDefault="004944F0" w:rsidP="004944F0">
            <w:pPr>
              <w:jc w:val="both"/>
              <w:rPr>
                <w:rFonts w:ascii="Calibri" w:eastAsia="Times New Roman" w:hAnsi="Calibri"/>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1BA7EC33" w14:textId="77777777" w:rsidR="004944F0" w:rsidRPr="004944F0" w:rsidRDefault="004944F0" w:rsidP="004944F0">
            <w:pPr>
              <w:jc w:val="both"/>
              <w:rPr>
                <w:rFonts w:ascii="Calibri" w:eastAsia="Times New Roman" w:hAnsi="Calibri"/>
                <w:color w:val="000000"/>
                <w:sz w:val="20"/>
                <w:szCs w:val="20"/>
                <w:lang w:eastAsia="ru-RU"/>
              </w:rPr>
            </w:pPr>
          </w:p>
        </w:tc>
      </w:tr>
    </w:tbl>
    <w:p w14:paraId="3D4CDCBD" w14:textId="77777777" w:rsidR="004944F0" w:rsidRPr="004944F0" w:rsidRDefault="004944F0" w:rsidP="004944F0">
      <w:pPr>
        <w:keepNext/>
        <w:autoSpaceDE w:val="0"/>
        <w:autoSpaceDN w:val="0"/>
        <w:ind w:left="284" w:right="332"/>
        <w:jc w:val="both"/>
        <w:outlineLvl w:val="3"/>
        <w:rPr>
          <w:rFonts w:ascii="Times New Roman" w:eastAsia="Times New Roman" w:hAnsi="Times New Roman"/>
          <w:b/>
          <w:bCs/>
          <w:color w:val="000000"/>
          <w:sz w:val="20"/>
          <w:szCs w:val="20"/>
          <w:lang w:val="en-US" w:eastAsia="ru-RU"/>
        </w:rPr>
      </w:pPr>
    </w:p>
    <w:p w14:paraId="48BD1833" w14:textId="77777777" w:rsidR="004944F0" w:rsidRPr="004944F0" w:rsidRDefault="004944F0" w:rsidP="004944F0">
      <w:pPr>
        <w:tabs>
          <w:tab w:val="left" w:pos="9356"/>
        </w:tabs>
        <w:jc w:val="both"/>
        <w:outlineLvl w:val="0"/>
        <w:rPr>
          <w:rFonts w:eastAsia="Times New Roman"/>
          <w:bCs/>
          <w:sz w:val="20"/>
          <w:szCs w:val="20"/>
        </w:rPr>
      </w:pPr>
    </w:p>
    <w:p w14:paraId="195638B1" w14:textId="77777777" w:rsidR="004944F0" w:rsidRPr="004944F0" w:rsidRDefault="004944F0" w:rsidP="004944F0">
      <w:pPr>
        <w:rPr>
          <w:lang w:eastAsia="ru-RU"/>
        </w:rPr>
      </w:pPr>
    </w:p>
    <w:p w14:paraId="1BC9A1D0" w14:textId="77777777" w:rsidR="004944F0" w:rsidRPr="004944F0" w:rsidRDefault="004944F0" w:rsidP="004944F0">
      <w:pPr>
        <w:jc w:val="both"/>
        <w:rPr>
          <w:b/>
          <w:sz w:val="20"/>
          <w:szCs w:val="20"/>
        </w:rPr>
      </w:pPr>
    </w:p>
    <w:p w14:paraId="2151754B" w14:textId="77777777" w:rsidR="004944F0" w:rsidRPr="004944F0" w:rsidRDefault="004944F0" w:rsidP="004944F0">
      <w:pPr>
        <w:tabs>
          <w:tab w:val="left" w:pos="9356"/>
        </w:tabs>
        <w:jc w:val="both"/>
        <w:outlineLvl w:val="0"/>
        <w:rPr>
          <w:rFonts w:eastAsia="Times New Roman"/>
          <w:b/>
          <w:bCs/>
          <w:sz w:val="20"/>
          <w:szCs w:val="20"/>
        </w:rPr>
      </w:pPr>
    </w:p>
    <w:p w14:paraId="4D0D71B9" w14:textId="77777777" w:rsidR="004944F0" w:rsidRPr="004944F0" w:rsidRDefault="004944F0" w:rsidP="004944F0">
      <w:pPr>
        <w:tabs>
          <w:tab w:val="left" w:pos="9356"/>
        </w:tabs>
        <w:jc w:val="both"/>
        <w:outlineLvl w:val="0"/>
        <w:rPr>
          <w:rFonts w:eastAsia="Times New Roman"/>
          <w:bCs/>
          <w:sz w:val="20"/>
          <w:szCs w:val="20"/>
        </w:rPr>
      </w:pPr>
      <w:r w:rsidRPr="004944F0">
        <w:rPr>
          <w:rFonts w:eastAsia="Times New Roman"/>
          <w:bCs/>
          <w:sz w:val="20"/>
          <w:szCs w:val="20"/>
        </w:rPr>
        <w:t>Ұйым басшысы __________________________</w:t>
      </w:r>
    </w:p>
    <w:p w14:paraId="17D097E2" w14:textId="77777777" w:rsidR="004944F0" w:rsidRPr="004944F0" w:rsidRDefault="004944F0" w:rsidP="004944F0">
      <w:pPr>
        <w:tabs>
          <w:tab w:val="left" w:pos="9356"/>
        </w:tabs>
        <w:jc w:val="both"/>
        <w:outlineLvl w:val="0"/>
        <w:rPr>
          <w:rFonts w:eastAsia="Times New Roman"/>
          <w:bCs/>
          <w:sz w:val="20"/>
          <w:szCs w:val="20"/>
        </w:rPr>
      </w:pPr>
    </w:p>
    <w:p w14:paraId="385F6C21" w14:textId="77777777" w:rsidR="004944F0" w:rsidRPr="004944F0" w:rsidRDefault="004944F0" w:rsidP="004944F0">
      <w:pPr>
        <w:tabs>
          <w:tab w:val="left" w:pos="9356"/>
        </w:tabs>
        <w:jc w:val="both"/>
        <w:outlineLvl w:val="0"/>
        <w:rPr>
          <w:rFonts w:eastAsia="Times New Roman"/>
          <w:bCs/>
          <w:sz w:val="20"/>
          <w:szCs w:val="20"/>
        </w:rPr>
      </w:pPr>
      <w:r w:rsidRPr="004944F0">
        <w:rPr>
          <w:rFonts w:eastAsia="Times New Roman"/>
          <w:bCs/>
          <w:sz w:val="20"/>
          <w:szCs w:val="20"/>
        </w:rPr>
        <w:t>Бас бухгалтер _________________________________                                                      М.</w:t>
      </w:r>
      <w:r w:rsidRPr="004944F0">
        <w:rPr>
          <w:rFonts w:eastAsia="Times New Roman"/>
          <w:bCs/>
          <w:sz w:val="20"/>
          <w:szCs w:val="20"/>
          <w:lang w:val="kk-KZ"/>
        </w:rPr>
        <w:t>О</w:t>
      </w:r>
      <w:r w:rsidRPr="004944F0">
        <w:rPr>
          <w:rFonts w:eastAsia="Times New Roman"/>
          <w:bCs/>
          <w:sz w:val="20"/>
          <w:szCs w:val="20"/>
        </w:rPr>
        <w:t>.</w:t>
      </w:r>
    </w:p>
    <w:p w14:paraId="3B6640DC" w14:textId="77777777" w:rsidR="00F82981" w:rsidRDefault="00F82981" w:rsidP="002F0042">
      <w:pPr>
        <w:jc w:val="both"/>
        <w:rPr>
          <w:b/>
          <w:sz w:val="20"/>
          <w:szCs w:val="20"/>
        </w:rPr>
        <w:sectPr w:rsidR="00F82981" w:rsidSect="00F82981">
          <w:pgSz w:w="16838" w:h="11906" w:orient="landscape"/>
          <w:pgMar w:top="1701" w:right="1134" w:bottom="851" w:left="1134" w:header="709" w:footer="709" w:gutter="0"/>
          <w:cols w:space="708"/>
          <w:docGrid w:linePitch="360"/>
        </w:sectPr>
      </w:pPr>
    </w:p>
    <w:p w14:paraId="59770E53" w14:textId="77777777" w:rsidR="004944F0" w:rsidRPr="004944F0" w:rsidRDefault="004944F0" w:rsidP="004944F0">
      <w:pPr>
        <w:keepNext/>
        <w:tabs>
          <w:tab w:val="left" w:pos="720"/>
        </w:tabs>
        <w:autoSpaceDE w:val="0"/>
        <w:autoSpaceDN w:val="0"/>
        <w:ind w:right="332"/>
        <w:jc w:val="both"/>
        <w:outlineLvl w:val="3"/>
        <w:rPr>
          <w:rFonts w:eastAsia="Times New Roman" w:cstheme="minorHAnsi"/>
          <w:b/>
          <w:bCs/>
          <w:sz w:val="20"/>
          <w:szCs w:val="20"/>
          <w:lang w:eastAsia="ru-RU"/>
        </w:rPr>
      </w:pPr>
      <w:r w:rsidRPr="004944F0">
        <w:rPr>
          <w:rFonts w:eastAsia="Times New Roman" w:cstheme="minorHAnsi"/>
          <w:b/>
          <w:bCs/>
          <w:color w:val="000000"/>
          <w:sz w:val="20"/>
          <w:szCs w:val="20"/>
          <w:lang w:eastAsia="ru-RU"/>
        </w:rPr>
        <w:lastRenderedPageBreak/>
        <w:t>Қосымша  3</w:t>
      </w:r>
    </w:p>
    <w:p w14:paraId="476D6CE1" w14:textId="77777777" w:rsidR="004944F0" w:rsidRPr="004944F0" w:rsidRDefault="004944F0" w:rsidP="004944F0">
      <w:pPr>
        <w:widowControl w:val="0"/>
        <w:tabs>
          <w:tab w:val="left" w:pos="720"/>
          <w:tab w:val="left" w:pos="5954"/>
        </w:tabs>
        <w:ind w:left="360" w:right="332" w:hanging="360"/>
        <w:rPr>
          <w:rFonts w:cstheme="minorHAnsi"/>
          <w:color w:val="000000"/>
          <w:sz w:val="20"/>
          <w:szCs w:val="20"/>
        </w:rPr>
      </w:pPr>
    </w:p>
    <w:p w14:paraId="4BF6CEB3" w14:textId="77777777" w:rsidR="004944F0" w:rsidRPr="004944F0" w:rsidRDefault="004944F0" w:rsidP="004944F0">
      <w:pPr>
        <w:widowControl w:val="0"/>
        <w:tabs>
          <w:tab w:val="left" w:pos="5954"/>
        </w:tabs>
        <w:ind w:left="360" w:right="332" w:hanging="360"/>
        <w:rPr>
          <w:rFonts w:cstheme="minorHAnsi"/>
          <w:color w:val="000000"/>
          <w:sz w:val="20"/>
          <w:szCs w:val="20"/>
          <w:u w:val="single"/>
        </w:rPr>
      </w:pPr>
      <w:r w:rsidRPr="004944F0">
        <w:rPr>
          <w:rFonts w:cstheme="minorHAnsi"/>
          <w:color w:val="000000"/>
          <w:sz w:val="20"/>
          <w:szCs w:val="20"/>
          <w:lang w:val="kk-KZ"/>
        </w:rPr>
        <w:t>Күні</w:t>
      </w:r>
      <w:r w:rsidRPr="004944F0">
        <w:rPr>
          <w:rFonts w:cstheme="minorHAnsi"/>
          <w:color w:val="000000"/>
          <w:sz w:val="20"/>
          <w:szCs w:val="20"/>
        </w:rPr>
        <w:t xml:space="preserve">: </w:t>
      </w:r>
      <w:r w:rsidRPr="004944F0">
        <w:rPr>
          <w:rFonts w:cstheme="minorHAnsi"/>
          <w:sz w:val="20"/>
          <w:szCs w:val="20"/>
        </w:rPr>
        <w:t xml:space="preserve">_____________________                        </w:t>
      </w:r>
      <w:r w:rsidRPr="004944F0">
        <w:rPr>
          <w:rFonts w:cstheme="minorHAnsi"/>
          <w:color w:val="000000"/>
          <w:sz w:val="20"/>
          <w:szCs w:val="20"/>
        </w:rPr>
        <w:t>Грант н</w:t>
      </w:r>
      <w:r w:rsidRPr="004944F0">
        <w:rPr>
          <w:rFonts w:cstheme="minorHAnsi"/>
          <w:color w:val="000000"/>
          <w:sz w:val="20"/>
          <w:szCs w:val="20"/>
          <w:lang w:val="kk-KZ"/>
        </w:rPr>
        <w:t>ө</w:t>
      </w:r>
      <w:r w:rsidRPr="004944F0">
        <w:rPr>
          <w:rFonts w:cstheme="minorHAnsi"/>
          <w:color w:val="000000"/>
          <w:sz w:val="20"/>
          <w:szCs w:val="20"/>
        </w:rPr>
        <w:t>м</w:t>
      </w:r>
      <w:r w:rsidRPr="004944F0">
        <w:rPr>
          <w:rFonts w:cstheme="minorHAnsi"/>
          <w:color w:val="000000"/>
          <w:sz w:val="20"/>
          <w:szCs w:val="20"/>
          <w:lang w:val="kk-KZ"/>
        </w:rPr>
        <w:t>і</w:t>
      </w:r>
      <w:r w:rsidRPr="004944F0">
        <w:rPr>
          <w:rFonts w:cstheme="minorHAnsi"/>
          <w:color w:val="000000"/>
          <w:sz w:val="20"/>
          <w:szCs w:val="20"/>
        </w:rPr>
        <w:t>р</w:t>
      </w:r>
      <w:r w:rsidRPr="004944F0">
        <w:rPr>
          <w:rFonts w:cstheme="minorHAnsi"/>
          <w:color w:val="000000"/>
          <w:sz w:val="20"/>
          <w:szCs w:val="20"/>
          <w:lang w:val="kk-KZ"/>
        </w:rPr>
        <w:t>і</w:t>
      </w:r>
      <w:r w:rsidRPr="004944F0">
        <w:rPr>
          <w:rFonts w:cstheme="minorHAnsi"/>
          <w:color w:val="000000"/>
          <w:sz w:val="20"/>
          <w:szCs w:val="20"/>
        </w:rPr>
        <w:t>: _____________</w:t>
      </w:r>
    </w:p>
    <w:p w14:paraId="5664967F" w14:textId="77777777" w:rsidR="004944F0" w:rsidRPr="004944F0" w:rsidRDefault="004944F0" w:rsidP="004944F0">
      <w:pPr>
        <w:rPr>
          <w:b/>
          <w:szCs w:val="32"/>
        </w:rPr>
      </w:pPr>
    </w:p>
    <w:p w14:paraId="6BEE6E6F" w14:textId="77777777" w:rsidR="004944F0" w:rsidRPr="004944F0" w:rsidRDefault="004944F0" w:rsidP="004944F0">
      <w:pPr>
        <w:jc w:val="center"/>
        <w:rPr>
          <w:rFonts w:cstheme="minorHAnsi"/>
          <w:b/>
          <w:sz w:val="20"/>
          <w:szCs w:val="20"/>
        </w:rPr>
      </w:pPr>
      <w:r w:rsidRPr="004944F0">
        <w:rPr>
          <w:rFonts w:cstheme="minorHAnsi"/>
          <w:b/>
          <w:sz w:val="20"/>
          <w:szCs w:val="20"/>
        </w:rPr>
        <w:t>Қордың қорғау шаралары</w:t>
      </w:r>
    </w:p>
    <w:p w14:paraId="350F9289" w14:textId="77777777" w:rsidR="004944F0" w:rsidRPr="004944F0" w:rsidRDefault="004944F0" w:rsidP="004944F0">
      <w:pPr>
        <w:jc w:val="center"/>
        <w:rPr>
          <w:rFonts w:cstheme="minorHAnsi"/>
          <w:b/>
          <w:sz w:val="20"/>
          <w:szCs w:val="20"/>
        </w:rPr>
      </w:pPr>
    </w:p>
    <w:p w14:paraId="31754F23" w14:textId="77777777" w:rsidR="004944F0" w:rsidRPr="004944F0" w:rsidRDefault="004944F0" w:rsidP="004944F0">
      <w:pPr>
        <w:rPr>
          <w:rFonts w:cstheme="minorHAnsi"/>
          <w:sz w:val="20"/>
          <w:szCs w:val="20"/>
        </w:rPr>
      </w:pPr>
      <w:r w:rsidRPr="004944F0">
        <w:rPr>
          <w:rFonts w:cstheme="minorHAnsi"/>
          <w:sz w:val="20"/>
          <w:szCs w:val="20"/>
        </w:rPr>
        <w:t xml:space="preserve">Сіз грант алушы ретінде </w:t>
      </w:r>
      <w:r w:rsidRPr="004944F0">
        <w:rPr>
          <w:rFonts w:cstheme="minorHAnsi"/>
          <w:b/>
          <w:sz w:val="20"/>
          <w:szCs w:val="20"/>
        </w:rPr>
        <w:t>Қордың</w:t>
      </w:r>
      <w:r w:rsidRPr="004944F0">
        <w:rPr>
          <w:rFonts w:cstheme="minorHAnsi"/>
          <w:sz w:val="20"/>
          <w:szCs w:val="20"/>
        </w:rPr>
        <w:t xml:space="preserve"> қорғау шараларын сақтауға, сондай-ақ осы қосымшада сипатталған кепілдіктерді сақтауға келісесіз. Егер </w:t>
      </w:r>
      <w:r w:rsidRPr="004944F0">
        <w:rPr>
          <w:rFonts w:cstheme="minorHAnsi"/>
          <w:sz w:val="20"/>
          <w:szCs w:val="20"/>
          <w:lang w:val="kk-KZ"/>
        </w:rPr>
        <w:t>С</w:t>
      </w:r>
      <w:r w:rsidRPr="004944F0">
        <w:rPr>
          <w:rFonts w:cstheme="minorHAnsi"/>
          <w:sz w:val="20"/>
          <w:szCs w:val="20"/>
        </w:rPr>
        <w:t>аясатта көрсетілген қандай да бір қорғау шаралары сіздің жобаңызға әсер етсе және теріс салдарға әкелуі мүмкін болса, бұл туралы сіздің грантыңыздың кураторына дереу хабарлауыңызды сұраймыз. Кураторды хабардар ету және қорғау шараларын қабылдау сіз жобаны аяқтай алмайсыз дегенді білдірмейді. Көп жағдайда Сізге жобаның ықтимал салдарын болжауға және шағымдарды қарау механизмін құруға көмектесетін қосымша құжатты ұсыну қажет болады. Біз сізге қорғаныс шараларын сақтауға қатысты кез-келген мәселелер бойынша кеңес бере аламыз. Сіз уақтылы ақпараттандыру, мониторинг және қажетті қорғаныс шараларын сақтау үшін жауап бересіз.</w:t>
      </w:r>
    </w:p>
    <w:p w14:paraId="7C69C27C" w14:textId="77777777" w:rsidR="004944F0" w:rsidRPr="004944F0" w:rsidRDefault="004944F0" w:rsidP="004944F0">
      <w:pPr>
        <w:rPr>
          <w:rFonts w:cstheme="minorHAnsi"/>
          <w:sz w:val="20"/>
          <w:szCs w:val="20"/>
        </w:rPr>
      </w:pPr>
    </w:p>
    <w:p w14:paraId="005707E9" w14:textId="77777777" w:rsidR="004944F0" w:rsidRPr="004944F0" w:rsidRDefault="004944F0" w:rsidP="004944F0">
      <w:pPr>
        <w:rPr>
          <w:rFonts w:cstheme="minorHAnsi"/>
          <w:b/>
          <w:sz w:val="20"/>
          <w:szCs w:val="20"/>
        </w:rPr>
      </w:pPr>
      <w:r w:rsidRPr="004944F0">
        <w:rPr>
          <w:rFonts w:cstheme="minorHAnsi"/>
          <w:b/>
          <w:sz w:val="20"/>
          <w:szCs w:val="20"/>
        </w:rPr>
        <w:t>Қорғау шаралары саясатының қысқаша мазмұны:</w:t>
      </w:r>
    </w:p>
    <w:p w14:paraId="25D728AC" w14:textId="77777777" w:rsidR="004944F0" w:rsidRPr="004944F0" w:rsidRDefault="004944F0" w:rsidP="004944F0">
      <w:pPr>
        <w:rPr>
          <w:rFonts w:cstheme="minorHAnsi"/>
          <w:sz w:val="20"/>
          <w:szCs w:val="20"/>
        </w:rPr>
      </w:pPr>
    </w:p>
    <w:p w14:paraId="4A401CB6" w14:textId="77777777" w:rsidR="004944F0" w:rsidRPr="004944F0" w:rsidRDefault="004944F0" w:rsidP="004944F0">
      <w:pPr>
        <w:rPr>
          <w:rFonts w:cstheme="minorHAnsi"/>
          <w:sz w:val="20"/>
          <w:szCs w:val="20"/>
        </w:rPr>
      </w:pPr>
      <w:r w:rsidRPr="004944F0">
        <w:rPr>
          <w:rFonts w:cstheme="minorHAnsi"/>
          <w:sz w:val="20"/>
          <w:szCs w:val="20"/>
        </w:rPr>
        <w:t>ҚОРШАҒАН ОРТАНЫ БАҒАЛАУ</w:t>
      </w:r>
    </w:p>
    <w:p w14:paraId="189A4C42" w14:textId="77777777" w:rsidR="004944F0" w:rsidRPr="004944F0" w:rsidRDefault="004944F0" w:rsidP="004944F0">
      <w:pPr>
        <w:rPr>
          <w:rFonts w:cstheme="minorHAnsi"/>
          <w:sz w:val="20"/>
          <w:szCs w:val="20"/>
        </w:rPr>
      </w:pPr>
      <w:r w:rsidRPr="004944F0">
        <w:rPr>
          <w:rFonts w:cstheme="minorHAnsi"/>
          <w:sz w:val="20"/>
          <w:szCs w:val="20"/>
        </w:rPr>
        <w:t xml:space="preserve">Жоба ормандардың немесе басқа да табиғи мекендейтін жерлердің айтарлықтай жоғалуына немесе жойылуына ықпал етпеуі керек. </w:t>
      </w:r>
      <w:r w:rsidRPr="004944F0">
        <w:rPr>
          <w:rFonts w:cstheme="minorHAnsi"/>
          <w:b/>
          <w:sz w:val="20"/>
          <w:szCs w:val="20"/>
        </w:rPr>
        <w:t xml:space="preserve">Қор </w:t>
      </w:r>
      <w:r w:rsidRPr="004944F0">
        <w:rPr>
          <w:rFonts w:cstheme="minorHAnsi"/>
          <w:sz w:val="20"/>
          <w:szCs w:val="20"/>
        </w:rPr>
        <w:t>қаржыландыратын кез келген қызмет ЕҚТА (ерекше қорғалатын табиғи аумақтар) басқарудың қолданыстағы жоспарларына, сондай-ақ жергілікті жағдайлар</w:t>
      </w:r>
      <w:r w:rsidRPr="004944F0">
        <w:rPr>
          <w:rFonts w:cstheme="minorHAnsi"/>
          <w:sz w:val="20"/>
          <w:szCs w:val="20"/>
          <w:lang w:val="kk-KZ"/>
        </w:rPr>
        <w:t>д</w:t>
      </w:r>
      <w:r w:rsidRPr="004944F0">
        <w:rPr>
          <w:rFonts w:cstheme="minorHAnsi"/>
          <w:sz w:val="20"/>
          <w:szCs w:val="20"/>
        </w:rPr>
        <w:t xml:space="preserve">а қолданылатын ресурстарды басқару </w:t>
      </w:r>
      <w:r w:rsidRPr="004944F0">
        <w:rPr>
          <w:rFonts w:cstheme="minorHAnsi"/>
          <w:sz w:val="20"/>
          <w:szCs w:val="20"/>
          <w:lang w:val="kk-KZ"/>
        </w:rPr>
        <w:t>с</w:t>
      </w:r>
      <w:r w:rsidRPr="004944F0">
        <w:rPr>
          <w:rFonts w:cstheme="minorHAnsi"/>
          <w:sz w:val="20"/>
          <w:szCs w:val="20"/>
        </w:rPr>
        <w:t>тратегияларына сәйкес келу</w:t>
      </w:r>
      <w:r w:rsidRPr="004944F0">
        <w:rPr>
          <w:rFonts w:cstheme="minorHAnsi"/>
          <w:sz w:val="20"/>
          <w:szCs w:val="20"/>
          <w:lang w:val="kk-KZ"/>
        </w:rPr>
        <w:t>і</w:t>
      </w:r>
      <w:r w:rsidRPr="004944F0">
        <w:rPr>
          <w:rFonts w:cstheme="minorHAnsi"/>
          <w:sz w:val="20"/>
          <w:szCs w:val="20"/>
        </w:rPr>
        <w:t xml:space="preserve"> тиіс.</w:t>
      </w:r>
    </w:p>
    <w:p w14:paraId="726C4728" w14:textId="77777777" w:rsidR="004944F0" w:rsidRPr="004944F0" w:rsidRDefault="004944F0" w:rsidP="004944F0">
      <w:pPr>
        <w:rPr>
          <w:rFonts w:cstheme="minorHAnsi"/>
          <w:sz w:val="20"/>
          <w:szCs w:val="20"/>
        </w:rPr>
      </w:pPr>
    </w:p>
    <w:p w14:paraId="3EF2B8CD" w14:textId="289A4A68" w:rsidR="004944F0" w:rsidRPr="004944F0" w:rsidRDefault="004944F0" w:rsidP="004944F0">
      <w:pPr>
        <w:rPr>
          <w:rFonts w:cstheme="minorHAnsi"/>
          <w:sz w:val="20"/>
          <w:szCs w:val="20"/>
        </w:rPr>
      </w:pPr>
      <w:r w:rsidRPr="004944F0">
        <w:rPr>
          <w:rFonts w:cstheme="minorHAnsi"/>
          <w:sz w:val="20"/>
          <w:szCs w:val="20"/>
        </w:rPr>
        <w:t>МӘЖБҮРЛЕП ҚОНЫС АУДАР</w:t>
      </w:r>
      <w:r w:rsidR="00547852">
        <w:rPr>
          <w:rFonts w:cstheme="minorHAnsi"/>
          <w:sz w:val="20"/>
          <w:szCs w:val="20"/>
          <w:lang w:val="kk-KZ"/>
        </w:rPr>
        <w:t>Т</w:t>
      </w:r>
      <w:r w:rsidRPr="004944F0">
        <w:rPr>
          <w:rFonts w:cstheme="minorHAnsi"/>
          <w:sz w:val="20"/>
          <w:szCs w:val="20"/>
        </w:rPr>
        <w:t>У</w:t>
      </w:r>
    </w:p>
    <w:p w14:paraId="00A86047" w14:textId="2EFD22FB" w:rsidR="004944F0" w:rsidRPr="004944F0" w:rsidRDefault="004944F0" w:rsidP="004944F0">
      <w:pPr>
        <w:rPr>
          <w:rFonts w:cstheme="minorHAnsi"/>
          <w:sz w:val="20"/>
          <w:szCs w:val="20"/>
        </w:rPr>
      </w:pPr>
      <w:r w:rsidRPr="004944F0">
        <w:rPr>
          <w:rFonts w:cstheme="minorHAnsi"/>
          <w:b/>
          <w:sz w:val="20"/>
          <w:szCs w:val="20"/>
        </w:rPr>
        <w:t xml:space="preserve">Қор </w:t>
      </w:r>
      <w:r w:rsidRPr="004944F0">
        <w:rPr>
          <w:rFonts w:cstheme="minorHAnsi"/>
          <w:sz w:val="20"/>
          <w:szCs w:val="20"/>
        </w:rPr>
        <w:t xml:space="preserve">бағдарламасы </w:t>
      </w:r>
      <w:r w:rsidR="00547852">
        <w:rPr>
          <w:rFonts w:cstheme="minorHAnsi"/>
          <w:sz w:val="20"/>
          <w:szCs w:val="20"/>
          <w:lang w:val="kk-KZ"/>
        </w:rPr>
        <w:t>аясында</w:t>
      </w:r>
      <w:r w:rsidRPr="004944F0">
        <w:rPr>
          <w:rFonts w:cstheme="minorHAnsi"/>
          <w:sz w:val="20"/>
          <w:szCs w:val="20"/>
        </w:rPr>
        <w:t xml:space="preserve"> жергілікті халықтың қоныс аударуына немесе Жер сатып алуға байланысты іс-шараларға жол берілмейді. ЕҚТА (ерекше қорғалатын табиғи аумақтар) құру немесе нығайту нәтижесінде туындауы мүмкін табиғи ресурстарға қол жеткізуді мәжбүрлеп шектеудің болжанатын, сондай-ақ болжанбаған салдарын жеңілдетуге ерекше назар аударылады.</w:t>
      </w:r>
    </w:p>
    <w:p w14:paraId="56822210" w14:textId="77777777" w:rsidR="004944F0" w:rsidRPr="004944F0" w:rsidRDefault="004944F0" w:rsidP="004944F0">
      <w:pPr>
        <w:rPr>
          <w:rFonts w:cstheme="minorHAnsi"/>
          <w:sz w:val="20"/>
          <w:szCs w:val="20"/>
        </w:rPr>
      </w:pPr>
    </w:p>
    <w:p w14:paraId="5961A856" w14:textId="77777777" w:rsidR="004944F0" w:rsidRPr="004944F0" w:rsidRDefault="004944F0" w:rsidP="004944F0">
      <w:pPr>
        <w:rPr>
          <w:rFonts w:cstheme="minorHAnsi"/>
          <w:sz w:val="20"/>
          <w:szCs w:val="20"/>
        </w:rPr>
      </w:pPr>
      <w:r w:rsidRPr="004944F0">
        <w:rPr>
          <w:rFonts w:cstheme="minorHAnsi"/>
          <w:sz w:val="20"/>
          <w:szCs w:val="20"/>
        </w:rPr>
        <w:t xml:space="preserve">БАЙЫРҒЫ </w:t>
      </w:r>
      <w:r w:rsidRPr="004944F0">
        <w:rPr>
          <w:rFonts w:cstheme="minorHAnsi"/>
          <w:sz w:val="20"/>
          <w:szCs w:val="20"/>
          <w:lang w:val="kk-KZ"/>
        </w:rPr>
        <w:t xml:space="preserve">АЗ </w:t>
      </w:r>
      <w:r w:rsidRPr="004944F0">
        <w:rPr>
          <w:rFonts w:cstheme="minorHAnsi"/>
          <w:sz w:val="20"/>
          <w:szCs w:val="20"/>
        </w:rPr>
        <w:t>ХАЛЫҚТАР</w:t>
      </w:r>
    </w:p>
    <w:p w14:paraId="1283DF76" w14:textId="77777777" w:rsidR="004944F0" w:rsidRPr="004944F0" w:rsidRDefault="004944F0" w:rsidP="004944F0">
      <w:pPr>
        <w:rPr>
          <w:rFonts w:cstheme="minorHAnsi"/>
          <w:sz w:val="20"/>
          <w:szCs w:val="20"/>
        </w:rPr>
      </w:pPr>
      <w:r w:rsidRPr="004944F0">
        <w:rPr>
          <w:rFonts w:cstheme="minorHAnsi"/>
          <w:sz w:val="20"/>
          <w:szCs w:val="20"/>
        </w:rPr>
        <w:t xml:space="preserve">Биоалуантүрлілігі жоғары әлемде қалған көптеген аудандар байырғы </w:t>
      </w:r>
      <w:r w:rsidRPr="004944F0">
        <w:rPr>
          <w:rFonts w:cstheme="minorHAnsi"/>
          <w:sz w:val="20"/>
          <w:szCs w:val="20"/>
          <w:lang w:val="kk-KZ"/>
        </w:rPr>
        <w:t xml:space="preserve">аз </w:t>
      </w:r>
      <w:r w:rsidRPr="004944F0">
        <w:rPr>
          <w:rFonts w:cstheme="minorHAnsi"/>
          <w:sz w:val="20"/>
          <w:szCs w:val="20"/>
        </w:rPr>
        <w:t xml:space="preserve">халықтар алып жатқан және пайдаланатын жерлерде орналасқан. </w:t>
      </w:r>
      <w:r w:rsidRPr="004944F0">
        <w:rPr>
          <w:rFonts w:cstheme="minorHAnsi"/>
          <w:b/>
          <w:sz w:val="20"/>
          <w:szCs w:val="20"/>
        </w:rPr>
        <w:t xml:space="preserve">Қор </w:t>
      </w:r>
      <w:r w:rsidRPr="004944F0">
        <w:rPr>
          <w:rFonts w:cstheme="minorHAnsi"/>
          <w:sz w:val="20"/>
          <w:szCs w:val="20"/>
        </w:rPr>
        <w:t xml:space="preserve">жергілікті халықтарға және басқа да жергілікті қауымдастықтарға олардың қауымдар деңгейінде қоршаған ортаны сақтау жөніндегі күш-жігеріне, сондай-ақ жергілікті жер пайдаланудың және ресурстарды тұрақты басқарудың тиімділігін арттыруға бағытталған қызметке қолдау көрсетуге бағытталған бастамаларды көтермелейді. </w:t>
      </w:r>
      <w:r w:rsidRPr="004944F0">
        <w:rPr>
          <w:rFonts w:cstheme="minorHAnsi"/>
          <w:b/>
          <w:sz w:val="20"/>
          <w:szCs w:val="20"/>
        </w:rPr>
        <w:t>Қордың</w:t>
      </w:r>
      <w:r w:rsidRPr="004944F0">
        <w:rPr>
          <w:rFonts w:cstheme="minorHAnsi"/>
          <w:sz w:val="20"/>
          <w:szCs w:val="20"/>
        </w:rPr>
        <w:t xml:space="preserve"> байырғы халықтар тұратын аудандарда жүзеге асырылатын барлық жобалары еркін, алдын ала және саналы келісім қағида</w:t>
      </w:r>
      <w:r w:rsidRPr="004944F0">
        <w:rPr>
          <w:rFonts w:cstheme="minorHAnsi"/>
          <w:sz w:val="20"/>
          <w:szCs w:val="20"/>
          <w:lang w:val="kk-KZ"/>
        </w:rPr>
        <w:t>сы</w:t>
      </w:r>
      <w:r w:rsidRPr="004944F0">
        <w:rPr>
          <w:rFonts w:cstheme="minorHAnsi"/>
          <w:sz w:val="20"/>
          <w:szCs w:val="20"/>
        </w:rPr>
        <w:t xml:space="preserve"> негізінде жүзеге асырылу</w:t>
      </w:r>
      <w:r w:rsidRPr="004944F0">
        <w:rPr>
          <w:rFonts w:cstheme="minorHAnsi"/>
          <w:sz w:val="20"/>
          <w:szCs w:val="20"/>
          <w:lang w:val="kk-KZ"/>
        </w:rPr>
        <w:t>ы</w:t>
      </w:r>
      <w:r w:rsidRPr="004944F0">
        <w:rPr>
          <w:rFonts w:cstheme="minorHAnsi"/>
          <w:sz w:val="20"/>
          <w:szCs w:val="20"/>
        </w:rPr>
        <w:t xml:space="preserve"> тиіс.</w:t>
      </w:r>
    </w:p>
    <w:p w14:paraId="68205AC7" w14:textId="77777777" w:rsidR="004944F0" w:rsidRPr="004944F0" w:rsidRDefault="004944F0" w:rsidP="004944F0">
      <w:pPr>
        <w:rPr>
          <w:rFonts w:cstheme="minorHAnsi"/>
          <w:sz w:val="20"/>
          <w:szCs w:val="20"/>
        </w:rPr>
      </w:pPr>
    </w:p>
    <w:p w14:paraId="3C4764E0" w14:textId="77777777" w:rsidR="004944F0" w:rsidRPr="004944F0" w:rsidRDefault="004944F0" w:rsidP="004944F0">
      <w:pPr>
        <w:rPr>
          <w:rFonts w:cstheme="minorHAnsi"/>
          <w:sz w:val="20"/>
          <w:szCs w:val="20"/>
        </w:rPr>
      </w:pPr>
      <w:r w:rsidRPr="004944F0">
        <w:rPr>
          <w:rFonts w:cstheme="minorHAnsi"/>
          <w:sz w:val="20"/>
          <w:szCs w:val="20"/>
        </w:rPr>
        <w:t>ЗИЯНКЕСТЕРМЕН КҮРЕС</w:t>
      </w:r>
    </w:p>
    <w:p w14:paraId="19F5C463" w14:textId="168F8DF2" w:rsidR="004944F0" w:rsidRPr="004944F0" w:rsidRDefault="004944F0" w:rsidP="004944F0">
      <w:pPr>
        <w:rPr>
          <w:rFonts w:cstheme="minorHAnsi"/>
          <w:sz w:val="20"/>
          <w:szCs w:val="20"/>
        </w:rPr>
      </w:pPr>
      <w:r w:rsidRPr="004944F0">
        <w:rPr>
          <w:rFonts w:cstheme="minorHAnsi"/>
          <w:b/>
          <w:sz w:val="20"/>
          <w:szCs w:val="20"/>
        </w:rPr>
        <w:t>Қор</w:t>
      </w:r>
      <w:r w:rsidRPr="004944F0">
        <w:rPr>
          <w:rFonts w:cstheme="minorHAnsi"/>
          <w:sz w:val="20"/>
          <w:szCs w:val="20"/>
        </w:rPr>
        <w:t xml:space="preserve"> ауыл шаруашылығы саласындағы білімді тарату немесе инвазиялық түрлерді басқару жөніндегі қызметтерге байланысты жобаларды қолдай алады. Бұл жобаларға пестицидтерді сатып алу, өңдеу, сақтау және пайдалану кіруі мүмкін. Ұлттық немесе халықаралық құқыққа сәйкес заңсыз болып табылатын пестицидтерге жобалар </w:t>
      </w:r>
      <w:r w:rsidR="009F646E">
        <w:rPr>
          <w:rFonts w:cstheme="minorHAnsi"/>
          <w:sz w:val="20"/>
          <w:szCs w:val="20"/>
          <w:lang w:val="kk-KZ"/>
        </w:rPr>
        <w:t>аясында</w:t>
      </w:r>
      <w:r w:rsidRPr="004944F0">
        <w:rPr>
          <w:rFonts w:cstheme="minorHAnsi"/>
          <w:sz w:val="20"/>
          <w:szCs w:val="20"/>
        </w:rPr>
        <w:t xml:space="preserve"> қолдау көрсетілмейді.</w:t>
      </w:r>
    </w:p>
    <w:p w14:paraId="047BC9BC" w14:textId="77777777" w:rsidR="004944F0" w:rsidRPr="004944F0" w:rsidRDefault="004944F0" w:rsidP="004944F0">
      <w:pPr>
        <w:rPr>
          <w:rFonts w:cstheme="minorHAnsi"/>
          <w:b/>
          <w:sz w:val="20"/>
          <w:szCs w:val="20"/>
        </w:rPr>
      </w:pPr>
    </w:p>
    <w:p w14:paraId="1BF6D484" w14:textId="77777777" w:rsidR="004944F0" w:rsidRPr="004944F0" w:rsidRDefault="004944F0" w:rsidP="004944F0">
      <w:pPr>
        <w:rPr>
          <w:rFonts w:cstheme="minorHAnsi"/>
          <w:sz w:val="20"/>
          <w:szCs w:val="20"/>
          <w:lang w:val="kk-KZ"/>
        </w:rPr>
      </w:pPr>
      <w:r w:rsidRPr="004944F0">
        <w:rPr>
          <w:rFonts w:cstheme="minorHAnsi"/>
          <w:sz w:val="20"/>
          <w:szCs w:val="20"/>
        </w:rPr>
        <w:t xml:space="preserve">МҮДДЕЛІ ТАРАПТАРМЕН ӨЗАРА ІС-ҚИМЫЛДЫҢ ОЗЫҚ </w:t>
      </w:r>
      <w:r w:rsidRPr="004944F0">
        <w:rPr>
          <w:rFonts w:cstheme="minorHAnsi"/>
          <w:sz w:val="20"/>
          <w:szCs w:val="20"/>
          <w:lang w:val="kk-KZ"/>
        </w:rPr>
        <w:t xml:space="preserve">ТӘЖІРИЕСІ </w:t>
      </w:r>
    </w:p>
    <w:p w14:paraId="67438DAA" w14:textId="59966412" w:rsidR="004944F0" w:rsidRPr="004944F0" w:rsidRDefault="004944F0" w:rsidP="004944F0">
      <w:pPr>
        <w:rPr>
          <w:rFonts w:cstheme="minorHAnsi"/>
          <w:sz w:val="20"/>
          <w:szCs w:val="20"/>
          <w:lang w:val="kk-KZ"/>
        </w:rPr>
      </w:pPr>
      <w:r w:rsidRPr="004944F0">
        <w:rPr>
          <w:rFonts w:cstheme="minorHAnsi"/>
          <w:b/>
          <w:sz w:val="20"/>
          <w:szCs w:val="20"/>
          <w:lang w:val="kk-KZ"/>
        </w:rPr>
        <w:t>Қордың</w:t>
      </w:r>
      <w:r w:rsidRPr="004944F0">
        <w:rPr>
          <w:rFonts w:cstheme="minorHAnsi"/>
          <w:sz w:val="20"/>
          <w:szCs w:val="20"/>
          <w:lang w:val="kk-KZ"/>
        </w:rPr>
        <w:t xml:space="preserve"> гранттарын алуға өтінім беретін ұйымдар олардың қызметіне</w:t>
      </w:r>
      <w:r w:rsidR="009F646E">
        <w:rPr>
          <w:rFonts w:cstheme="minorHAnsi"/>
          <w:sz w:val="20"/>
          <w:szCs w:val="20"/>
          <w:lang w:val="kk-KZ"/>
        </w:rPr>
        <w:t xml:space="preserve"> мүдделі болуы мүмкін тұлғалар аясын</w:t>
      </w:r>
      <w:r w:rsidRPr="004944F0">
        <w:rPr>
          <w:rFonts w:cstheme="minorHAnsi"/>
          <w:sz w:val="20"/>
          <w:szCs w:val="20"/>
          <w:lang w:val="kk-KZ"/>
        </w:rPr>
        <w:t xml:space="preserve"> айқындайды және жобаны әзірлеу және одан әрі жүзеге асыру барысында мүдделі тараптармен диалогқа сыртқы байланыстар қалай ықпал етуі мүмкін деген мәселені қарайды деп күтілуде. Мүдделі тараптар, атап айтқанда жергілікті және байырғы халықтар осы жобалардың қызметі туралы хабардар болуы тиіс.</w:t>
      </w:r>
    </w:p>
    <w:p w14:paraId="259E9810" w14:textId="77777777" w:rsidR="004944F0" w:rsidRPr="004944F0" w:rsidRDefault="004944F0" w:rsidP="004944F0">
      <w:pPr>
        <w:rPr>
          <w:rFonts w:cstheme="minorHAnsi"/>
          <w:sz w:val="20"/>
          <w:szCs w:val="20"/>
          <w:lang w:val="kk-KZ"/>
        </w:rPr>
      </w:pPr>
    </w:p>
    <w:p w14:paraId="503C6777" w14:textId="77777777" w:rsidR="004944F0" w:rsidRPr="004944F0" w:rsidRDefault="004944F0" w:rsidP="004944F0">
      <w:pPr>
        <w:rPr>
          <w:rFonts w:cstheme="minorHAnsi"/>
          <w:sz w:val="20"/>
          <w:szCs w:val="20"/>
          <w:lang w:val="kk-KZ"/>
        </w:rPr>
      </w:pPr>
      <w:r w:rsidRPr="004944F0">
        <w:rPr>
          <w:rFonts w:cstheme="minorHAnsi"/>
          <w:sz w:val="20"/>
          <w:szCs w:val="20"/>
          <w:lang w:val="kk-KZ"/>
        </w:rPr>
        <w:t>ДЕНСАУЛЫҚ САҚТАУ ЖӘНЕ ҚАУІПСІЗДІК ТЕХНИКАСЫ ЖОСПАРЫ</w:t>
      </w:r>
    </w:p>
    <w:p w14:paraId="385A2F46" w14:textId="77777777" w:rsidR="004944F0" w:rsidRPr="004944F0" w:rsidRDefault="004944F0" w:rsidP="004944F0">
      <w:pPr>
        <w:rPr>
          <w:rFonts w:cstheme="minorHAnsi"/>
          <w:sz w:val="20"/>
          <w:szCs w:val="20"/>
          <w:lang w:val="kk-KZ"/>
        </w:rPr>
      </w:pPr>
      <w:r w:rsidRPr="004944F0">
        <w:rPr>
          <w:rFonts w:cstheme="minorHAnsi"/>
          <w:sz w:val="20"/>
          <w:szCs w:val="20"/>
          <w:lang w:val="kk-KZ"/>
        </w:rPr>
        <w:t xml:space="preserve">Денсаулық сақтау және қауіпсіздік мәселелеріне назар аударуды қажет ететін іс-шараларды қамтуы мүмкін жобалар үшін, мысалы, қауіпті жануарларды емдеу немесе құрылыс, грант алушыларға денсаулық сақтау және қауіпсіздік жоспарын толтыру сұралуы мүмкін. Жоспар аясында қоршаған ортаны қорғау </w:t>
      </w:r>
      <w:r w:rsidRPr="004944F0">
        <w:rPr>
          <w:rFonts w:cstheme="minorHAnsi"/>
          <w:sz w:val="20"/>
          <w:szCs w:val="20"/>
          <w:lang w:val="kk-KZ"/>
        </w:rPr>
        <w:lastRenderedPageBreak/>
        <w:t>органдары мен ұйымдарының қызметкерлерімен өзара іс-қимылдың салдарын қоса алғанда, халықтың денсаулығы мен қауіпсіздігі үшін ықтимал салдар қарастырылады.</w:t>
      </w:r>
    </w:p>
    <w:p w14:paraId="76D4719C" w14:textId="77777777" w:rsidR="004944F0" w:rsidRPr="004944F0" w:rsidRDefault="004944F0" w:rsidP="004944F0">
      <w:pPr>
        <w:rPr>
          <w:rFonts w:cstheme="minorHAnsi"/>
          <w:sz w:val="20"/>
          <w:szCs w:val="20"/>
          <w:lang w:val="kk-KZ"/>
        </w:rPr>
      </w:pPr>
    </w:p>
    <w:p w14:paraId="4F175E10" w14:textId="77777777" w:rsidR="004944F0" w:rsidRPr="004944F0" w:rsidRDefault="004944F0" w:rsidP="004944F0">
      <w:pPr>
        <w:rPr>
          <w:rFonts w:cstheme="minorHAnsi"/>
          <w:sz w:val="20"/>
          <w:szCs w:val="20"/>
          <w:lang w:val="kk-KZ"/>
        </w:rPr>
      </w:pPr>
    </w:p>
    <w:p w14:paraId="4E807756" w14:textId="77777777" w:rsidR="004944F0" w:rsidRPr="004944F0" w:rsidRDefault="004944F0" w:rsidP="004944F0">
      <w:pPr>
        <w:rPr>
          <w:rFonts w:cstheme="minorHAnsi"/>
          <w:sz w:val="20"/>
          <w:szCs w:val="20"/>
          <w:lang w:val="kk-KZ"/>
        </w:rPr>
      </w:pPr>
      <w:r w:rsidRPr="004944F0">
        <w:rPr>
          <w:rFonts w:cstheme="minorHAnsi"/>
          <w:sz w:val="20"/>
          <w:szCs w:val="20"/>
          <w:lang w:val="kk-KZ"/>
        </w:rPr>
        <w:t>МАТЕРИАЛДЫҚ-МӘДЕНИ РЕСУРСТАР</w:t>
      </w:r>
    </w:p>
    <w:p w14:paraId="316EEAD2" w14:textId="77777777" w:rsidR="004944F0" w:rsidRPr="004944F0" w:rsidRDefault="004944F0" w:rsidP="004944F0">
      <w:pPr>
        <w:rPr>
          <w:rFonts w:cstheme="minorHAnsi"/>
          <w:sz w:val="20"/>
          <w:szCs w:val="20"/>
          <w:lang w:val="kk-KZ"/>
        </w:rPr>
      </w:pPr>
      <w:r w:rsidRPr="004944F0">
        <w:rPr>
          <w:rFonts w:cstheme="minorHAnsi"/>
          <w:b/>
          <w:sz w:val="20"/>
          <w:szCs w:val="20"/>
          <w:lang w:val="kk-KZ"/>
        </w:rPr>
        <w:t>Қор қ</w:t>
      </w:r>
      <w:r w:rsidRPr="004944F0">
        <w:rPr>
          <w:rFonts w:cstheme="minorHAnsi"/>
          <w:sz w:val="20"/>
          <w:szCs w:val="20"/>
          <w:lang w:val="kk-KZ"/>
        </w:rPr>
        <w:t>андай да бір материалдық-мәдени ресурстарды (жылжымалы немесе жылжымайтын объектілер, құрылыстар, табиғи объектілер және археологиялық, палеонтологиялық, тарихи, сәулеттік, діни, эстетикалық немесе өзге де мәдени маңызы бар ландшафттар ретінде айқындалатын) алуға немесе өзгертуге байланысты қызметті қаржыландырмайды. Бірақ, олар жобалау салаларында болуы мүмкін. Оларды анықтау және қолайсыз салдарлардың алдын алу үшін шаралар қабылдау керек.</w:t>
      </w:r>
    </w:p>
    <w:p w14:paraId="07334632" w14:textId="77777777" w:rsidR="004944F0" w:rsidRPr="004944F0" w:rsidRDefault="004944F0" w:rsidP="004944F0">
      <w:pPr>
        <w:rPr>
          <w:rFonts w:cstheme="minorHAnsi"/>
          <w:sz w:val="20"/>
          <w:szCs w:val="20"/>
          <w:lang w:val="kk-KZ"/>
        </w:rPr>
      </w:pPr>
    </w:p>
    <w:p w14:paraId="55189FB7" w14:textId="77777777" w:rsidR="004944F0" w:rsidRPr="004944F0" w:rsidRDefault="004944F0" w:rsidP="004944F0">
      <w:pPr>
        <w:rPr>
          <w:rFonts w:cstheme="minorHAnsi"/>
          <w:b/>
          <w:sz w:val="20"/>
          <w:szCs w:val="20"/>
          <w:lang w:val="kk-KZ"/>
        </w:rPr>
      </w:pPr>
    </w:p>
    <w:p w14:paraId="2CB4081F" w14:textId="77777777" w:rsidR="004944F0" w:rsidRPr="004944F0" w:rsidRDefault="004944F0" w:rsidP="004944F0">
      <w:pPr>
        <w:rPr>
          <w:rFonts w:cstheme="minorHAnsi"/>
          <w:b/>
          <w:sz w:val="20"/>
          <w:szCs w:val="20"/>
          <w:lang w:val="kk-KZ"/>
        </w:rPr>
      </w:pPr>
      <w:r w:rsidRPr="004944F0">
        <w:rPr>
          <w:rFonts w:cstheme="minorHAnsi"/>
          <w:b/>
          <w:sz w:val="20"/>
          <w:szCs w:val="20"/>
          <w:lang w:val="kk-KZ"/>
        </w:rPr>
        <w:t>Біз келесі қызметті қолдамаймыз:</w:t>
      </w:r>
    </w:p>
    <w:p w14:paraId="11A86289" w14:textId="77777777" w:rsidR="004944F0" w:rsidRPr="004944F0" w:rsidRDefault="004944F0" w:rsidP="004944F0">
      <w:pPr>
        <w:rPr>
          <w:rFonts w:cstheme="minorHAnsi"/>
          <w:b/>
          <w:sz w:val="20"/>
          <w:szCs w:val="20"/>
          <w:lang w:val="kk-KZ"/>
        </w:rPr>
      </w:pPr>
    </w:p>
    <w:p w14:paraId="03D8CA03" w14:textId="77777777" w:rsidR="004944F0" w:rsidRPr="004944F0" w:rsidRDefault="004944F0" w:rsidP="004944F0">
      <w:pPr>
        <w:rPr>
          <w:rFonts w:cstheme="minorHAnsi"/>
          <w:sz w:val="20"/>
          <w:szCs w:val="20"/>
          <w:lang w:val="kk-KZ"/>
        </w:rPr>
      </w:pPr>
      <w:r w:rsidRPr="004944F0">
        <w:rPr>
          <w:rFonts w:cstheme="minorHAnsi"/>
          <w:sz w:val="20"/>
          <w:szCs w:val="20"/>
          <w:lang w:val="kk-KZ"/>
        </w:rPr>
        <w:t>I. Қару-жарақ пен оқ-дәрілер. Бұл шектеу табиғат қорғау органдары мен ұйымдарының қызметкерлеріне берілетін далалық пышақтарға, бұталық пышақтарға, мачеталарға және басқа да қажетті далалық немесе қорғаныш аспаптарына қолданылмайды. Сондай-ақ жабайы жануарларды зерттеуге немесе жылжытуға қажетті құрал-жабдықты пайдалануға рұқсат етіледі.</w:t>
      </w:r>
    </w:p>
    <w:p w14:paraId="2ECA76F5" w14:textId="77777777" w:rsidR="004944F0" w:rsidRPr="004944F0" w:rsidRDefault="004944F0" w:rsidP="004944F0">
      <w:pPr>
        <w:rPr>
          <w:rFonts w:cstheme="minorHAnsi"/>
          <w:sz w:val="20"/>
          <w:szCs w:val="20"/>
          <w:lang w:val="kk-KZ"/>
        </w:rPr>
      </w:pPr>
    </w:p>
    <w:p w14:paraId="284272BE" w14:textId="77777777" w:rsidR="004944F0" w:rsidRPr="004944F0" w:rsidRDefault="004944F0" w:rsidP="004944F0">
      <w:pPr>
        <w:rPr>
          <w:rFonts w:cstheme="minorHAnsi"/>
          <w:sz w:val="20"/>
          <w:szCs w:val="20"/>
          <w:lang w:val="kk-KZ"/>
        </w:rPr>
      </w:pPr>
      <w:r w:rsidRPr="004944F0">
        <w:rPr>
          <w:rFonts w:cstheme="minorHAnsi"/>
          <w:sz w:val="20"/>
          <w:szCs w:val="20"/>
          <w:lang w:val="kk-KZ"/>
        </w:rPr>
        <w:t>II. Әскери қызмет. Жобаға табиғат қорғау органдары мен ұйымдары, экологиялық қорғау қызметкерлерінің немесе осыған ұқсас персоналдың қатысуы осы адамдар азаматтық әкімшілік органдарға, оның ішінде Дүниежүзілік Банк айқындаған тұрақсыз жағдайларда заңды саяси күштерді басқаратындарға бағынғанға дейін әскери мақсат болып саналмайды. Мұнда «заңды» дегеніміз – бұл ұлттық үкіметтер тыйым салмайтын және шетелдік үкіметтер мен БҰҰ тыйым салынған ұйымдардың халықаралық тізіміне енбейтін саяси ұйымдар.</w:t>
      </w:r>
    </w:p>
    <w:p w14:paraId="18389F6B" w14:textId="77777777" w:rsidR="004944F0" w:rsidRPr="004944F0" w:rsidRDefault="004944F0" w:rsidP="004944F0">
      <w:pPr>
        <w:rPr>
          <w:rFonts w:cstheme="minorHAnsi"/>
          <w:sz w:val="20"/>
          <w:szCs w:val="20"/>
          <w:lang w:val="kk-KZ"/>
        </w:rPr>
      </w:pPr>
    </w:p>
    <w:p w14:paraId="4F488EC8" w14:textId="77777777" w:rsidR="004944F0" w:rsidRPr="004944F0" w:rsidRDefault="004944F0" w:rsidP="004944F0">
      <w:pPr>
        <w:rPr>
          <w:rFonts w:cstheme="minorHAnsi"/>
          <w:sz w:val="20"/>
          <w:szCs w:val="20"/>
          <w:lang w:val="kk-KZ"/>
        </w:rPr>
      </w:pPr>
      <w:r w:rsidRPr="004944F0">
        <w:rPr>
          <w:rFonts w:cstheme="minorHAnsi"/>
          <w:sz w:val="20"/>
          <w:szCs w:val="20"/>
          <w:lang w:val="kk-KZ"/>
        </w:rPr>
        <w:t>III. Зиянды жағдайларға немесе мәжбүрлі еңбек түрлеріне немесе еріктілерден басқа кез-келген балалар еңбегіне байланысты қызмет.</w:t>
      </w:r>
    </w:p>
    <w:p w14:paraId="2D9A705D" w14:textId="77777777" w:rsidR="004944F0" w:rsidRPr="004944F0" w:rsidRDefault="004944F0" w:rsidP="004944F0">
      <w:pPr>
        <w:rPr>
          <w:rFonts w:cstheme="minorHAnsi"/>
          <w:sz w:val="20"/>
          <w:szCs w:val="20"/>
          <w:lang w:val="kk-KZ"/>
        </w:rPr>
      </w:pPr>
    </w:p>
    <w:p w14:paraId="18D5743B" w14:textId="77777777" w:rsidR="004944F0" w:rsidRPr="004944F0" w:rsidRDefault="004944F0" w:rsidP="004944F0">
      <w:pPr>
        <w:rPr>
          <w:rFonts w:cstheme="minorHAnsi"/>
          <w:sz w:val="20"/>
          <w:szCs w:val="20"/>
          <w:lang w:val="kk-KZ"/>
        </w:rPr>
      </w:pPr>
      <w:r w:rsidRPr="004944F0">
        <w:rPr>
          <w:rFonts w:cstheme="minorHAnsi"/>
          <w:sz w:val="20"/>
          <w:szCs w:val="20"/>
          <w:lang w:val="kk-KZ"/>
        </w:rPr>
        <w:t>IV. Дүниежүзілік денсаулық сақтау ұйымы (ДДСҰ) жүйесінде IA және IB сыныптары ретінде жіктелген дайын өнімдерді немесе II сыныпқа жататын өнімдер рецептураларын сатып алу немесе пайдалану, бұл өнімдерге авторландырылмаған персонал қол жеткізуді немесе пайдалануды болдырмайтын жағдайлардан басқа. IA сыныбы өте қауіпті құралдарды білдіреді, IB сыныбы - аса қауіпті өнімдер, II сынып - орташа қауіпті өнімдер.</w:t>
      </w:r>
    </w:p>
    <w:p w14:paraId="4FD8CA1C" w14:textId="77777777" w:rsidR="004944F0" w:rsidRPr="004944F0" w:rsidRDefault="004944F0" w:rsidP="004944F0">
      <w:pPr>
        <w:rPr>
          <w:rFonts w:cstheme="minorHAnsi"/>
          <w:sz w:val="20"/>
          <w:szCs w:val="20"/>
          <w:lang w:val="kk-KZ"/>
        </w:rPr>
      </w:pPr>
    </w:p>
    <w:p w14:paraId="4ACE635F" w14:textId="77777777" w:rsidR="004944F0" w:rsidRPr="004944F0" w:rsidRDefault="004944F0" w:rsidP="004944F0">
      <w:pPr>
        <w:rPr>
          <w:rFonts w:cstheme="minorHAnsi"/>
          <w:sz w:val="20"/>
          <w:szCs w:val="20"/>
          <w:lang w:val="kk-KZ"/>
        </w:rPr>
      </w:pPr>
      <w:r w:rsidRPr="004944F0">
        <w:rPr>
          <w:rFonts w:cstheme="minorHAnsi"/>
          <w:sz w:val="20"/>
          <w:szCs w:val="20"/>
          <w:lang w:val="kk-KZ"/>
        </w:rPr>
        <w:t xml:space="preserve">V. Стокгольм конвенциясына сәйкес анықталған тұрақты органикалық ластағыштар ретінде көрсетілген пестицидтерді және басқа химиялық заттарды өз жобаларында сатып алу немесе пайдалану. </w:t>
      </w:r>
    </w:p>
    <w:p w14:paraId="6AC70D20" w14:textId="77777777" w:rsidR="004944F0" w:rsidRPr="004944F0" w:rsidRDefault="004944F0" w:rsidP="004944F0">
      <w:pPr>
        <w:rPr>
          <w:rFonts w:cstheme="minorHAnsi"/>
          <w:sz w:val="20"/>
          <w:szCs w:val="20"/>
          <w:lang w:val="kk-KZ"/>
        </w:rPr>
      </w:pPr>
    </w:p>
    <w:p w14:paraId="714F67C1" w14:textId="77777777" w:rsidR="004944F0" w:rsidRPr="004944F0" w:rsidRDefault="004944F0" w:rsidP="004944F0">
      <w:pPr>
        <w:rPr>
          <w:rFonts w:cstheme="minorHAnsi"/>
          <w:sz w:val="20"/>
          <w:szCs w:val="20"/>
          <w:lang w:val="kk-KZ"/>
        </w:rPr>
      </w:pPr>
      <w:r w:rsidRPr="004944F0">
        <w:rPr>
          <w:rFonts w:cstheme="minorHAnsi"/>
          <w:sz w:val="20"/>
          <w:szCs w:val="20"/>
          <w:lang w:val="kk-KZ"/>
        </w:rPr>
        <w:t>VI. Маңызды табиғи мекендейтін жерлердің, әсіресе заңмен қорғалатын жерлердің өзгеруі немесе тозуы ресми түрде қорғауға ұсынылады немесе жоғары экологиялық құндылығы бар деп анықталады.</w:t>
      </w:r>
    </w:p>
    <w:p w14:paraId="0E4C3CF2" w14:textId="77777777" w:rsidR="004944F0" w:rsidRPr="004944F0" w:rsidRDefault="004944F0" w:rsidP="004944F0">
      <w:pPr>
        <w:rPr>
          <w:rFonts w:cstheme="minorHAnsi"/>
          <w:sz w:val="20"/>
          <w:szCs w:val="20"/>
          <w:lang w:val="kk-KZ"/>
        </w:rPr>
      </w:pPr>
    </w:p>
    <w:p w14:paraId="1DCABDB3" w14:textId="77777777" w:rsidR="004944F0" w:rsidRPr="004944F0" w:rsidRDefault="004944F0" w:rsidP="004944F0">
      <w:pPr>
        <w:rPr>
          <w:rFonts w:cstheme="minorHAnsi"/>
          <w:sz w:val="20"/>
          <w:szCs w:val="20"/>
          <w:lang w:val="kk-KZ"/>
        </w:rPr>
      </w:pPr>
      <w:r w:rsidRPr="004944F0">
        <w:rPr>
          <w:rFonts w:cstheme="minorHAnsi"/>
          <w:sz w:val="20"/>
          <w:szCs w:val="20"/>
          <w:lang w:val="kk-KZ"/>
        </w:rPr>
        <w:t>VII. Инвазивті деп аталатын түрлердің жаңа тіршілік ету ортасына енуі немесе бәсекеге қабілеттілігін арттыру.</w:t>
      </w:r>
    </w:p>
    <w:p w14:paraId="05DC2ED5" w14:textId="77777777" w:rsidR="004944F0" w:rsidRPr="004944F0" w:rsidRDefault="004944F0" w:rsidP="004944F0">
      <w:pPr>
        <w:rPr>
          <w:rFonts w:cstheme="minorHAnsi"/>
          <w:sz w:val="20"/>
          <w:szCs w:val="20"/>
          <w:lang w:val="kk-KZ"/>
        </w:rPr>
      </w:pPr>
    </w:p>
    <w:p w14:paraId="6AFD5AB2" w14:textId="77777777" w:rsidR="004944F0" w:rsidRPr="004944F0" w:rsidRDefault="004944F0" w:rsidP="004944F0">
      <w:pPr>
        <w:rPr>
          <w:rFonts w:cstheme="minorHAnsi"/>
          <w:sz w:val="20"/>
          <w:szCs w:val="20"/>
          <w:lang w:val="kk-KZ"/>
        </w:rPr>
      </w:pPr>
    </w:p>
    <w:p w14:paraId="148D5D25" w14:textId="77777777" w:rsidR="004944F0" w:rsidRPr="004944F0" w:rsidRDefault="004944F0" w:rsidP="004944F0">
      <w:pPr>
        <w:rPr>
          <w:rFonts w:cstheme="minorHAnsi"/>
          <w:sz w:val="20"/>
          <w:szCs w:val="20"/>
          <w:lang w:val="kk-KZ"/>
        </w:rPr>
      </w:pPr>
    </w:p>
    <w:p w14:paraId="0E3B1F4C" w14:textId="77777777" w:rsidR="004944F0" w:rsidRPr="004944F0" w:rsidRDefault="004944F0" w:rsidP="004944F0">
      <w:pPr>
        <w:rPr>
          <w:rFonts w:cstheme="minorHAnsi"/>
          <w:sz w:val="20"/>
          <w:szCs w:val="20"/>
          <w:lang w:val="kk-KZ"/>
        </w:rPr>
      </w:pPr>
    </w:p>
    <w:p w14:paraId="0D2C6BB2" w14:textId="77777777" w:rsidR="004944F0" w:rsidRPr="004944F0" w:rsidRDefault="004944F0" w:rsidP="004944F0">
      <w:pPr>
        <w:rPr>
          <w:rFonts w:cstheme="minorHAnsi"/>
          <w:sz w:val="20"/>
          <w:szCs w:val="20"/>
        </w:rPr>
      </w:pPr>
      <w:r w:rsidRPr="004944F0">
        <w:rPr>
          <w:rFonts w:cstheme="minorHAnsi"/>
          <w:sz w:val="20"/>
          <w:szCs w:val="20"/>
        </w:rPr>
        <w:t xml:space="preserve">Аты-жөні_________________ </w:t>
      </w:r>
      <w:r w:rsidRPr="004944F0">
        <w:rPr>
          <w:rFonts w:cstheme="minorHAnsi"/>
          <w:sz w:val="20"/>
          <w:szCs w:val="20"/>
          <w:lang w:val="kk-KZ"/>
        </w:rPr>
        <w:t xml:space="preserve">                                                                 К</w:t>
      </w:r>
      <w:r w:rsidRPr="004944F0">
        <w:rPr>
          <w:rFonts w:cstheme="minorHAnsi"/>
          <w:sz w:val="20"/>
          <w:szCs w:val="20"/>
        </w:rPr>
        <w:t>үні: ___________________</w:t>
      </w:r>
    </w:p>
    <w:p w14:paraId="7C2C5145" w14:textId="77777777" w:rsidR="004944F0" w:rsidRPr="004944F0" w:rsidRDefault="004944F0" w:rsidP="004944F0">
      <w:pPr>
        <w:rPr>
          <w:rFonts w:cstheme="minorHAnsi"/>
          <w:sz w:val="20"/>
          <w:szCs w:val="20"/>
        </w:rPr>
      </w:pPr>
    </w:p>
    <w:p w14:paraId="4B36BA74" w14:textId="77777777" w:rsidR="004944F0" w:rsidRPr="004944F0" w:rsidRDefault="004944F0" w:rsidP="004944F0">
      <w:pPr>
        <w:rPr>
          <w:rFonts w:cstheme="minorHAnsi"/>
          <w:sz w:val="20"/>
          <w:szCs w:val="20"/>
        </w:rPr>
      </w:pPr>
    </w:p>
    <w:tbl>
      <w:tblPr>
        <w:tblW w:w="7740" w:type="dxa"/>
        <w:tblInd w:w="18" w:type="dxa"/>
        <w:tblLayout w:type="fixed"/>
        <w:tblLook w:val="04A0" w:firstRow="1" w:lastRow="0" w:firstColumn="1" w:lastColumn="0" w:noHBand="0" w:noVBand="1"/>
      </w:tblPr>
      <w:tblGrid>
        <w:gridCol w:w="2430"/>
        <w:gridCol w:w="2250"/>
        <w:gridCol w:w="3060"/>
      </w:tblGrid>
      <w:tr w:rsidR="004944F0" w:rsidRPr="004944F0" w14:paraId="4FD418B1" w14:textId="77777777" w:rsidTr="002D5BBF">
        <w:trPr>
          <w:cantSplit/>
          <w:trHeight w:val="224"/>
        </w:trPr>
        <w:tc>
          <w:tcPr>
            <w:tcW w:w="2430" w:type="dxa"/>
          </w:tcPr>
          <w:p w14:paraId="0D9BCDAF" w14:textId="77777777" w:rsidR="004944F0" w:rsidRPr="004944F0" w:rsidRDefault="004944F0" w:rsidP="004944F0">
            <w:pPr>
              <w:rPr>
                <w:rFonts w:cstheme="minorHAnsi"/>
                <w:color w:val="000000"/>
                <w:sz w:val="20"/>
                <w:szCs w:val="20"/>
              </w:rPr>
            </w:pPr>
          </w:p>
        </w:tc>
        <w:tc>
          <w:tcPr>
            <w:tcW w:w="2250" w:type="dxa"/>
          </w:tcPr>
          <w:p w14:paraId="2D2E6860" w14:textId="77777777" w:rsidR="004944F0" w:rsidRPr="004944F0" w:rsidRDefault="004944F0" w:rsidP="004944F0">
            <w:pPr>
              <w:rPr>
                <w:rFonts w:eastAsia="Times New Roman" w:cstheme="minorHAnsi"/>
                <w:sz w:val="20"/>
                <w:szCs w:val="20"/>
              </w:rPr>
            </w:pPr>
          </w:p>
        </w:tc>
        <w:tc>
          <w:tcPr>
            <w:tcW w:w="3060" w:type="dxa"/>
          </w:tcPr>
          <w:p w14:paraId="6866EE62" w14:textId="77777777" w:rsidR="004944F0" w:rsidRPr="004944F0" w:rsidRDefault="004944F0" w:rsidP="004944F0">
            <w:pPr>
              <w:rPr>
                <w:rFonts w:cstheme="minorHAnsi"/>
                <w:color w:val="000000"/>
                <w:sz w:val="20"/>
                <w:szCs w:val="20"/>
              </w:rPr>
            </w:pPr>
          </w:p>
        </w:tc>
      </w:tr>
    </w:tbl>
    <w:p w14:paraId="16C41825" w14:textId="77777777" w:rsidR="004944F0" w:rsidRPr="004944F0" w:rsidRDefault="004944F0" w:rsidP="004944F0">
      <w:pPr>
        <w:rPr>
          <w:szCs w:val="32"/>
        </w:rPr>
      </w:pPr>
    </w:p>
    <w:p w14:paraId="4E90997D" w14:textId="77777777" w:rsidR="004944F0" w:rsidRDefault="004944F0" w:rsidP="001E129E">
      <w:pPr>
        <w:pStyle w:val="41"/>
        <w:tabs>
          <w:tab w:val="left" w:pos="720"/>
        </w:tabs>
        <w:spacing w:before="0"/>
        <w:ind w:left="0"/>
        <w:jc w:val="both"/>
        <w:outlineLvl w:val="3"/>
        <w:rPr>
          <w:rFonts w:asciiTheme="minorHAnsi" w:hAnsiTheme="minorHAnsi" w:cstheme="minorHAnsi"/>
          <w:lang w:val="ru-RU"/>
        </w:rPr>
      </w:pPr>
    </w:p>
    <w:p w14:paraId="3B4AA085" w14:textId="77777777" w:rsidR="004944F0" w:rsidRDefault="004944F0" w:rsidP="001E129E">
      <w:pPr>
        <w:pStyle w:val="41"/>
        <w:tabs>
          <w:tab w:val="left" w:pos="720"/>
        </w:tabs>
        <w:spacing w:before="0"/>
        <w:ind w:left="0"/>
        <w:jc w:val="both"/>
        <w:outlineLvl w:val="3"/>
        <w:rPr>
          <w:rFonts w:asciiTheme="minorHAnsi" w:hAnsiTheme="minorHAnsi" w:cstheme="minorHAnsi"/>
          <w:lang w:val="ru-RU"/>
        </w:rPr>
      </w:pPr>
    </w:p>
    <w:p w14:paraId="15ABE04D" w14:textId="7DC8A0BE" w:rsidR="00EF6106" w:rsidRDefault="00EF6106">
      <w:pPr>
        <w:rPr>
          <w:lang w:val="en-US"/>
        </w:rPr>
      </w:pPr>
      <w:r>
        <w:br w:type="page"/>
      </w:r>
    </w:p>
    <w:p w14:paraId="404C7610" w14:textId="77777777" w:rsidR="000F5322" w:rsidRPr="000F5322" w:rsidRDefault="000F5322" w:rsidP="000F5322">
      <w:pPr>
        <w:rPr>
          <w:b/>
          <w:sz w:val="20"/>
          <w:szCs w:val="32"/>
          <w:lang w:val="en-US"/>
        </w:rPr>
      </w:pPr>
      <w:r w:rsidRPr="000F5322">
        <w:rPr>
          <w:b/>
          <w:sz w:val="20"/>
          <w:szCs w:val="32"/>
          <w:lang w:val="kk-KZ"/>
        </w:rPr>
        <w:lastRenderedPageBreak/>
        <w:t xml:space="preserve">Қосымша </w:t>
      </w:r>
      <w:r w:rsidRPr="000F5322">
        <w:rPr>
          <w:b/>
          <w:sz w:val="20"/>
          <w:szCs w:val="32"/>
          <w:lang w:val="en-US"/>
        </w:rPr>
        <w:t>4</w:t>
      </w:r>
    </w:p>
    <w:p w14:paraId="505A18DB" w14:textId="77777777" w:rsidR="000F5322" w:rsidRPr="000F5322" w:rsidRDefault="000F5322" w:rsidP="000F5322">
      <w:pPr>
        <w:widowControl w:val="0"/>
        <w:tabs>
          <w:tab w:val="left" w:pos="720"/>
          <w:tab w:val="left" w:pos="5954"/>
        </w:tabs>
        <w:ind w:left="360" w:right="332" w:hanging="360"/>
        <w:rPr>
          <w:rFonts w:cstheme="minorHAnsi"/>
          <w:color w:val="000000"/>
          <w:sz w:val="20"/>
          <w:szCs w:val="20"/>
          <w:lang w:val="en-US"/>
        </w:rPr>
      </w:pPr>
    </w:p>
    <w:p w14:paraId="2B78699E" w14:textId="77777777" w:rsidR="000F5322" w:rsidRPr="000F5322" w:rsidRDefault="000F5322" w:rsidP="000F5322">
      <w:pPr>
        <w:widowControl w:val="0"/>
        <w:tabs>
          <w:tab w:val="left" w:pos="5954"/>
        </w:tabs>
        <w:ind w:left="360" w:right="332" w:hanging="360"/>
        <w:rPr>
          <w:rFonts w:cstheme="minorHAnsi"/>
          <w:color w:val="000000"/>
          <w:sz w:val="20"/>
          <w:szCs w:val="20"/>
          <w:u w:val="single"/>
          <w:lang w:val="en-US"/>
        </w:rPr>
      </w:pPr>
      <w:r w:rsidRPr="000F5322">
        <w:rPr>
          <w:rFonts w:cstheme="minorHAnsi"/>
          <w:color w:val="000000"/>
          <w:sz w:val="20"/>
          <w:szCs w:val="20"/>
          <w:lang w:val="kk-KZ"/>
        </w:rPr>
        <w:t xml:space="preserve">Күні </w:t>
      </w:r>
      <w:r w:rsidRPr="000F5322">
        <w:rPr>
          <w:rFonts w:cstheme="minorHAnsi"/>
          <w:color w:val="000000"/>
          <w:sz w:val="20"/>
          <w:szCs w:val="20"/>
          <w:lang w:val="en-US"/>
        </w:rPr>
        <w:t xml:space="preserve"> </w:t>
      </w:r>
      <w:r w:rsidRPr="000F5322">
        <w:rPr>
          <w:rFonts w:cstheme="minorHAnsi"/>
          <w:sz w:val="20"/>
          <w:szCs w:val="20"/>
          <w:lang w:val="en-US"/>
        </w:rPr>
        <w:t xml:space="preserve">_____________________                        </w:t>
      </w:r>
      <w:r w:rsidRPr="000F5322">
        <w:rPr>
          <w:rFonts w:cstheme="minorHAnsi"/>
          <w:color w:val="000000"/>
          <w:sz w:val="20"/>
          <w:szCs w:val="20"/>
        </w:rPr>
        <w:t>Грант</w:t>
      </w:r>
      <w:r w:rsidRPr="000F5322">
        <w:rPr>
          <w:rFonts w:cstheme="minorHAnsi"/>
          <w:color w:val="000000"/>
          <w:sz w:val="20"/>
          <w:szCs w:val="20"/>
          <w:lang w:val="en-US"/>
        </w:rPr>
        <w:t xml:space="preserve"> </w:t>
      </w:r>
      <w:r w:rsidRPr="000F5322">
        <w:rPr>
          <w:rFonts w:cstheme="minorHAnsi"/>
          <w:color w:val="000000"/>
          <w:sz w:val="20"/>
          <w:szCs w:val="20"/>
        </w:rPr>
        <w:t>н</w:t>
      </w:r>
      <w:r w:rsidRPr="000F5322">
        <w:rPr>
          <w:rFonts w:cstheme="minorHAnsi"/>
          <w:color w:val="000000"/>
          <w:sz w:val="20"/>
          <w:szCs w:val="20"/>
          <w:lang w:val="kk-KZ"/>
        </w:rPr>
        <w:t>ө</w:t>
      </w:r>
      <w:r w:rsidRPr="000F5322">
        <w:rPr>
          <w:rFonts w:cstheme="minorHAnsi"/>
          <w:color w:val="000000"/>
          <w:sz w:val="20"/>
          <w:szCs w:val="20"/>
        </w:rPr>
        <w:t>м</w:t>
      </w:r>
      <w:r w:rsidRPr="000F5322">
        <w:rPr>
          <w:rFonts w:cstheme="minorHAnsi"/>
          <w:color w:val="000000"/>
          <w:sz w:val="20"/>
          <w:szCs w:val="20"/>
          <w:lang w:val="kk-KZ"/>
        </w:rPr>
        <w:t>і</w:t>
      </w:r>
      <w:r w:rsidRPr="000F5322">
        <w:rPr>
          <w:rFonts w:cstheme="minorHAnsi"/>
          <w:color w:val="000000"/>
          <w:sz w:val="20"/>
          <w:szCs w:val="20"/>
        </w:rPr>
        <w:t>р</w:t>
      </w:r>
      <w:r w:rsidRPr="000F5322">
        <w:rPr>
          <w:rFonts w:cstheme="minorHAnsi"/>
          <w:color w:val="000000"/>
          <w:sz w:val="20"/>
          <w:szCs w:val="20"/>
          <w:lang w:val="kk-KZ"/>
        </w:rPr>
        <w:t>і</w:t>
      </w:r>
      <w:r w:rsidRPr="000F5322">
        <w:rPr>
          <w:rFonts w:cstheme="minorHAnsi"/>
          <w:color w:val="000000"/>
          <w:sz w:val="20"/>
          <w:szCs w:val="20"/>
          <w:lang w:val="en-US"/>
        </w:rPr>
        <w:t>: _____________</w:t>
      </w:r>
    </w:p>
    <w:p w14:paraId="4578A6FE" w14:textId="77777777" w:rsidR="000F5322" w:rsidRPr="000F5322" w:rsidRDefault="000F5322" w:rsidP="000F5322">
      <w:pPr>
        <w:rPr>
          <w:rFonts w:cstheme="minorHAnsi"/>
          <w:sz w:val="20"/>
          <w:szCs w:val="20"/>
          <w:lang w:val="en-US"/>
        </w:rPr>
      </w:pPr>
    </w:p>
    <w:p w14:paraId="40AB3AE3" w14:textId="77777777" w:rsidR="000F5322" w:rsidRPr="000F5322" w:rsidRDefault="000F5322" w:rsidP="000F5322">
      <w:pPr>
        <w:jc w:val="center"/>
        <w:rPr>
          <w:rFonts w:cstheme="minorHAnsi"/>
          <w:b/>
          <w:sz w:val="20"/>
          <w:szCs w:val="20"/>
          <w:lang w:val="en-US"/>
        </w:rPr>
      </w:pPr>
    </w:p>
    <w:p w14:paraId="03FEDD6D" w14:textId="77777777" w:rsidR="000F5322" w:rsidRPr="000F5322" w:rsidRDefault="000F5322" w:rsidP="000F5322">
      <w:pPr>
        <w:jc w:val="center"/>
        <w:rPr>
          <w:rFonts w:cstheme="minorHAnsi"/>
          <w:b/>
          <w:sz w:val="20"/>
          <w:szCs w:val="20"/>
          <w:lang w:val="en-US"/>
        </w:rPr>
      </w:pPr>
      <w:r w:rsidRPr="000F5322">
        <w:rPr>
          <w:rFonts w:cstheme="minorHAnsi"/>
          <w:b/>
          <w:sz w:val="20"/>
          <w:szCs w:val="20"/>
          <w:lang w:val="en-US"/>
        </w:rPr>
        <w:t>Әдеп кодекс:</w:t>
      </w:r>
    </w:p>
    <w:p w14:paraId="63815299" w14:textId="77777777" w:rsidR="000F5322" w:rsidRPr="000F5322" w:rsidRDefault="000F5322" w:rsidP="000F5322">
      <w:pPr>
        <w:jc w:val="center"/>
        <w:rPr>
          <w:rFonts w:cstheme="minorHAnsi"/>
          <w:b/>
          <w:sz w:val="20"/>
          <w:szCs w:val="20"/>
          <w:lang w:val="en-US"/>
        </w:rPr>
      </w:pPr>
    </w:p>
    <w:p w14:paraId="734A93AB" w14:textId="77777777" w:rsidR="000F5322" w:rsidRPr="000F5322" w:rsidRDefault="000F5322" w:rsidP="000F5322">
      <w:pPr>
        <w:jc w:val="both"/>
        <w:rPr>
          <w:rFonts w:cstheme="minorHAnsi"/>
          <w:sz w:val="20"/>
          <w:szCs w:val="20"/>
          <w:lang w:val="en-US"/>
        </w:rPr>
      </w:pPr>
      <w:r w:rsidRPr="000F5322">
        <w:rPr>
          <w:rFonts w:cstheme="minorHAnsi"/>
          <w:sz w:val="20"/>
          <w:szCs w:val="20"/>
          <w:lang w:val="en-US"/>
        </w:rPr>
        <w:t>1. Қолдану аясы</w:t>
      </w:r>
    </w:p>
    <w:p w14:paraId="0F0FEA08" w14:textId="77777777" w:rsidR="000F5322" w:rsidRPr="000F5322" w:rsidRDefault="000F5322" w:rsidP="000F5322">
      <w:pPr>
        <w:jc w:val="both"/>
        <w:rPr>
          <w:rFonts w:cstheme="minorHAnsi"/>
          <w:sz w:val="20"/>
          <w:szCs w:val="20"/>
          <w:lang w:val="en-US"/>
        </w:rPr>
      </w:pPr>
      <w:r w:rsidRPr="000F5322">
        <w:rPr>
          <w:rFonts w:cstheme="minorHAnsi"/>
          <w:sz w:val="20"/>
          <w:szCs w:val="20"/>
          <w:lang w:val="en-US"/>
        </w:rPr>
        <w:t xml:space="preserve">Төменде келтірілген </w:t>
      </w:r>
      <w:r w:rsidRPr="000F5322">
        <w:rPr>
          <w:rFonts w:cstheme="minorHAnsi"/>
          <w:sz w:val="20"/>
          <w:szCs w:val="20"/>
          <w:lang w:val="kk-KZ"/>
        </w:rPr>
        <w:t>э</w:t>
      </w:r>
      <w:r w:rsidRPr="000F5322">
        <w:rPr>
          <w:rFonts w:cstheme="minorHAnsi"/>
          <w:sz w:val="20"/>
          <w:szCs w:val="20"/>
          <w:lang w:val="en-US"/>
        </w:rPr>
        <w:t xml:space="preserve">тика стандарттары </w:t>
      </w:r>
      <w:proofErr w:type="gramStart"/>
      <w:r w:rsidRPr="000F5322">
        <w:rPr>
          <w:rFonts w:cstheme="minorHAnsi"/>
          <w:sz w:val="20"/>
          <w:szCs w:val="20"/>
          <w:lang w:val="en-US"/>
        </w:rPr>
        <w:t xml:space="preserve">барлық </w:t>
      </w:r>
      <w:r w:rsidRPr="000F5322">
        <w:rPr>
          <w:rFonts w:cstheme="minorHAnsi"/>
          <w:sz w:val="20"/>
          <w:szCs w:val="20"/>
          <w:lang w:val="kk-KZ"/>
        </w:rPr>
        <w:t xml:space="preserve"> </w:t>
      </w:r>
      <w:r w:rsidRPr="000F5322">
        <w:rPr>
          <w:rFonts w:cstheme="minorHAnsi"/>
          <w:sz w:val="20"/>
          <w:szCs w:val="20"/>
          <w:lang w:val="en-US"/>
        </w:rPr>
        <w:t>грант</w:t>
      </w:r>
      <w:proofErr w:type="gramEnd"/>
      <w:r w:rsidRPr="000F5322">
        <w:rPr>
          <w:rFonts w:cstheme="minorHAnsi"/>
          <w:sz w:val="20"/>
          <w:szCs w:val="20"/>
          <w:lang w:val="en-US"/>
        </w:rPr>
        <w:t xml:space="preserve"> қаражатын алушыларға қолданылады. Бұл тұлғалар </w:t>
      </w:r>
      <w:r w:rsidRPr="000F5322">
        <w:rPr>
          <w:rFonts w:cstheme="minorHAnsi"/>
          <w:b/>
          <w:sz w:val="20"/>
          <w:szCs w:val="20"/>
          <w:lang w:val="kk-KZ"/>
        </w:rPr>
        <w:t>Қ</w:t>
      </w:r>
      <w:r w:rsidRPr="000F5322">
        <w:rPr>
          <w:rFonts w:cstheme="minorHAnsi"/>
          <w:b/>
          <w:sz w:val="20"/>
          <w:szCs w:val="20"/>
          <w:lang w:val="en-US"/>
        </w:rPr>
        <w:t xml:space="preserve">ордан </w:t>
      </w:r>
      <w:r w:rsidRPr="000F5322">
        <w:rPr>
          <w:rFonts w:cstheme="minorHAnsi"/>
          <w:sz w:val="20"/>
          <w:szCs w:val="20"/>
          <w:lang w:val="en-US"/>
        </w:rPr>
        <w:t>алынған қаражатты сақтауға немесе беруге, сондай-ақ пайдалануға қатысты шешімдерді қабылдауға немесе оларға ықпал етуге жауапты болады. Грант алушылар грант алушының қызметкерлері, агенттері, мердігерлері және орындаушылары болып табылады.</w:t>
      </w:r>
    </w:p>
    <w:p w14:paraId="7091DF63" w14:textId="77777777" w:rsidR="000F5322" w:rsidRPr="000F5322" w:rsidRDefault="000F5322" w:rsidP="000F5322">
      <w:pPr>
        <w:jc w:val="center"/>
        <w:rPr>
          <w:rFonts w:cstheme="minorHAnsi"/>
          <w:b/>
          <w:sz w:val="20"/>
          <w:szCs w:val="20"/>
          <w:lang w:val="en-US"/>
        </w:rPr>
      </w:pPr>
    </w:p>
    <w:p w14:paraId="2733D8CB" w14:textId="77777777" w:rsidR="000F5322" w:rsidRPr="000F5322" w:rsidRDefault="000F5322" w:rsidP="000F5322">
      <w:pPr>
        <w:jc w:val="both"/>
        <w:rPr>
          <w:rFonts w:cstheme="minorHAnsi"/>
          <w:sz w:val="20"/>
          <w:szCs w:val="20"/>
          <w:lang w:val="kk-KZ"/>
        </w:rPr>
      </w:pPr>
      <w:r w:rsidRPr="000F5322">
        <w:rPr>
          <w:rFonts w:cstheme="minorHAnsi"/>
          <w:sz w:val="20"/>
          <w:szCs w:val="20"/>
          <w:lang w:val="en-US"/>
        </w:rPr>
        <w:t xml:space="preserve">2. </w:t>
      </w:r>
      <w:r w:rsidRPr="000F5322">
        <w:rPr>
          <w:rFonts w:cstheme="minorHAnsi"/>
          <w:sz w:val="20"/>
          <w:szCs w:val="20"/>
          <w:lang w:val="kk-KZ"/>
        </w:rPr>
        <w:t>Әдеп</w:t>
      </w:r>
      <w:r w:rsidRPr="000F5322">
        <w:rPr>
          <w:rFonts w:cstheme="minorHAnsi"/>
          <w:sz w:val="20"/>
          <w:szCs w:val="20"/>
          <w:lang w:val="en-US"/>
        </w:rPr>
        <w:t xml:space="preserve"> </w:t>
      </w:r>
      <w:r w:rsidRPr="000F5322">
        <w:rPr>
          <w:rFonts w:cstheme="minorHAnsi"/>
          <w:sz w:val="20"/>
          <w:szCs w:val="20"/>
        </w:rPr>
        <w:t>стандарттар</w:t>
      </w:r>
      <w:r w:rsidRPr="000F5322">
        <w:rPr>
          <w:rFonts w:cstheme="minorHAnsi"/>
          <w:sz w:val="20"/>
          <w:szCs w:val="20"/>
          <w:lang w:val="kk-KZ"/>
        </w:rPr>
        <w:t xml:space="preserve">ы </w:t>
      </w:r>
    </w:p>
    <w:p w14:paraId="0B10B918" w14:textId="5D692971" w:rsidR="000F5322" w:rsidRPr="006A04B8" w:rsidRDefault="000F5322" w:rsidP="000F5322">
      <w:pPr>
        <w:jc w:val="both"/>
        <w:rPr>
          <w:rFonts w:cstheme="minorHAnsi"/>
          <w:sz w:val="20"/>
          <w:szCs w:val="20"/>
          <w:lang w:val="kk-KZ"/>
        </w:rPr>
      </w:pPr>
      <w:r w:rsidRPr="006A04B8">
        <w:rPr>
          <w:rFonts w:cstheme="minorHAnsi"/>
          <w:b/>
          <w:sz w:val="20"/>
          <w:szCs w:val="20"/>
          <w:lang w:val="kk-KZ"/>
        </w:rPr>
        <w:t>Қор</w:t>
      </w:r>
      <w:r w:rsidRPr="006A04B8">
        <w:rPr>
          <w:rFonts w:cstheme="minorHAnsi"/>
          <w:sz w:val="20"/>
          <w:szCs w:val="20"/>
          <w:lang w:val="kk-KZ"/>
        </w:rPr>
        <w:t xml:space="preserve"> қаржыландыратын жобаларды іске асыру кезінде грант алушылар кәсіби және жеке </w:t>
      </w:r>
      <w:r w:rsidR="006A04B8">
        <w:rPr>
          <w:rFonts w:cstheme="minorHAnsi"/>
          <w:sz w:val="20"/>
          <w:szCs w:val="20"/>
          <w:lang w:val="kk-KZ"/>
        </w:rPr>
        <w:t>әдептің</w:t>
      </w:r>
      <w:r w:rsidRPr="006A04B8">
        <w:rPr>
          <w:rFonts w:cstheme="minorHAnsi"/>
          <w:sz w:val="20"/>
          <w:szCs w:val="20"/>
          <w:lang w:val="kk-KZ"/>
        </w:rPr>
        <w:t xml:space="preserve"> ең жоғары стандарттарын сақтайды деп күтілуде.</w:t>
      </w:r>
    </w:p>
    <w:p w14:paraId="1B997CED" w14:textId="77777777" w:rsidR="000F5322" w:rsidRPr="006A04B8" w:rsidRDefault="000F5322" w:rsidP="000F5322">
      <w:pPr>
        <w:jc w:val="both"/>
        <w:rPr>
          <w:rFonts w:cstheme="minorHAnsi"/>
          <w:sz w:val="20"/>
          <w:szCs w:val="20"/>
          <w:lang w:val="kk-KZ"/>
        </w:rPr>
      </w:pPr>
    </w:p>
    <w:p w14:paraId="6A5A5435" w14:textId="77777777" w:rsidR="000F5322" w:rsidRPr="001B0320" w:rsidRDefault="000F5322" w:rsidP="000F5322">
      <w:pPr>
        <w:ind w:left="360"/>
        <w:jc w:val="both"/>
        <w:rPr>
          <w:rFonts w:eastAsia="ヒラギノ角ゴ Pro W3" w:cstheme="minorHAnsi"/>
          <w:b/>
          <w:sz w:val="20"/>
          <w:szCs w:val="20"/>
          <w:lang w:val="kk-KZ"/>
        </w:rPr>
      </w:pPr>
      <w:r w:rsidRPr="001B0320">
        <w:rPr>
          <w:rFonts w:eastAsia="ヒラギノ角ゴ Pro W3" w:cstheme="minorHAnsi"/>
          <w:b/>
          <w:sz w:val="20"/>
          <w:szCs w:val="20"/>
          <w:lang w:val="kk-KZ"/>
        </w:rPr>
        <w:t xml:space="preserve">Әдеп кодексінің кез келген бұзушылықтары туралы Қорға </w:t>
      </w:r>
      <w:hyperlink r:id="rId11" w:history="1">
        <w:r w:rsidRPr="001B0320">
          <w:rPr>
            <w:rFonts w:eastAsia="ヒラギノ角ゴ Pro W3" w:cstheme="minorHAnsi"/>
            <w:b/>
            <w:color w:val="0000FF" w:themeColor="hyperlink"/>
            <w:sz w:val="20"/>
            <w:szCs w:val="20"/>
            <w:u w:val="single"/>
            <w:lang w:val="kk-KZ"/>
          </w:rPr>
          <w:t>info@wwf.ru</w:t>
        </w:r>
      </w:hyperlink>
      <w:r w:rsidRPr="001B0320">
        <w:rPr>
          <w:rFonts w:eastAsia="ヒラギノ角ゴ Pro W3" w:cstheme="minorHAnsi"/>
          <w:b/>
          <w:sz w:val="20"/>
          <w:szCs w:val="20"/>
          <w:lang w:val="kk-KZ"/>
        </w:rPr>
        <w:t xml:space="preserve"> желісі арқылы электронды мекенжайға хабарлау қажет</w:t>
      </w:r>
    </w:p>
    <w:p w14:paraId="265D535E" w14:textId="77777777" w:rsidR="000F5322" w:rsidRPr="001B0320" w:rsidRDefault="000F5322" w:rsidP="000F5322">
      <w:pPr>
        <w:ind w:left="360"/>
        <w:jc w:val="both"/>
        <w:rPr>
          <w:rFonts w:eastAsia="ヒラギノ角ゴ Pro W3" w:cstheme="minorHAnsi"/>
          <w:sz w:val="20"/>
          <w:szCs w:val="20"/>
          <w:lang w:val="kk-KZ"/>
        </w:rPr>
      </w:pPr>
    </w:p>
    <w:p w14:paraId="6553F604" w14:textId="77777777" w:rsidR="000F5322" w:rsidRPr="001B0320" w:rsidRDefault="000F5322" w:rsidP="000F5322">
      <w:pPr>
        <w:spacing w:before="120" w:after="120"/>
        <w:ind w:left="360"/>
        <w:jc w:val="both"/>
        <w:rPr>
          <w:rFonts w:eastAsia="ヒラギノ角ゴ Pro W3" w:cstheme="minorHAnsi"/>
          <w:sz w:val="20"/>
          <w:szCs w:val="20"/>
          <w:lang w:val="kk-KZ"/>
        </w:rPr>
      </w:pPr>
      <w:r w:rsidRPr="001B0320">
        <w:rPr>
          <w:rFonts w:eastAsia="ヒラギノ角ゴ Pro W3" w:cstheme="minorHAnsi"/>
          <w:sz w:val="20"/>
          <w:szCs w:val="20"/>
          <w:lang w:val="kk-KZ"/>
        </w:rPr>
        <w:t>Грант алушы төменде келтірілген Әдеп стандарттарын насихаттауы және Грант қаражатын барлық алушыларға жобаға байланысты шағымдарды қабылдау үшін әдеп мәселелері бойынша жедел желінің болуы туралы хабарлауы тиіс.</w:t>
      </w:r>
    </w:p>
    <w:p w14:paraId="6111F27C" w14:textId="77777777" w:rsidR="000F5322" w:rsidRPr="001B0320" w:rsidRDefault="000F5322" w:rsidP="000F5322">
      <w:pPr>
        <w:spacing w:before="120"/>
        <w:ind w:left="360"/>
        <w:jc w:val="both"/>
        <w:rPr>
          <w:rFonts w:eastAsia="ヒラギノ角ゴ Pro W3" w:cstheme="minorHAnsi"/>
          <w:sz w:val="20"/>
          <w:szCs w:val="20"/>
          <w:lang w:val="kk-KZ"/>
        </w:rPr>
      </w:pPr>
      <w:r w:rsidRPr="001B0320">
        <w:rPr>
          <w:rFonts w:eastAsia="ヒラギノ角ゴ Pro W3" w:cstheme="minorHAnsi"/>
          <w:sz w:val="20"/>
          <w:szCs w:val="20"/>
          <w:lang w:val="kk-KZ"/>
        </w:rPr>
        <w:t>Грант алушылар Әдеп кодекстің сақталуын жүзеге асыруға, бақылауға және қамтамасыз етуге міндетті, ол көбінесе келесі әдеп стандарттарын көрсетеді:</w:t>
      </w:r>
    </w:p>
    <w:p w14:paraId="089062A1" w14:textId="77777777" w:rsidR="000F5322" w:rsidRPr="001B0320" w:rsidRDefault="000F5322" w:rsidP="000F5322">
      <w:pPr>
        <w:ind w:left="360"/>
        <w:jc w:val="both"/>
        <w:rPr>
          <w:rFonts w:eastAsia="ヒラギノ角ゴ Pro W3" w:cstheme="minorHAnsi"/>
          <w:sz w:val="20"/>
          <w:szCs w:val="20"/>
          <w:lang w:val="kk-KZ"/>
        </w:rPr>
      </w:pPr>
    </w:p>
    <w:p w14:paraId="26247D54" w14:textId="77777777" w:rsidR="000F5322" w:rsidRPr="000F5322" w:rsidRDefault="000F5322" w:rsidP="000F5322">
      <w:pPr>
        <w:ind w:firstLine="360"/>
        <w:jc w:val="both"/>
        <w:rPr>
          <w:rFonts w:eastAsia="Arial" w:cstheme="minorHAnsi"/>
          <w:sz w:val="20"/>
          <w:szCs w:val="20"/>
          <w:lang w:val="en-US"/>
        </w:rPr>
      </w:pPr>
      <w:r w:rsidRPr="000F5322">
        <w:rPr>
          <w:rFonts w:eastAsia="Arial" w:cstheme="minorHAnsi"/>
          <w:sz w:val="20"/>
          <w:szCs w:val="20"/>
        </w:rPr>
        <w:t>Тұтастық:</w:t>
      </w:r>
      <w:r w:rsidRPr="000F5322">
        <w:rPr>
          <w:rFonts w:eastAsia="Arial" w:cstheme="minorHAnsi"/>
          <w:sz w:val="20"/>
          <w:szCs w:val="20"/>
          <w:lang w:val="en-US"/>
        </w:rPr>
        <w:t> </w:t>
      </w:r>
    </w:p>
    <w:p w14:paraId="60E8B3E4" w14:textId="77777777" w:rsidR="000F5322" w:rsidRPr="000F5322" w:rsidRDefault="000F5322" w:rsidP="000F5322">
      <w:pPr>
        <w:numPr>
          <w:ilvl w:val="0"/>
          <w:numId w:val="19"/>
        </w:numPr>
        <w:spacing w:before="120" w:after="120"/>
        <w:jc w:val="both"/>
        <w:rPr>
          <w:rFonts w:eastAsia="Arial" w:cstheme="minorHAnsi"/>
          <w:sz w:val="20"/>
          <w:szCs w:val="20"/>
          <w:lang w:val="en-US"/>
        </w:rPr>
      </w:pPr>
      <w:r w:rsidRPr="000F5322">
        <w:rPr>
          <w:rFonts w:eastAsia="Arial" w:cstheme="minorHAnsi"/>
          <w:sz w:val="20"/>
          <w:szCs w:val="20"/>
        </w:rPr>
        <w:t>Адал</w:t>
      </w:r>
      <w:r w:rsidRPr="000F5322">
        <w:rPr>
          <w:rFonts w:eastAsia="Arial" w:cstheme="minorHAnsi"/>
          <w:sz w:val="20"/>
          <w:szCs w:val="20"/>
          <w:lang w:val="en-US"/>
        </w:rPr>
        <w:t xml:space="preserve">, </w:t>
      </w:r>
      <w:r w:rsidRPr="000F5322">
        <w:rPr>
          <w:rFonts w:eastAsia="Arial" w:cstheme="minorHAnsi"/>
          <w:sz w:val="20"/>
          <w:szCs w:val="20"/>
        </w:rPr>
        <w:t>жауапкершілікпен</w:t>
      </w:r>
      <w:r w:rsidRPr="000F5322">
        <w:rPr>
          <w:rFonts w:eastAsia="Arial" w:cstheme="minorHAnsi"/>
          <w:sz w:val="20"/>
          <w:szCs w:val="20"/>
          <w:lang w:val="en-US"/>
        </w:rPr>
        <w:t xml:space="preserve">, </w:t>
      </w:r>
      <w:r w:rsidRPr="000F5322">
        <w:rPr>
          <w:rFonts w:eastAsia="Arial" w:cstheme="minorHAnsi"/>
          <w:sz w:val="20"/>
          <w:szCs w:val="20"/>
        </w:rPr>
        <w:t>ұқыптылықпен</w:t>
      </w:r>
      <w:r w:rsidRPr="000F5322">
        <w:rPr>
          <w:rFonts w:eastAsia="Arial" w:cstheme="minorHAnsi"/>
          <w:sz w:val="20"/>
          <w:szCs w:val="20"/>
          <w:lang w:val="en-US"/>
        </w:rPr>
        <w:t xml:space="preserve">, </w:t>
      </w:r>
      <w:r w:rsidRPr="000F5322">
        <w:rPr>
          <w:rFonts w:eastAsia="Arial" w:cstheme="minorHAnsi"/>
          <w:sz w:val="20"/>
          <w:szCs w:val="20"/>
        </w:rPr>
        <w:t>құзыреттілікпен</w:t>
      </w:r>
      <w:r w:rsidRPr="000F5322">
        <w:rPr>
          <w:rFonts w:eastAsia="Arial" w:cstheme="minorHAnsi"/>
          <w:sz w:val="20"/>
          <w:szCs w:val="20"/>
          <w:lang w:val="en-US"/>
        </w:rPr>
        <w:t xml:space="preserve"> </w:t>
      </w:r>
      <w:r w:rsidRPr="000F5322">
        <w:rPr>
          <w:rFonts w:eastAsia="Arial" w:cstheme="minorHAnsi"/>
          <w:sz w:val="20"/>
          <w:szCs w:val="20"/>
        </w:rPr>
        <w:t>және</w:t>
      </w:r>
      <w:r w:rsidRPr="000F5322">
        <w:rPr>
          <w:rFonts w:eastAsia="Arial" w:cstheme="minorHAnsi"/>
          <w:sz w:val="20"/>
          <w:szCs w:val="20"/>
          <w:lang w:val="en-US"/>
        </w:rPr>
        <w:t xml:space="preserve"> </w:t>
      </w:r>
      <w:r w:rsidRPr="000F5322">
        <w:rPr>
          <w:rFonts w:eastAsia="Arial" w:cstheme="minorHAnsi"/>
          <w:sz w:val="20"/>
          <w:szCs w:val="20"/>
        </w:rPr>
        <w:t>құлшыныспен</w:t>
      </w:r>
      <w:r w:rsidRPr="000F5322">
        <w:rPr>
          <w:rFonts w:eastAsia="Arial" w:cstheme="minorHAnsi"/>
          <w:sz w:val="20"/>
          <w:szCs w:val="20"/>
          <w:lang w:val="en-US"/>
        </w:rPr>
        <w:t xml:space="preserve"> </w:t>
      </w:r>
      <w:r w:rsidRPr="000F5322">
        <w:rPr>
          <w:rFonts w:eastAsia="Arial" w:cstheme="minorHAnsi"/>
          <w:sz w:val="20"/>
          <w:szCs w:val="20"/>
        </w:rPr>
        <w:t>әрекет</w:t>
      </w:r>
      <w:r w:rsidRPr="000F5322">
        <w:rPr>
          <w:rFonts w:eastAsia="Arial" w:cstheme="minorHAnsi"/>
          <w:sz w:val="20"/>
          <w:szCs w:val="20"/>
          <w:lang w:val="en-US"/>
        </w:rPr>
        <w:t xml:space="preserve"> </w:t>
      </w:r>
      <w:r w:rsidRPr="000F5322">
        <w:rPr>
          <w:rFonts w:eastAsia="Arial" w:cstheme="minorHAnsi"/>
          <w:sz w:val="20"/>
          <w:szCs w:val="20"/>
        </w:rPr>
        <w:t>ету</w:t>
      </w:r>
      <w:r w:rsidRPr="000F5322">
        <w:rPr>
          <w:rFonts w:eastAsia="Arial" w:cstheme="minorHAnsi"/>
          <w:sz w:val="20"/>
          <w:szCs w:val="20"/>
          <w:lang w:val="en-US"/>
        </w:rPr>
        <w:t xml:space="preserve">, </w:t>
      </w:r>
      <w:r w:rsidRPr="000F5322">
        <w:rPr>
          <w:rFonts w:eastAsia="Arial" w:cstheme="minorHAnsi"/>
          <w:sz w:val="20"/>
          <w:szCs w:val="20"/>
        </w:rPr>
        <w:t>сонымен</w:t>
      </w:r>
      <w:r w:rsidRPr="000F5322">
        <w:rPr>
          <w:rFonts w:eastAsia="Arial" w:cstheme="minorHAnsi"/>
          <w:sz w:val="20"/>
          <w:szCs w:val="20"/>
          <w:lang w:val="en-US"/>
        </w:rPr>
        <w:t xml:space="preserve"> </w:t>
      </w:r>
      <w:r w:rsidRPr="000F5322">
        <w:rPr>
          <w:rFonts w:eastAsia="Arial" w:cstheme="minorHAnsi"/>
          <w:sz w:val="20"/>
          <w:szCs w:val="20"/>
        </w:rPr>
        <w:t>қатар</w:t>
      </w:r>
      <w:r w:rsidRPr="000F5322">
        <w:rPr>
          <w:rFonts w:eastAsia="Arial" w:cstheme="minorHAnsi"/>
          <w:sz w:val="20"/>
          <w:szCs w:val="20"/>
          <w:lang w:val="en-US"/>
        </w:rPr>
        <w:t xml:space="preserve"> </w:t>
      </w:r>
      <w:r w:rsidRPr="000F5322">
        <w:rPr>
          <w:rFonts w:eastAsia="Arial" w:cstheme="minorHAnsi"/>
          <w:sz w:val="20"/>
          <w:szCs w:val="20"/>
        </w:rPr>
        <w:t>ең</w:t>
      </w:r>
      <w:r w:rsidRPr="000F5322">
        <w:rPr>
          <w:rFonts w:eastAsia="Arial" w:cstheme="minorHAnsi"/>
          <w:sz w:val="20"/>
          <w:szCs w:val="20"/>
          <w:lang w:val="en-US"/>
        </w:rPr>
        <w:t xml:space="preserve"> </w:t>
      </w:r>
      <w:r w:rsidRPr="000F5322">
        <w:rPr>
          <w:rFonts w:eastAsia="Arial" w:cstheme="minorHAnsi"/>
          <w:sz w:val="20"/>
          <w:szCs w:val="20"/>
        </w:rPr>
        <w:t>жоғары</w:t>
      </w:r>
      <w:r w:rsidRPr="000F5322">
        <w:rPr>
          <w:rFonts w:eastAsia="Arial" w:cstheme="minorHAnsi"/>
          <w:sz w:val="20"/>
          <w:szCs w:val="20"/>
          <w:lang w:val="en-US"/>
        </w:rPr>
        <w:t xml:space="preserve"> </w:t>
      </w:r>
      <w:r w:rsidRPr="000F5322">
        <w:rPr>
          <w:rFonts w:eastAsia="Arial" w:cstheme="minorHAnsi"/>
          <w:sz w:val="20"/>
          <w:szCs w:val="20"/>
        </w:rPr>
        <w:t>кәсіби</w:t>
      </w:r>
      <w:r w:rsidRPr="000F5322">
        <w:rPr>
          <w:rFonts w:eastAsia="Arial" w:cstheme="minorHAnsi"/>
          <w:sz w:val="20"/>
          <w:szCs w:val="20"/>
          <w:lang w:val="en-US"/>
        </w:rPr>
        <w:t xml:space="preserve"> </w:t>
      </w:r>
      <w:r w:rsidRPr="000F5322">
        <w:rPr>
          <w:rFonts w:eastAsia="Arial" w:cstheme="minorHAnsi"/>
          <w:sz w:val="20"/>
          <w:szCs w:val="20"/>
        </w:rPr>
        <w:t>стандарттарды</w:t>
      </w:r>
      <w:r w:rsidRPr="000F5322">
        <w:rPr>
          <w:rFonts w:eastAsia="Arial" w:cstheme="minorHAnsi"/>
          <w:sz w:val="20"/>
          <w:szCs w:val="20"/>
          <w:lang w:val="en-US"/>
        </w:rPr>
        <w:t xml:space="preserve"> </w:t>
      </w:r>
      <w:r w:rsidRPr="000F5322">
        <w:rPr>
          <w:rFonts w:eastAsia="Arial" w:cstheme="minorHAnsi"/>
          <w:sz w:val="20"/>
          <w:szCs w:val="20"/>
        </w:rPr>
        <w:t>үнемі</w:t>
      </w:r>
      <w:r w:rsidRPr="000F5322">
        <w:rPr>
          <w:rFonts w:eastAsia="Arial" w:cstheme="minorHAnsi"/>
          <w:sz w:val="20"/>
          <w:szCs w:val="20"/>
          <w:lang w:val="en-US"/>
        </w:rPr>
        <w:t xml:space="preserve"> </w:t>
      </w:r>
      <w:r w:rsidRPr="000F5322">
        <w:rPr>
          <w:rFonts w:eastAsia="Arial" w:cstheme="minorHAnsi"/>
          <w:sz w:val="20"/>
          <w:szCs w:val="20"/>
        </w:rPr>
        <w:t>қолдау</w:t>
      </w:r>
      <w:r w:rsidRPr="000F5322">
        <w:rPr>
          <w:rFonts w:eastAsia="Arial" w:cstheme="minorHAnsi"/>
          <w:sz w:val="20"/>
          <w:szCs w:val="20"/>
          <w:lang w:val="en-US"/>
        </w:rPr>
        <w:t>.</w:t>
      </w:r>
    </w:p>
    <w:p w14:paraId="5A4A0A64" w14:textId="77777777" w:rsidR="000F5322" w:rsidRPr="000F5322" w:rsidRDefault="000F5322" w:rsidP="000F5322">
      <w:pPr>
        <w:numPr>
          <w:ilvl w:val="0"/>
          <w:numId w:val="19"/>
        </w:numPr>
        <w:spacing w:before="120" w:after="120"/>
        <w:jc w:val="both"/>
        <w:rPr>
          <w:rFonts w:eastAsia="Arial" w:cstheme="minorHAnsi"/>
          <w:sz w:val="20"/>
          <w:szCs w:val="20"/>
          <w:lang w:val="en-US"/>
        </w:rPr>
      </w:pPr>
      <w:r w:rsidRPr="000F5322">
        <w:rPr>
          <w:rFonts w:eastAsia="Arial" w:cstheme="minorHAnsi"/>
          <w:sz w:val="20"/>
          <w:szCs w:val="20"/>
        </w:rPr>
        <w:t>Алушы</w:t>
      </w:r>
      <w:r w:rsidRPr="000F5322">
        <w:rPr>
          <w:rFonts w:eastAsia="Arial" w:cstheme="minorHAnsi"/>
          <w:sz w:val="20"/>
          <w:szCs w:val="20"/>
          <w:lang w:val="en-US"/>
        </w:rPr>
        <w:t xml:space="preserve"> </w:t>
      </w:r>
      <w:r w:rsidRPr="000F5322">
        <w:rPr>
          <w:rFonts w:eastAsia="Arial" w:cstheme="minorHAnsi"/>
          <w:sz w:val="20"/>
          <w:szCs w:val="20"/>
        </w:rPr>
        <w:t>жобаға</w:t>
      </w:r>
      <w:r w:rsidRPr="000F5322">
        <w:rPr>
          <w:rFonts w:eastAsia="Arial" w:cstheme="minorHAnsi"/>
          <w:sz w:val="20"/>
          <w:szCs w:val="20"/>
          <w:lang w:val="en-US"/>
        </w:rPr>
        <w:t xml:space="preserve"> </w:t>
      </w:r>
      <w:r w:rsidRPr="000F5322">
        <w:rPr>
          <w:rFonts w:eastAsia="Arial" w:cstheme="minorHAnsi"/>
          <w:sz w:val="20"/>
          <w:szCs w:val="20"/>
        </w:rPr>
        <w:t>байланысты</w:t>
      </w:r>
      <w:r w:rsidRPr="000F5322">
        <w:rPr>
          <w:rFonts w:eastAsia="Arial" w:cstheme="minorHAnsi"/>
          <w:sz w:val="20"/>
          <w:szCs w:val="20"/>
          <w:lang w:val="en-US"/>
        </w:rPr>
        <w:t xml:space="preserve"> </w:t>
      </w:r>
      <w:r w:rsidRPr="000F5322">
        <w:rPr>
          <w:rFonts w:eastAsia="Arial" w:cstheme="minorHAnsi"/>
          <w:sz w:val="20"/>
          <w:szCs w:val="20"/>
        </w:rPr>
        <w:t>қызметті</w:t>
      </w:r>
      <w:r w:rsidRPr="000F5322">
        <w:rPr>
          <w:rFonts w:eastAsia="Arial" w:cstheme="minorHAnsi"/>
          <w:sz w:val="20"/>
          <w:szCs w:val="20"/>
          <w:lang w:val="en-US"/>
        </w:rPr>
        <w:t xml:space="preserve"> </w:t>
      </w:r>
      <w:r w:rsidRPr="000F5322">
        <w:rPr>
          <w:rFonts w:eastAsia="Arial" w:cstheme="minorHAnsi"/>
          <w:sz w:val="20"/>
          <w:szCs w:val="20"/>
        </w:rPr>
        <w:t>жүргізетін</w:t>
      </w:r>
      <w:r w:rsidRPr="000F5322">
        <w:rPr>
          <w:rFonts w:eastAsia="Arial" w:cstheme="minorHAnsi"/>
          <w:sz w:val="20"/>
          <w:szCs w:val="20"/>
          <w:lang w:val="en-US"/>
        </w:rPr>
        <w:t xml:space="preserve"> </w:t>
      </w:r>
      <w:r w:rsidRPr="000F5322">
        <w:rPr>
          <w:rFonts w:eastAsia="Arial" w:cstheme="minorHAnsi"/>
          <w:sz w:val="20"/>
          <w:szCs w:val="20"/>
        </w:rPr>
        <w:t>әрбір</w:t>
      </w:r>
      <w:r w:rsidRPr="000F5322">
        <w:rPr>
          <w:rFonts w:eastAsia="Arial" w:cstheme="minorHAnsi"/>
          <w:sz w:val="20"/>
          <w:szCs w:val="20"/>
          <w:lang w:val="en-US"/>
        </w:rPr>
        <w:t xml:space="preserve"> </w:t>
      </w:r>
      <w:r w:rsidRPr="000F5322">
        <w:rPr>
          <w:rFonts w:eastAsia="Arial" w:cstheme="minorHAnsi"/>
          <w:sz w:val="20"/>
          <w:szCs w:val="20"/>
        </w:rPr>
        <w:t>елде</w:t>
      </w:r>
      <w:r w:rsidRPr="000F5322">
        <w:rPr>
          <w:rFonts w:eastAsia="Arial" w:cstheme="minorHAnsi"/>
          <w:sz w:val="20"/>
          <w:szCs w:val="20"/>
          <w:lang w:val="en-US"/>
        </w:rPr>
        <w:t xml:space="preserve"> </w:t>
      </w:r>
      <w:r w:rsidRPr="000F5322">
        <w:rPr>
          <w:rFonts w:eastAsia="Arial" w:cstheme="minorHAnsi"/>
          <w:sz w:val="20"/>
          <w:szCs w:val="20"/>
        </w:rPr>
        <w:t>қаржыландыру</w:t>
      </w:r>
      <w:r w:rsidRPr="000F5322">
        <w:rPr>
          <w:rFonts w:eastAsia="Arial" w:cstheme="minorHAnsi"/>
          <w:sz w:val="20"/>
          <w:szCs w:val="20"/>
          <w:lang w:val="en-US"/>
        </w:rPr>
        <w:t xml:space="preserve"> </w:t>
      </w:r>
      <w:r w:rsidRPr="000F5322">
        <w:rPr>
          <w:rFonts w:eastAsia="Arial" w:cstheme="minorHAnsi"/>
          <w:sz w:val="20"/>
          <w:szCs w:val="20"/>
        </w:rPr>
        <w:t>шарттары</w:t>
      </w:r>
      <w:r w:rsidRPr="000F5322">
        <w:rPr>
          <w:rFonts w:eastAsia="Arial" w:cstheme="minorHAnsi"/>
          <w:sz w:val="20"/>
          <w:szCs w:val="20"/>
          <w:lang w:val="en-US"/>
        </w:rPr>
        <w:t xml:space="preserve"> </w:t>
      </w:r>
      <w:r w:rsidRPr="000F5322">
        <w:rPr>
          <w:rFonts w:eastAsia="Arial" w:cstheme="minorHAnsi"/>
          <w:sz w:val="20"/>
          <w:szCs w:val="20"/>
        </w:rPr>
        <w:t>мен</w:t>
      </w:r>
      <w:r w:rsidRPr="000F5322">
        <w:rPr>
          <w:rFonts w:eastAsia="Arial" w:cstheme="minorHAnsi"/>
          <w:sz w:val="20"/>
          <w:szCs w:val="20"/>
          <w:lang w:val="en-US"/>
        </w:rPr>
        <w:t xml:space="preserve"> </w:t>
      </w:r>
      <w:r w:rsidRPr="000F5322">
        <w:rPr>
          <w:rFonts w:eastAsia="Arial" w:cstheme="minorHAnsi"/>
          <w:sz w:val="20"/>
          <w:szCs w:val="20"/>
        </w:rPr>
        <w:t>ішкі</w:t>
      </w:r>
      <w:r w:rsidRPr="000F5322">
        <w:rPr>
          <w:rFonts w:eastAsia="Arial" w:cstheme="minorHAnsi"/>
          <w:sz w:val="20"/>
          <w:szCs w:val="20"/>
          <w:lang w:val="en-US"/>
        </w:rPr>
        <w:t xml:space="preserve"> </w:t>
      </w:r>
      <w:r w:rsidRPr="000F5322">
        <w:rPr>
          <w:rFonts w:eastAsia="Arial" w:cstheme="minorHAnsi"/>
          <w:sz w:val="20"/>
          <w:szCs w:val="20"/>
        </w:rPr>
        <w:t>саясатты</w:t>
      </w:r>
      <w:r w:rsidRPr="000F5322">
        <w:rPr>
          <w:rFonts w:eastAsia="Arial" w:cstheme="minorHAnsi"/>
          <w:sz w:val="20"/>
          <w:szCs w:val="20"/>
          <w:lang w:val="en-US"/>
        </w:rPr>
        <w:t xml:space="preserve">, </w:t>
      </w:r>
      <w:r w:rsidRPr="000F5322">
        <w:rPr>
          <w:rFonts w:eastAsia="Arial" w:cstheme="minorHAnsi"/>
          <w:sz w:val="20"/>
          <w:szCs w:val="20"/>
        </w:rPr>
        <w:t>сондай</w:t>
      </w:r>
      <w:r w:rsidRPr="000F5322">
        <w:rPr>
          <w:rFonts w:eastAsia="Arial" w:cstheme="minorHAnsi"/>
          <w:sz w:val="20"/>
          <w:szCs w:val="20"/>
          <w:lang w:val="en-US"/>
        </w:rPr>
        <w:t>-</w:t>
      </w:r>
      <w:r w:rsidRPr="000F5322">
        <w:rPr>
          <w:rFonts w:eastAsia="Arial" w:cstheme="minorHAnsi"/>
          <w:sz w:val="20"/>
          <w:szCs w:val="20"/>
        </w:rPr>
        <w:t>ақ</w:t>
      </w:r>
      <w:r w:rsidRPr="000F5322">
        <w:rPr>
          <w:rFonts w:eastAsia="Arial" w:cstheme="minorHAnsi"/>
          <w:sz w:val="20"/>
          <w:szCs w:val="20"/>
          <w:lang w:val="en-US"/>
        </w:rPr>
        <w:t xml:space="preserve"> </w:t>
      </w:r>
      <w:r w:rsidRPr="000F5322">
        <w:rPr>
          <w:rFonts w:eastAsia="Arial" w:cstheme="minorHAnsi"/>
          <w:sz w:val="20"/>
          <w:szCs w:val="20"/>
        </w:rPr>
        <w:t>барлық</w:t>
      </w:r>
      <w:r w:rsidRPr="000F5322">
        <w:rPr>
          <w:rFonts w:eastAsia="Arial" w:cstheme="minorHAnsi"/>
          <w:sz w:val="20"/>
          <w:szCs w:val="20"/>
          <w:lang w:val="en-US"/>
        </w:rPr>
        <w:t xml:space="preserve"> </w:t>
      </w:r>
      <w:r w:rsidRPr="000F5322">
        <w:rPr>
          <w:rFonts w:eastAsia="Arial" w:cstheme="minorHAnsi"/>
          <w:sz w:val="20"/>
          <w:szCs w:val="20"/>
        </w:rPr>
        <w:t>қолданылатын</w:t>
      </w:r>
      <w:r w:rsidRPr="000F5322">
        <w:rPr>
          <w:rFonts w:eastAsia="Arial" w:cstheme="minorHAnsi"/>
          <w:sz w:val="20"/>
          <w:szCs w:val="20"/>
          <w:lang w:val="en-US"/>
        </w:rPr>
        <w:t xml:space="preserve"> </w:t>
      </w:r>
      <w:r w:rsidRPr="000F5322">
        <w:rPr>
          <w:rFonts w:eastAsia="Arial" w:cstheme="minorHAnsi"/>
          <w:sz w:val="20"/>
          <w:szCs w:val="20"/>
        </w:rPr>
        <w:t>заңдарды</w:t>
      </w:r>
      <w:r w:rsidRPr="000F5322">
        <w:rPr>
          <w:rFonts w:eastAsia="Arial" w:cstheme="minorHAnsi"/>
          <w:sz w:val="20"/>
          <w:szCs w:val="20"/>
          <w:lang w:val="en-US"/>
        </w:rPr>
        <w:t xml:space="preserve">, </w:t>
      </w:r>
      <w:r w:rsidRPr="000F5322">
        <w:rPr>
          <w:rFonts w:eastAsia="Arial" w:cstheme="minorHAnsi"/>
          <w:sz w:val="20"/>
          <w:szCs w:val="20"/>
        </w:rPr>
        <w:t>ережелер</w:t>
      </w:r>
      <w:r w:rsidRPr="000F5322">
        <w:rPr>
          <w:rFonts w:eastAsia="Arial" w:cstheme="minorHAnsi"/>
          <w:sz w:val="20"/>
          <w:szCs w:val="20"/>
          <w:lang w:val="en-US"/>
        </w:rPr>
        <w:t xml:space="preserve"> </w:t>
      </w:r>
      <w:r w:rsidRPr="000F5322">
        <w:rPr>
          <w:rFonts w:eastAsia="Arial" w:cstheme="minorHAnsi"/>
          <w:sz w:val="20"/>
          <w:szCs w:val="20"/>
        </w:rPr>
        <w:t>мен</w:t>
      </w:r>
      <w:r w:rsidRPr="000F5322">
        <w:rPr>
          <w:rFonts w:eastAsia="Arial" w:cstheme="minorHAnsi"/>
          <w:sz w:val="20"/>
          <w:szCs w:val="20"/>
          <w:lang w:val="en-US"/>
        </w:rPr>
        <w:t xml:space="preserve"> </w:t>
      </w:r>
      <w:r w:rsidRPr="000F5322">
        <w:rPr>
          <w:rFonts w:eastAsia="Arial" w:cstheme="minorHAnsi"/>
          <w:sz w:val="20"/>
          <w:szCs w:val="20"/>
        </w:rPr>
        <w:t>тәртіптерді</w:t>
      </w:r>
      <w:r w:rsidRPr="000F5322">
        <w:rPr>
          <w:rFonts w:eastAsia="Arial" w:cstheme="minorHAnsi"/>
          <w:sz w:val="20"/>
          <w:szCs w:val="20"/>
          <w:lang w:val="en-US"/>
        </w:rPr>
        <w:t xml:space="preserve">, </w:t>
      </w:r>
      <w:r w:rsidRPr="000F5322">
        <w:rPr>
          <w:rFonts w:eastAsia="Arial" w:cstheme="minorHAnsi"/>
          <w:sz w:val="20"/>
          <w:szCs w:val="20"/>
        </w:rPr>
        <w:t>ішкі</w:t>
      </w:r>
      <w:r w:rsidRPr="000F5322">
        <w:rPr>
          <w:rFonts w:eastAsia="Arial" w:cstheme="minorHAnsi"/>
          <w:sz w:val="20"/>
          <w:szCs w:val="20"/>
          <w:lang w:val="en-US"/>
        </w:rPr>
        <w:t xml:space="preserve"> </w:t>
      </w:r>
      <w:r w:rsidRPr="000F5322">
        <w:rPr>
          <w:rFonts w:eastAsia="Arial" w:cstheme="minorHAnsi"/>
          <w:sz w:val="20"/>
          <w:szCs w:val="20"/>
        </w:rPr>
        <w:t>және</w:t>
      </w:r>
      <w:r w:rsidRPr="000F5322">
        <w:rPr>
          <w:rFonts w:eastAsia="Arial" w:cstheme="minorHAnsi"/>
          <w:sz w:val="20"/>
          <w:szCs w:val="20"/>
          <w:lang w:val="en-US"/>
        </w:rPr>
        <w:t xml:space="preserve"> </w:t>
      </w:r>
      <w:r w:rsidRPr="000F5322">
        <w:rPr>
          <w:rFonts w:eastAsia="Arial" w:cstheme="minorHAnsi"/>
          <w:sz w:val="20"/>
          <w:szCs w:val="20"/>
        </w:rPr>
        <w:t>халықаралық</w:t>
      </w:r>
      <w:r w:rsidRPr="000F5322">
        <w:rPr>
          <w:rFonts w:eastAsia="Arial" w:cstheme="minorHAnsi"/>
          <w:sz w:val="20"/>
          <w:szCs w:val="20"/>
          <w:lang w:val="en-US"/>
        </w:rPr>
        <w:t xml:space="preserve"> </w:t>
      </w:r>
      <w:r w:rsidRPr="000F5322">
        <w:rPr>
          <w:rFonts w:eastAsia="Arial" w:cstheme="minorHAnsi"/>
          <w:sz w:val="20"/>
          <w:szCs w:val="20"/>
        </w:rPr>
        <w:t>ережелерді</w:t>
      </w:r>
      <w:r w:rsidRPr="000F5322">
        <w:rPr>
          <w:rFonts w:eastAsia="Arial" w:cstheme="minorHAnsi"/>
          <w:sz w:val="20"/>
          <w:szCs w:val="20"/>
          <w:lang w:val="en-US"/>
        </w:rPr>
        <w:t xml:space="preserve"> </w:t>
      </w:r>
      <w:r w:rsidRPr="000F5322">
        <w:rPr>
          <w:rFonts w:eastAsia="Arial" w:cstheme="minorHAnsi"/>
          <w:sz w:val="20"/>
          <w:szCs w:val="20"/>
        </w:rPr>
        <w:t>сақтау</w:t>
      </w:r>
      <w:r w:rsidRPr="000F5322">
        <w:rPr>
          <w:rFonts w:eastAsia="Arial" w:cstheme="minorHAnsi"/>
          <w:sz w:val="20"/>
          <w:szCs w:val="20"/>
          <w:lang w:val="en-US"/>
        </w:rPr>
        <w:t>.</w:t>
      </w:r>
    </w:p>
    <w:p w14:paraId="657D92FD" w14:textId="77777777" w:rsidR="000F5322" w:rsidRPr="000F5322" w:rsidRDefault="000F5322" w:rsidP="000F5322">
      <w:pPr>
        <w:numPr>
          <w:ilvl w:val="0"/>
          <w:numId w:val="19"/>
        </w:numPr>
        <w:spacing w:before="120" w:after="120"/>
        <w:jc w:val="both"/>
        <w:rPr>
          <w:rFonts w:eastAsia="Arial" w:cstheme="minorHAnsi"/>
          <w:sz w:val="20"/>
          <w:szCs w:val="20"/>
          <w:lang w:val="en-US"/>
        </w:rPr>
      </w:pPr>
      <w:r w:rsidRPr="000F5322">
        <w:rPr>
          <w:rFonts w:eastAsia="Arial" w:cstheme="minorHAnsi"/>
          <w:sz w:val="20"/>
          <w:szCs w:val="20"/>
        </w:rPr>
        <w:t>Нақты</w:t>
      </w:r>
      <w:r w:rsidRPr="000F5322">
        <w:rPr>
          <w:rFonts w:eastAsia="Arial" w:cstheme="minorHAnsi"/>
          <w:sz w:val="20"/>
          <w:szCs w:val="20"/>
          <w:lang w:val="en-US"/>
        </w:rPr>
        <w:t xml:space="preserve"> </w:t>
      </w:r>
      <w:r w:rsidRPr="000F5322">
        <w:rPr>
          <w:rFonts w:eastAsia="Arial" w:cstheme="minorHAnsi"/>
          <w:sz w:val="20"/>
          <w:szCs w:val="20"/>
        </w:rPr>
        <w:t>шығындарды</w:t>
      </w:r>
      <w:r w:rsidRPr="000F5322">
        <w:rPr>
          <w:rFonts w:eastAsia="Arial" w:cstheme="minorHAnsi"/>
          <w:sz w:val="20"/>
          <w:szCs w:val="20"/>
          <w:lang w:val="en-US"/>
        </w:rPr>
        <w:t xml:space="preserve">, </w:t>
      </w:r>
      <w:r w:rsidRPr="000F5322">
        <w:rPr>
          <w:rFonts w:eastAsia="Arial" w:cstheme="minorHAnsi"/>
          <w:sz w:val="20"/>
          <w:szCs w:val="20"/>
        </w:rPr>
        <w:t>сондай</w:t>
      </w:r>
      <w:r w:rsidRPr="000F5322">
        <w:rPr>
          <w:rFonts w:eastAsia="Arial" w:cstheme="minorHAnsi"/>
          <w:sz w:val="20"/>
          <w:szCs w:val="20"/>
          <w:lang w:val="en-US"/>
        </w:rPr>
        <w:t>-</w:t>
      </w:r>
      <w:r w:rsidRPr="000F5322">
        <w:rPr>
          <w:rFonts w:eastAsia="Arial" w:cstheme="minorHAnsi"/>
          <w:sz w:val="20"/>
          <w:szCs w:val="20"/>
        </w:rPr>
        <w:t>ақ</w:t>
      </w:r>
      <w:r w:rsidRPr="000F5322">
        <w:rPr>
          <w:rFonts w:eastAsia="Arial" w:cstheme="minorHAnsi"/>
          <w:sz w:val="20"/>
          <w:szCs w:val="20"/>
          <w:lang w:val="en-US"/>
        </w:rPr>
        <w:t xml:space="preserve"> </w:t>
      </w:r>
      <w:r w:rsidRPr="000F5322">
        <w:rPr>
          <w:rFonts w:eastAsia="Arial" w:cstheme="minorHAnsi"/>
          <w:sz w:val="20"/>
          <w:szCs w:val="20"/>
        </w:rPr>
        <w:t>орындалған</w:t>
      </w:r>
      <w:r w:rsidRPr="000F5322">
        <w:rPr>
          <w:rFonts w:eastAsia="Arial" w:cstheme="minorHAnsi"/>
          <w:sz w:val="20"/>
          <w:szCs w:val="20"/>
          <w:lang w:val="en-US"/>
        </w:rPr>
        <w:t xml:space="preserve"> </w:t>
      </w:r>
      <w:r w:rsidRPr="000F5322">
        <w:rPr>
          <w:rFonts w:eastAsia="Arial" w:cstheme="minorHAnsi"/>
          <w:sz w:val="20"/>
          <w:szCs w:val="20"/>
        </w:rPr>
        <w:t>жұмысты</w:t>
      </w:r>
      <w:r w:rsidRPr="000F5322">
        <w:rPr>
          <w:rFonts w:eastAsia="Arial" w:cstheme="minorHAnsi"/>
          <w:sz w:val="20"/>
          <w:szCs w:val="20"/>
          <w:lang w:val="en-US"/>
        </w:rPr>
        <w:t xml:space="preserve"> </w:t>
      </w:r>
      <w:r w:rsidRPr="000F5322">
        <w:rPr>
          <w:rFonts w:eastAsia="Arial" w:cstheme="minorHAnsi"/>
          <w:sz w:val="20"/>
          <w:szCs w:val="20"/>
        </w:rPr>
        <w:t>шығындар</w:t>
      </w:r>
      <w:r w:rsidRPr="000F5322">
        <w:rPr>
          <w:rFonts w:eastAsia="Arial" w:cstheme="minorHAnsi"/>
          <w:sz w:val="20"/>
          <w:szCs w:val="20"/>
          <w:lang w:val="en-US"/>
        </w:rPr>
        <w:t xml:space="preserve"> </w:t>
      </w:r>
      <w:r w:rsidRPr="000F5322">
        <w:rPr>
          <w:rFonts w:eastAsia="Arial" w:cstheme="minorHAnsi"/>
          <w:sz w:val="20"/>
          <w:szCs w:val="20"/>
        </w:rPr>
        <w:t>туралы</w:t>
      </w:r>
      <w:r w:rsidRPr="000F5322">
        <w:rPr>
          <w:rFonts w:eastAsia="Arial" w:cstheme="minorHAnsi"/>
          <w:sz w:val="20"/>
          <w:szCs w:val="20"/>
          <w:lang w:val="en-US"/>
        </w:rPr>
        <w:t xml:space="preserve"> </w:t>
      </w:r>
      <w:r w:rsidRPr="000F5322">
        <w:rPr>
          <w:rFonts w:eastAsia="Arial" w:cstheme="minorHAnsi"/>
          <w:sz w:val="20"/>
          <w:szCs w:val="20"/>
        </w:rPr>
        <w:t>есептерде</w:t>
      </w:r>
      <w:r w:rsidRPr="000F5322">
        <w:rPr>
          <w:rFonts w:eastAsia="Arial" w:cstheme="minorHAnsi"/>
          <w:sz w:val="20"/>
          <w:szCs w:val="20"/>
          <w:lang w:val="en-US"/>
        </w:rPr>
        <w:t xml:space="preserve">, </w:t>
      </w:r>
      <w:r w:rsidRPr="000F5322">
        <w:rPr>
          <w:rFonts w:eastAsia="Arial" w:cstheme="minorHAnsi"/>
          <w:sz w:val="20"/>
          <w:szCs w:val="20"/>
        </w:rPr>
        <w:t>жұмыс</w:t>
      </w:r>
      <w:r w:rsidRPr="000F5322">
        <w:rPr>
          <w:rFonts w:eastAsia="Arial" w:cstheme="minorHAnsi"/>
          <w:sz w:val="20"/>
          <w:szCs w:val="20"/>
          <w:lang w:val="en-US"/>
        </w:rPr>
        <w:t xml:space="preserve"> </w:t>
      </w:r>
      <w:r w:rsidRPr="000F5322">
        <w:rPr>
          <w:rFonts w:eastAsia="Arial" w:cstheme="minorHAnsi"/>
          <w:sz w:val="20"/>
          <w:szCs w:val="20"/>
        </w:rPr>
        <w:t>уақытын</w:t>
      </w:r>
      <w:r w:rsidRPr="000F5322">
        <w:rPr>
          <w:rFonts w:eastAsia="Arial" w:cstheme="minorHAnsi"/>
          <w:sz w:val="20"/>
          <w:szCs w:val="20"/>
          <w:lang w:val="en-US"/>
        </w:rPr>
        <w:t xml:space="preserve"> </w:t>
      </w:r>
      <w:r w:rsidRPr="000F5322">
        <w:rPr>
          <w:rFonts w:eastAsia="Arial" w:cstheme="minorHAnsi"/>
          <w:sz w:val="20"/>
          <w:szCs w:val="20"/>
        </w:rPr>
        <w:t>есепке</w:t>
      </w:r>
      <w:r w:rsidRPr="000F5322">
        <w:rPr>
          <w:rFonts w:eastAsia="Arial" w:cstheme="minorHAnsi"/>
          <w:sz w:val="20"/>
          <w:szCs w:val="20"/>
          <w:lang w:val="en-US"/>
        </w:rPr>
        <w:t xml:space="preserve"> </w:t>
      </w:r>
      <w:r w:rsidRPr="000F5322">
        <w:rPr>
          <w:rFonts w:eastAsia="Arial" w:cstheme="minorHAnsi"/>
          <w:sz w:val="20"/>
          <w:szCs w:val="20"/>
        </w:rPr>
        <w:t>алу</w:t>
      </w:r>
      <w:r w:rsidRPr="000F5322">
        <w:rPr>
          <w:rFonts w:eastAsia="Arial" w:cstheme="minorHAnsi"/>
          <w:sz w:val="20"/>
          <w:szCs w:val="20"/>
          <w:lang w:val="en-US"/>
        </w:rPr>
        <w:t xml:space="preserve"> </w:t>
      </w:r>
      <w:r w:rsidRPr="000F5322">
        <w:rPr>
          <w:rFonts w:eastAsia="Arial" w:cstheme="minorHAnsi"/>
          <w:sz w:val="20"/>
          <w:szCs w:val="20"/>
        </w:rPr>
        <w:t>табельдерінде</w:t>
      </w:r>
      <w:r w:rsidRPr="000F5322">
        <w:rPr>
          <w:rFonts w:eastAsia="Arial" w:cstheme="minorHAnsi"/>
          <w:sz w:val="20"/>
          <w:szCs w:val="20"/>
          <w:lang w:val="en-US"/>
        </w:rPr>
        <w:t xml:space="preserve"> </w:t>
      </w:r>
      <w:r w:rsidRPr="000F5322">
        <w:rPr>
          <w:rFonts w:eastAsia="Arial" w:cstheme="minorHAnsi"/>
          <w:sz w:val="20"/>
          <w:szCs w:val="20"/>
        </w:rPr>
        <w:t>және</w:t>
      </w:r>
      <w:r w:rsidRPr="000F5322">
        <w:rPr>
          <w:rFonts w:eastAsia="Arial" w:cstheme="minorHAnsi"/>
          <w:sz w:val="20"/>
          <w:szCs w:val="20"/>
          <w:lang w:val="en-US"/>
        </w:rPr>
        <w:t xml:space="preserve"> </w:t>
      </w:r>
      <w:r w:rsidRPr="000F5322">
        <w:rPr>
          <w:rFonts w:eastAsia="Arial" w:cstheme="minorHAnsi"/>
          <w:sz w:val="20"/>
          <w:szCs w:val="20"/>
        </w:rPr>
        <w:t>басқа</w:t>
      </w:r>
      <w:r w:rsidRPr="000F5322">
        <w:rPr>
          <w:rFonts w:eastAsia="Arial" w:cstheme="minorHAnsi"/>
          <w:sz w:val="20"/>
          <w:szCs w:val="20"/>
          <w:lang w:val="en-US"/>
        </w:rPr>
        <w:t xml:space="preserve"> </w:t>
      </w:r>
      <w:r w:rsidRPr="000F5322">
        <w:rPr>
          <w:rFonts w:eastAsia="Arial" w:cstheme="minorHAnsi"/>
          <w:sz w:val="20"/>
          <w:szCs w:val="20"/>
        </w:rPr>
        <w:t>жазбаларда</w:t>
      </w:r>
      <w:r w:rsidRPr="000F5322">
        <w:rPr>
          <w:rFonts w:eastAsia="Arial" w:cstheme="minorHAnsi"/>
          <w:sz w:val="20"/>
          <w:szCs w:val="20"/>
          <w:lang w:val="en-US"/>
        </w:rPr>
        <w:t xml:space="preserve"> </w:t>
      </w:r>
      <w:r w:rsidRPr="000F5322">
        <w:rPr>
          <w:rFonts w:eastAsia="Arial" w:cstheme="minorHAnsi"/>
          <w:sz w:val="20"/>
          <w:szCs w:val="20"/>
        </w:rPr>
        <w:t>көрсету</w:t>
      </w:r>
      <w:r w:rsidRPr="000F5322">
        <w:rPr>
          <w:rFonts w:eastAsia="Arial" w:cstheme="minorHAnsi"/>
          <w:sz w:val="20"/>
          <w:szCs w:val="20"/>
          <w:lang w:val="en-US"/>
        </w:rPr>
        <w:t>.</w:t>
      </w:r>
    </w:p>
    <w:p w14:paraId="1D7CECFF" w14:textId="77777777" w:rsidR="000F5322" w:rsidRPr="000F5322" w:rsidRDefault="000F5322" w:rsidP="000F5322">
      <w:pPr>
        <w:numPr>
          <w:ilvl w:val="0"/>
          <w:numId w:val="19"/>
        </w:numPr>
        <w:jc w:val="both"/>
        <w:rPr>
          <w:rFonts w:eastAsia="Arial" w:cstheme="minorHAnsi"/>
          <w:sz w:val="20"/>
          <w:szCs w:val="20"/>
          <w:lang w:val="en-US"/>
        </w:rPr>
      </w:pPr>
      <w:r w:rsidRPr="000F5322">
        <w:rPr>
          <w:rFonts w:eastAsia="Arial" w:cstheme="minorHAnsi"/>
          <w:sz w:val="20"/>
          <w:szCs w:val="20"/>
        </w:rPr>
        <w:t>Ешқашан</w:t>
      </w:r>
      <w:r w:rsidRPr="000F5322">
        <w:rPr>
          <w:rFonts w:eastAsia="Arial" w:cstheme="minorHAnsi"/>
          <w:sz w:val="20"/>
          <w:szCs w:val="20"/>
          <w:lang w:val="en-US"/>
        </w:rPr>
        <w:t xml:space="preserve"> </w:t>
      </w:r>
      <w:r w:rsidRPr="000F5322">
        <w:rPr>
          <w:rFonts w:eastAsia="Arial" w:cstheme="minorHAnsi"/>
          <w:sz w:val="20"/>
          <w:szCs w:val="20"/>
        </w:rPr>
        <w:t>келесі</w:t>
      </w:r>
      <w:r w:rsidRPr="000F5322">
        <w:rPr>
          <w:rFonts w:eastAsia="Arial" w:cstheme="minorHAnsi"/>
          <w:sz w:val="20"/>
          <w:szCs w:val="20"/>
          <w:lang w:val="en-US"/>
        </w:rPr>
        <w:t xml:space="preserve"> </w:t>
      </w:r>
      <w:r w:rsidRPr="000F5322">
        <w:rPr>
          <w:rFonts w:eastAsia="Arial" w:cstheme="minorHAnsi"/>
          <w:sz w:val="20"/>
          <w:szCs w:val="20"/>
        </w:rPr>
        <w:t>әрекеттерді</w:t>
      </w:r>
      <w:r w:rsidRPr="000F5322">
        <w:rPr>
          <w:rFonts w:eastAsia="Arial" w:cstheme="minorHAnsi"/>
          <w:sz w:val="20"/>
          <w:szCs w:val="20"/>
          <w:lang w:val="en-US"/>
        </w:rPr>
        <w:t xml:space="preserve"> </w:t>
      </w:r>
      <w:r w:rsidRPr="000F5322">
        <w:rPr>
          <w:rFonts w:eastAsia="Arial" w:cstheme="minorHAnsi"/>
          <w:sz w:val="20"/>
          <w:szCs w:val="20"/>
        </w:rPr>
        <w:t>жасамаңыз</w:t>
      </w:r>
      <w:r w:rsidRPr="000F5322">
        <w:rPr>
          <w:rFonts w:eastAsia="Arial" w:cstheme="minorHAnsi"/>
          <w:sz w:val="20"/>
          <w:szCs w:val="20"/>
          <w:lang w:val="en-US"/>
        </w:rPr>
        <w:t xml:space="preserve">: </w:t>
      </w:r>
      <w:r w:rsidRPr="000F5322">
        <w:rPr>
          <w:rFonts w:eastAsia="Arial" w:cstheme="minorHAnsi"/>
          <w:sz w:val="20"/>
          <w:szCs w:val="20"/>
        </w:rPr>
        <w:t>іскери</w:t>
      </w:r>
      <w:r w:rsidRPr="000F5322">
        <w:rPr>
          <w:rFonts w:eastAsia="Arial" w:cstheme="minorHAnsi"/>
          <w:sz w:val="20"/>
          <w:szCs w:val="20"/>
          <w:lang w:val="en-US"/>
        </w:rPr>
        <w:t xml:space="preserve"> </w:t>
      </w:r>
      <w:r w:rsidRPr="000F5322">
        <w:rPr>
          <w:rFonts w:eastAsia="Arial" w:cstheme="minorHAnsi"/>
          <w:sz w:val="20"/>
          <w:szCs w:val="20"/>
        </w:rPr>
        <w:t>құжаттарды</w:t>
      </w:r>
      <w:r w:rsidRPr="000F5322">
        <w:rPr>
          <w:rFonts w:eastAsia="Arial" w:cstheme="minorHAnsi"/>
          <w:sz w:val="20"/>
          <w:szCs w:val="20"/>
          <w:lang w:val="en-US"/>
        </w:rPr>
        <w:t xml:space="preserve"> </w:t>
      </w:r>
      <w:r w:rsidRPr="000F5322">
        <w:rPr>
          <w:rFonts w:eastAsia="Arial" w:cstheme="minorHAnsi"/>
          <w:sz w:val="20"/>
          <w:szCs w:val="20"/>
        </w:rPr>
        <w:t>бұрмалау</w:t>
      </w:r>
      <w:r w:rsidRPr="000F5322">
        <w:rPr>
          <w:rFonts w:eastAsia="Arial" w:cstheme="minorHAnsi"/>
          <w:sz w:val="20"/>
          <w:szCs w:val="20"/>
          <w:lang w:val="en-US"/>
        </w:rPr>
        <w:t xml:space="preserve">, </w:t>
      </w:r>
      <w:r w:rsidRPr="000F5322">
        <w:rPr>
          <w:rFonts w:eastAsia="Arial" w:cstheme="minorHAnsi"/>
          <w:sz w:val="20"/>
          <w:szCs w:val="20"/>
        </w:rPr>
        <w:t>ұрлау</w:t>
      </w:r>
      <w:r w:rsidRPr="000F5322">
        <w:rPr>
          <w:rFonts w:eastAsia="Arial" w:cstheme="minorHAnsi"/>
          <w:sz w:val="20"/>
          <w:szCs w:val="20"/>
          <w:lang w:val="en-US"/>
        </w:rPr>
        <w:t xml:space="preserve">, </w:t>
      </w:r>
      <w:r w:rsidRPr="000F5322">
        <w:rPr>
          <w:rFonts w:eastAsia="Arial" w:cstheme="minorHAnsi"/>
          <w:sz w:val="20"/>
          <w:szCs w:val="20"/>
          <w:lang w:val="kk-KZ"/>
        </w:rPr>
        <w:t>ысырап жасау</w:t>
      </w:r>
      <w:r w:rsidRPr="000F5322">
        <w:rPr>
          <w:rFonts w:eastAsia="Arial" w:cstheme="minorHAnsi"/>
          <w:sz w:val="20"/>
          <w:szCs w:val="20"/>
          <w:lang w:val="en-US"/>
        </w:rPr>
        <w:t xml:space="preserve">, </w:t>
      </w:r>
      <w:r w:rsidRPr="000F5322">
        <w:rPr>
          <w:rFonts w:eastAsia="Arial" w:cstheme="minorHAnsi"/>
          <w:sz w:val="20"/>
          <w:szCs w:val="20"/>
        </w:rPr>
        <w:t>қаражатты</w:t>
      </w:r>
      <w:r w:rsidRPr="000F5322">
        <w:rPr>
          <w:rFonts w:eastAsia="Arial" w:cstheme="minorHAnsi"/>
          <w:sz w:val="20"/>
          <w:szCs w:val="20"/>
          <w:lang w:val="en-US"/>
        </w:rPr>
        <w:t xml:space="preserve"> </w:t>
      </w:r>
      <w:r w:rsidRPr="000F5322">
        <w:rPr>
          <w:rFonts w:eastAsia="Arial" w:cstheme="minorHAnsi"/>
          <w:sz w:val="20"/>
          <w:szCs w:val="20"/>
        </w:rPr>
        <w:t>мақсатсыз</w:t>
      </w:r>
      <w:r w:rsidRPr="000F5322">
        <w:rPr>
          <w:rFonts w:eastAsia="Arial" w:cstheme="minorHAnsi"/>
          <w:sz w:val="20"/>
          <w:szCs w:val="20"/>
          <w:lang w:val="en-US"/>
        </w:rPr>
        <w:t xml:space="preserve"> </w:t>
      </w:r>
      <w:r w:rsidRPr="000F5322">
        <w:rPr>
          <w:rFonts w:eastAsia="Arial" w:cstheme="minorHAnsi"/>
          <w:sz w:val="20"/>
          <w:szCs w:val="20"/>
        </w:rPr>
        <w:t>пайдалану</w:t>
      </w:r>
      <w:r w:rsidRPr="000F5322">
        <w:rPr>
          <w:rFonts w:eastAsia="Arial" w:cstheme="minorHAnsi"/>
          <w:sz w:val="20"/>
          <w:szCs w:val="20"/>
          <w:lang w:val="en-US"/>
        </w:rPr>
        <w:t xml:space="preserve">, </w:t>
      </w:r>
      <w:r w:rsidRPr="000F5322">
        <w:rPr>
          <w:rFonts w:eastAsia="Arial" w:cstheme="minorHAnsi"/>
          <w:sz w:val="20"/>
          <w:szCs w:val="20"/>
        </w:rPr>
        <w:t>парақорлық</w:t>
      </w:r>
      <w:r w:rsidRPr="000F5322">
        <w:rPr>
          <w:rFonts w:eastAsia="Arial" w:cstheme="minorHAnsi"/>
          <w:sz w:val="20"/>
          <w:szCs w:val="20"/>
          <w:lang w:val="en-US"/>
        </w:rPr>
        <w:t xml:space="preserve"> </w:t>
      </w:r>
      <w:r w:rsidRPr="000F5322">
        <w:rPr>
          <w:rFonts w:eastAsia="Arial" w:cstheme="minorHAnsi"/>
          <w:sz w:val="20"/>
          <w:szCs w:val="20"/>
        </w:rPr>
        <w:t>немесе</w:t>
      </w:r>
      <w:r w:rsidRPr="000F5322">
        <w:rPr>
          <w:rFonts w:eastAsia="Arial" w:cstheme="minorHAnsi"/>
          <w:sz w:val="20"/>
          <w:szCs w:val="20"/>
          <w:lang w:val="en-US"/>
        </w:rPr>
        <w:t xml:space="preserve"> </w:t>
      </w:r>
      <w:r w:rsidRPr="000F5322">
        <w:rPr>
          <w:rFonts w:eastAsia="Arial" w:cstheme="minorHAnsi"/>
          <w:sz w:val="20"/>
          <w:szCs w:val="20"/>
        </w:rPr>
        <w:t>алаяқтық</w:t>
      </w:r>
      <w:r w:rsidRPr="000F5322">
        <w:rPr>
          <w:rFonts w:eastAsia="Arial" w:cstheme="minorHAnsi"/>
          <w:sz w:val="20"/>
          <w:szCs w:val="20"/>
          <w:lang w:val="en-US"/>
        </w:rPr>
        <w:t>.</w:t>
      </w:r>
    </w:p>
    <w:p w14:paraId="5C9CBA7E" w14:textId="77777777" w:rsidR="000F5322" w:rsidRPr="000F5322" w:rsidRDefault="000F5322" w:rsidP="000F5322">
      <w:pPr>
        <w:ind w:left="1080"/>
        <w:jc w:val="both"/>
        <w:rPr>
          <w:rFonts w:eastAsia="Arial" w:cstheme="minorHAnsi"/>
          <w:sz w:val="20"/>
          <w:szCs w:val="20"/>
          <w:lang w:val="en-US"/>
        </w:rPr>
      </w:pPr>
    </w:p>
    <w:p w14:paraId="03AB5509" w14:textId="77777777" w:rsidR="000F5322" w:rsidRPr="000F5322" w:rsidRDefault="000F5322" w:rsidP="000F5322">
      <w:pPr>
        <w:ind w:firstLine="360"/>
        <w:jc w:val="both"/>
        <w:rPr>
          <w:rFonts w:eastAsia="ヒラギノ角ゴ Pro W3" w:cstheme="minorHAnsi"/>
          <w:sz w:val="20"/>
          <w:szCs w:val="20"/>
          <w:lang w:val="en-US"/>
        </w:rPr>
      </w:pPr>
      <w:r w:rsidRPr="000F5322">
        <w:rPr>
          <w:rFonts w:eastAsia="Arial" w:cstheme="minorHAnsi"/>
          <w:sz w:val="20"/>
          <w:szCs w:val="20"/>
        </w:rPr>
        <w:t>Ашықтық:</w:t>
      </w:r>
    </w:p>
    <w:p w14:paraId="5EE9E4E7" w14:textId="77777777" w:rsidR="000F5322" w:rsidRPr="000F5322" w:rsidRDefault="000F5322" w:rsidP="000F5322">
      <w:pPr>
        <w:numPr>
          <w:ilvl w:val="0"/>
          <w:numId w:val="20"/>
        </w:numPr>
        <w:spacing w:before="120" w:after="120"/>
        <w:jc w:val="both"/>
        <w:rPr>
          <w:rFonts w:eastAsia="Arial" w:cstheme="minorHAnsi"/>
          <w:sz w:val="20"/>
          <w:szCs w:val="20"/>
          <w:lang w:val="en-US"/>
        </w:rPr>
      </w:pPr>
      <w:r w:rsidRPr="000F5322">
        <w:rPr>
          <w:rFonts w:eastAsia="Arial" w:cstheme="minorHAnsi"/>
          <w:sz w:val="20"/>
          <w:szCs w:val="20"/>
        </w:rPr>
        <w:t>Міндеттерді</w:t>
      </w:r>
      <w:r w:rsidRPr="000F5322">
        <w:rPr>
          <w:rFonts w:eastAsia="Arial" w:cstheme="minorHAnsi"/>
          <w:sz w:val="20"/>
          <w:szCs w:val="20"/>
          <w:lang w:val="en-US"/>
        </w:rPr>
        <w:t xml:space="preserve"> </w:t>
      </w:r>
      <w:r w:rsidRPr="000F5322">
        <w:rPr>
          <w:rFonts w:eastAsia="Arial" w:cstheme="minorHAnsi"/>
          <w:sz w:val="20"/>
          <w:szCs w:val="20"/>
        </w:rPr>
        <w:t>орындау</w:t>
      </w:r>
      <w:r w:rsidRPr="000F5322">
        <w:rPr>
          <w:rFonts w:eastAsia="Arial" w:cstheme="minorHAnsi"/>
          <w:sz w:val="20"/>
          <w:szCs w:val="20"/>
          <w:lang w:val="en-US"/>
        </w:rPr>
        <w:t xml:space="preserve">, </w:t>
      </w:r>
      <w:r w:rsidRPr="000F5322">
        <w:rPr>
          <w:rFonts w:eastAsia="Arial" w:cstheme="minorHAnsi"/>
          <w:sz w:val="20"/>
          <w:szCs w:val="20"/>
        </w:rPr>
        <w:t>жобаның</w:t>
      </w:r>
      <w:r w:rsidRPr="000F5322">
        <w:rPr>
          <w:rFonts w:eastAsia="Arial" w:cstheme="minorHAnsi"/>
          <w:sz w:val="20"/>
          <w:szCs w:val="20"/>
          <w:lang w:val="en-US"/>
        </w:rPr>
        <w:t xml:space="preserve"> </w:t>
      </w:r>
      <w:r w:rsidRPr="000F5322">
        <w:rPr>
          <w:rFonts w:eastAsia="Arial" w:cstheme="minorHAnsi"/>
          <w:sz w:val="20"/>
          <w:szCs w:val="20"/>
        </w:rPr>
        <w:t>мақсаттары</w:t>
      </w:r>
      <w:r w:rsidRPr="000F5322">
        <w:rPr>
          <w:rFonts w:eastAsia="Arial" w:cstheme="minorHAnsi"/>
          <w:sz w:val="20"/>
          <w:szCs w:val="20"/>
          <w:lang w:val="en-US"/>
        </w:rPr>
        <w:t xml:space="preserve"> </w:t>
      </w:r>
      <w:r w:rsidRPr="000F5322">
        <w:rPr>
          <w:rFonts w:eastAsia="Arial" w:cstheme="minorHAnsi"/>
          <w:sz w:val="20"/>
          <w:szCs w:val="20"/>
        </w:rPr>
        <w:t>үшін</w:t>
      </w:r>
      <w:r w:rsidRPr="000F5322">
        <w:rPr>
          <w:rFonts w:eastAsia="Arial" w:cstheme="minorHAnsi"/>
          <w:sz w:val="20"/>
          <w:szCs w:val="20"/>
          <w:lang w:val="en-US"/>
        </w:rPr>
        <w:t xml:space="preserve"> </w:t>
      </w:r>
      <w:r w:rsidRPr="000F5322">
        <w:rPr>
          <w:rFonts w:eastAsia="Arial" w:cstheme="minorHAnsi"/>
          <w:sz w:val="20"/>
          <w:szCs w:val="20"/>
        </w:rPr>
        <w:t>және</w:t>
      </w:r>
      <w:r w:rsidRPr="000F5322">
        <w:rPr>
          <w:rFonts w:eastAsia="Arial" w:cstheme="minorHAnsi"/>
          <w:sz w:val="20"/>
          <w:szCs w:val="20"/>
          <w:lang w:val="en-US"/>
        </w:rPr>
        <w:t xml:space="preserve"> </w:t>
      </w:r>
      <w:r w:rsidRPr="000F5322">
        <w:rPr>
          <w:rFonts w:eastAsia="Arial" w:cstheme="minorHAnsi"/>
          <w:sz w:val="20"/>
          <w:szCs w:val="20"/>
        </w:rPr>
        <w:t>ешқашан</w:t>
      </w:r>
      <w:r w:rsidRPr="000F5322">
        <w:rPr>
          <w:rFonts w:eastAsia="Arial" w:cstheme="minorHAnsi"/>
          <w:sz w:val="20"/>
          <w:szCs w:val="20"/>
          <w:lang w:val="en-US"/>
        </w:rPr>
        <w:t xml:space="preserve"> </w:t>
      </w:r>
      <w:r w:rsidRPr="000F5322">
        <w:rPr>
          <w:rFonts w:eastAsia="Arial" w:cstheme="minorHAnsi"/>
          <w:sz w:val="20"/>
          <w:szCs w:val="20"/>
        </w:rPr>
        <w:t>жеке</w:t>
      </w:r>
      <w:r w:rsidRPr="000F5322">
        <w:rPr>
          <w:rFonts w:eastAsia="Arial" w:cstheme="minorHAnsi"/>
          <w:sz w:val="20"/>
          <w:szCs w:val="20"/>
          <w:lang w:val="en-US"/>
        </w:rPr>
        <w:t xml:space="preserve"> </w:t>
      </w:r>
      <w:r w:rsidRPr="000F5322">
        <w:rPr>
          <w:rFonts w:eastAsia="Arial" w:cstheme="minorHAnsi"/>
          <w:sz w:val="20"/>
          <w:szCs w:val="20"/>
        </w:rPr>
        <w:t>пайда</w:t>
      </w:r>
      <w:r w:rsidRPr="000F5322">
        <w:rPr>
          <w:rFonts w:eastAsia="Arial" w:cstheme="minorHAnsi"/>
          <w:sz w:val="20"/>
          <w:szCs w:val="20"/>
          <w:lang w:val="en-US"/>
        </w:rPr>
        <w:t xml:space="preserve"> </w:t>
      </w:r>
      <w:r w:rsidRPr="000F5322">
        <w:rPr>
          <w:rFonts w:eastAsia="Arial" w:cstheme="minorHAnsi"/>
          <w:sz w:val="20"/>
          <w:szCs w:val="20"/>
        </w:rPr>
        <w:t>үшін</w:t>
      </w:r>
      <w:r w:rsidRPr="000F5322">
        <w:rPr>
          <w:rFonts w:eastAsia="Arial" w:cstheme="minorHAnsi"/>
          <w:sz w:val="20"/>
          <w:szCs w:val="20"/>
          <w:lang w:val="en-US"/>
        </w:rPr>
        <w:t xml:space="preserve"> </w:t>
      </w:r>
      <w:r w:rsidRPr="000F5322">
        <w:rPr>
          <w:rFonts w:eastAsia="Arial" w:cstheme="minorHAnsi"/>
          <w:sz w:val="20"/>
          <w:szCs w:val="20"/>
        </w:rPr>
        <w:t>грант</w:t>
      </w:r>
      <w:r w:rsidRPr="000F5322">
        <w:rPr>
          <w:rFonts w:eastAsia="Arial" w:cstheme="minorHAnsi"/>
          <w:sz w:val="20"/>
          <w:szCs w:val="20"/>
          <w:lang w:val="en-US"/>
        </w:rPr>
        <w:t xml:space="preserve"> </w:t>
      </w:r>
      <w:r w:rsidRPr="000F5322">
        <w:rPr>
          <w:rFonts w:eastAsia="Arial" w:cstheme="minorHAnsi"/>
          <w:sz w:val="20"/>
          <w:szCs w:val="20"/>
        </w:rPr>
        <w:t>қаражаты</w:t>
      </w:r>
      <w:r w:rsidRPr="000F5322">
        <w:rPr>
          <w:rFonts w:eastAsia="Arial" w:cstheme="minorHAnsi"/>
          <w:sz w:val="20"/>
          <w:szCs w:val="20"/>
          <w:lang w:val="en-US"/>
        </w:rPr>
        <w:t xml:space="preserve"> </w:t>
      </w:r>
      <w:r w:rsidRPr="000F5322">
        <w:rPr>
          <w:rFonts w:eastAsia="Arial" w:cstheme="minorHAnsi"/>
          <w:sz w:val="20"/>
          <w:szCs w:val="20"/>
        </w:rPr>
        <w:t>мен</w:t>
      </w:r>
      <w:r w:rsidRPr="000F5322">
        <w:rPr>
          <w:rFonts w:eastAsia="Arial" w:cstheme="minorHAnsi"/>
          <w:sz w:val="20"/>
          <w:szCs w:val="20"/>
          <w:lang w:val="en-US"/>
        </w:rPr>
        <w:t xml:space="preserve"> </w:t>
      </w:r>
      <w:r w:rsidRPr="000F5322">
        <w:rPr>
          <w:rFonts w:eastAsia="Arial" w:cstheme="minorHAnsi"/>
          <w:sz w:val="20"/>
          <w:szCs w:val="20"/>
        </w:rPr>
        <w:t>грант</w:t>
      </w:r>
      <w:r w:rsidRPr="000F5322">
        <w:rPr>
          <w:rFonts w:eastAsia="Arial" w:cstheme="minorHAnsi"/>
          <w:sz w:val="20"/>
          <w:szCs w:val="20"/>
          <w:lang w:val="en-US"/>
        </w:rPr>
        <w:t xml:space="preserve"> </w:t>
      </w:r>
      <w:r w:rsidRPr="000F5322">
        <w:rPr>
          <w:rFonts w:eastAsia="Arial" w:cstheme="minorHAnsi"/>
          <w:sz w:val="20"/>
          <w:szCs w:val="20"/>
        </w:rPr>
        <w:t>қаражаты</w:t>
      </w:r>
      <w:r w:rsidRPr="000F5322">
        <w:rPr>
          <w:rFonts w:eastAsia="Arial" w:cstheme="minorHAnsi"/>
          <w:sz w:val="20"/>
          <w:szCs w:val="20"/>
          <w:lang w:val="en-US"/>
        </w:rPr>
        <w:t xml:space="preserve"> </w:t>
      </w:r>
      <w:r w:rsidRPr="000F5322">
        <w:rPr>
          <w:rFonts w:eastAsia="Arial" w:cstheme="minorHAnsi"/>
          <w:sz w:val="20"/>
          <w:szCs w:val="20"/>
        </w:rPr>
        <w:t>есебінен</w:t>
      </w:r>
      <w:r w:rsidRPr="000F5322">
        <w:rPr>
          <w:rFonts w:eastAsia="Arial" w:cstheme="minorHAnsi"/>
          <w:sz w:val="20"/>
          <w:szCs w:val="20"/>
          <w:lang w:val="en-US"/>
        </w:rPr>
        <w:t xml:space="preserve"> </w:t>
      </w:r>
      <w:r w:rsidRPr="000F5322">
        <w:rPr>
          <w:rFonts w:eastAsia="Arial" w:cstheme="minorHAnsi"/>
          <w:sz w:val="20"/>
          <w:szCs w:val="20"/>
        </w:rPr>
        <w:t>сатып</w:t>
      </w:r>
      <w:r w:rsidRPr="000F5322">
        <w:rPr>
          <w:rFonts w:eastAsia="Arial" w:cstheme="minorHAnsi"/>
          <w:sz w:val="20"/>
          <w:szCs w:val="20"/>
          <w:lang w:val="en-US"/>
        </w:rPr>
        <w:t xml:space="preserve"> </w:t>
      </w:r>
      <w:r w:rsidRPr="000F5322">
        <w:rPr>
          <w:rFonts w:eastAsia="Arial" w:cstheme="minorHAnsi"/>
          <w:sz w:val="20"/>
          <w:szCs w:val="20"/>
        </w:rPr>
        <w:t>алынған</w:t>
      </w:r>
      <w:r w:rsidRPr="000F5322">
        <w:rPr>
          <w:rFonts w:eastAsia="Arial" w:cstheme="minorHAnsi"/>
          <w:sz w:val="20"/>
          <w:szCs w:val="20"/>
          <w:lang w:val="en-US"/>
        </w:rPr>
        <w:t xml:space="preserve"> </w:t>
      </w:r>
      <w:r w:rsidRPr="000F5322">
        <w:rPr>
          <w:rFonts w:eastAsia="Arial" w:cstheme="minorHAnsi"/>
          <w:sz w:val="20"/>
          <w:szCs w:val="20"/>
        </w:rPr>
        <w:t>активтерді</w:t>
      </w:r>
      <w:r w:rsidRPr="000F5322">
        <w:rPr>
          <w:rFonts w:eastAsia="Arial" w:cstheme="minorHAnsi"/>
          <w:sz w:val="20"/>
          <w:szCs w:val="20"/>
          <w:lang w:val="en-US"/>
        </w:rPr>
        <w:t xml:space="preserve">, </w:t>
      </w:r>
      <w:r w:rsidRPr="000F5322">
        <w:rPr>
          <w:rFonts w:eastAsia="Arial" w:cstheme="minorHAnsi"/>
          <w:sz w:val="20"/>
          <w:szCs w:val="20"/>
        </w:rPr>
        <w:t>өкілеттікті</w:t>
      </w:r>
      <w:r w:rsidRPr="000F5322">
        <w:rPr>
          <w:rFonts w:eastAsia="Arial" w:cstheme="minorHAnsi"/>
          <w:sz w:val="20"/>
          <w:szCs w:val="20"/>
          <w:lang w:val="en-US"/>
        </w:rPr>
        <w:t xml:space="preserve"> </w:t>
      </w:r>
      <w:r w:rsidRPr="000F5322">
        <w:rPr>
          <w:rFonts w:eastAsia="Arial" w:cstheme="minorHAnsi"/>
          <w:sz w:val="20"/>
          <w:szCs w:val="20"/>
        </w:rPr>
        <w:t>пайдалану</w:t>
      </w:r>
      <w:r w:rsidRPr="000F5322">
        <w:rPr>
          <w:rFonts w:eastAsia="Arial" w:cstheme="minorHAnsi"/>
          <w:sz w:val="20"/>
          <w:szCs w:val="20"/>
          <w:lang w:val="en-US"/>
        </w:rPr>
        <w:t>.</w:t>
      </w:r>
    </w:p>
    <w:p w14:paraId="4DFF5952" w14:textId="77777777" w:rsidR="000F5322" w:rsidRPr="000F5322" w:rsidRDefault="000F5322" w:rsidP="000F5322">
      <w:pPr>
        <w:numPr>
          <w:ilvl w:val="0"/>
          <w:numId w:val="20"/>
        </w:numPr>
        <w:spacing w:before="120" w:after="120"/>
        <w:jc w:val="both"/>
        <w:rPr>
          <w:rFonts w:eastAsia="Arial" w:cstheme="minorHAnsi"/>
          <w:sz w:val="20"/>
          <w:szCs w:val="20"/>
          <w:lang w:val="en-US"/>
        </w:rPr>
      </w:pPr>
      <w:r w:rsidRPr="000F5322">
        <w:rPr>
          <w:rFonts w:eastAsia="Arial" w:cstheme="minorHAnsi"/>
          <w:sz w:val="20"/>
          <w:szCs w:val="20"/>
        </w:rPr>
        <w:t>Мүдделер</w:t>
      </w:r>
      <w:r w:rsidRPr="000F5322">
        <w:rPr>
          <w:rFonts w:eastAsia="Arial" w:cstheme="minorHAnsi"/>
          <w:sz w:val="20"/>
          <w:szCs w:val="20"/>
          <w:lang w:val="en-US"/>
        </w:rPr>
        <w:t xml:space="preserve"> </w:t>
      </w:r>
      <w:r w:rsidRPr="000F5322">
        <w:rPr>
          <w:rFonts w:eastAsia="Arial" w:cstheme="minorHAnsi"/>
          <w:sz w:val="20"/>
          <w:szCs w:val="20"/>
        </w:rPr>
        <w:t>қақтығысынан</w:t>
      </w:r>
      <w:r w:rsidRPr="000F5322">
        <w:rPr>
          <w:rFonts w:eastAsia="Arial" w:cstheme="minorHAnsi"/>
          <w:sz w:val="20"/>
          <w:szCs w:val="20"/>
          <w:lang w:val="en-US"/>
        </w:rPr>
        <w:t xml:space="preserve"> </w:t>
      </w:r>
      <w:r w:rsidRPr="000F5322">
        <w:rPr>
          <w:rFonts w:eastAsia="Arial" w:cstheme="minorHAnsi"/>
          <w:sz w:val="20"/>
          <w:szCs w:val="20"/>
        </w:rPr>
        <w:t>аулақ</w:t>
      </w:r>
      <w:r w:rsidRPr="000F5322">
        <w:rPr>
          <w:rFonts w:eastAsia="Arial" w:cstheme="minorHAnsi"/>
          <w:sz w:val="20"/>
          <w:szCs w:val="20"/>
          <w:lang w:val="en-US"/>
        </w:rPr>
        <w:t xml:space="preserve"> </w:t>
      </w:r>
      <w:r w:rsidRPr="000F5322">
        <w:rPr>
          <w:rFonts w:eastAsia="Arial" w:cstheme="minorHAnsi"/>
          <w:sz w:val="20"/>
          <w:szCs w:val="20"/>
        </w:rPr>
        <w:t>болыңыз</w:t>
      </w:r>
      <w:r w:rsidRPr="000F5322">
        <w:rPr>
          <w:rFonts w:eastAsia="Arial" w:cstheme="minorHAnsi"/>
          <w:sz w:val="20"/>
          <w:szCs w:val="20"/>
          <w:lang w:val="en-US"/>
        </w:rPr>
        <w:t xml:space="preserve"> </w:t>
      </w:r>
      <w:r w:rsidRPr="000F5322">
        <w:rPr>
          <w:rFonts w:eastAsia="Arial" w:cstheme="minorHAnsi"/>
          <w:sz w:val="20"/>
          <w:szCs w:val="20"/>
        </w:rPr>
        <w:t>және</w:t>
      </w:r>
      <w:r w:rsidRPr="000F5322">
        <w:rPr>
          <w:rFonts w:eastAsia="Arial" w:cstheme="minorHAnsi"/>
          <w:sz w:val="20"/>
          <w:szCs w:val="20"/>
          <w:lang w:val="en-US"/>
        </w:rPr>
        <w:t xml:space="preserve"> </w:t>
      </w:r>
      <w:r w:rsidRPr="000F5322">
        <w:rPr>
          <w:rFonts w:eastAsia="Arial" w:cstheme="minorHAnsi"/>
          <w:sz w:val="20"/>
          <w:szCs w:val="20"/>
        </w:rPr>
        <w:t>тәуелсіз</w:t>
      </w:r>
      <w:r w:rsidRPr="000F5322">
        <w:rPr>
          <w:rFonts w:eastAsia="Arial" w:cstheme="minorHAnsi"/>
          <w:sz w:val="20"/>
          <w:szCs w:val="20"/>
          <w:lang w:val="en-US"/>
        </w:rPr>
        <w:t xml:space="preserve"> </w:t>
      </w:r>
      <w:r w:rsidRPr="000F5322">
        <w:rPr>
          <w:rFonts w:eastAsia="Arial" w:cstheme="minorHAnsi"/>
          <w:sz w:val="20"/>
          <w:szCs w:val="20"/>
        </w:rPr>
        <w:t>пайымдауларға</w:t>
      </w:r>
      <w:r w:rsidRPr="000F5322">
        <w:rPr>
          <w:rFonts w:eastAsia="Arial" w:cstheme="minorHAnsi"/>
          <w:sz w:val="20"/>
          <w:szCs w:val="20"/>
          <w:lang w:val="en-US"/>
        </w:rPr>
        <w:t xml:space="preserve"> </w:t>
      </w:r>
      <w:r w:rsidRPr="000F5322">
        <w:rPr>
          <w:rFonts w:eastAsia="Arial" w:cstheme="minorHAnsi"/>
          <w:sz w:val="20"/>
          <w:szCs w:val="20"/>
        </w:rPr>
        <w:t>қысым</w:t>
      </w:r>
      <w:r w:rsidRPr="000F5322">
        <w:rPr>
          <w:rFonts w:eastAsia="Arial" w:cstheme="minorHAnsi"/>
          <w:sz w:val="20"/>
          <w:szCs w:val="20"/>
          <w:lang w:val="en-US"/>
        </w:rPr>
        <w:t xml:space="preserve"> </w:t>
      </w:r>
      <w:r w:rsidRPr="000F5322">
        <w:rPr>
          <w:rFonts w:eastAsia="Arial" w:cstheme="minorHAnsi"/>
          <w:sz w:val="20"/>
          <w:szCs w:val="20"/>
        </w:rPr>
        <w:t>жасамаңыз</w:t>
      </w:r>
      <w:r w:rsidRPr="000F5322">
        <w:rPr>
          <w:rFonts w:eastAsia="Arial" w:cstheme="minorHAnsi"/>
          <w:sz w:val="20"/>
          <w:szCs w:val="20"/>
          <w:lang w:val="en-US"/>
        </w:rPr>
        <w:t>.</w:t>
      </w:r>
    </w:p>
    <w:p w14:paraId="58126BBD" w14:textId="77777777" w:rsidR="000F5322" w:rsidRPr="000F5322" w:rsidRDefault="000F5322" w:rsidP="000F5322">
      <w:pPr>
        <w:numPr>
          <w:ilvl w:val="0"/>
          <w:numId w:val="20"/>
        </w:numPr>
        <w:jc w:val="both"/>
        <w:rPr>
          <w:rFonts w:eastAsia="Arial" w:cstheme="minorHAnsi"/>
          <w:sz w:val="20"/>
          <w:szCs w:val="20"/>
          <w:lang w:val="en-US"/>
        </w:rPr>
      </w:pPr>
      <w:r w:rsidRPr="000F5322">
        <w:rPr>
          <w:rFonts w:eastAsia="Arial" w:cstheme="minorHAnsi"/>
          <w:sz w:val="20"/>
          <w:szCs w:val="20"/>
        </w:rPr>
        <w:t>Жобаны</w:t>
      </w:r>
      <w:r w:rsidRPr="000F5322">
        <w:rPr>
          <w:rFonts w:eastAsia="Arial" w:cstheme="minorHAnsi"/>
          <w:sz w:val="20"/>
          <w:szCs w:val="20"/>
          <w:lang w:val="en-US"/>
        </w:rPr>
        <w:t xml:space="preserve"> </w:t>
      </w:r>
      <w:r w:rsidRPr="000F5322">
        <w:rPr>
          <w:rFonts w:eastAsia="Arial" w:cstheme="minorHAnsi"/>
          <w:sz w:val="20"/>
          <w:szCs w:val="20"/>
        </w:rPr>
        <w:t>орындаушылардан</w:t>
      </w:r>
      <w:r w:rsidRPr="000F5322">
        <w:rPr>
          <w:rFonts w:eastAsia="Arial" w:cstheme="minorHAnsi"/>
          <w:sz w:val="20"/>
          <w:szCs w:val="20"/>
          <w:lang w:val="en-US"/>
        </w:rPr>
        <w:t xml:space="preserve"> </w:t>
      </w:r>
      <w:r w:rsidRPr="000F5322">
        <w:rPr>
          <w:rFonts w:eastAsia="Arial" w:cstheme="minorHAnsi"/>
          <w:sz w:val="20"/>
          <w:szCs w:val="20"/>
        </w:rPr>
        <w:t>және</w:t>
      </w:r>
      <w:r w:rsidRPr="000F5322">
        <w:rPr>
          <w:rFonts w:eastAsia="Arial" w:cstheme="minorHAnsi"/>
          <w:sz w:val="20"/>
          <w:szCs w:val="20"/>
          <w:lang w:val="en-US"/>
        </w:rPr>
        <w:t xml:space="preserve"> </w:t>
      </w:r>
      <w:r w:rsidRPr="000F5322">
        <w:rPr>
          <w:rFonts w:eastAsia="Arial" w:cstheme="minorHAnsi"/>
          <w:sz w:val="20"/>
          <w:szCs w:val="20"/>
        </w:rPr>
        <w:t>қосалқы</w:t>
      </w:r>
      <w:r w:rsidRPr="000F5322">
        <w:rPr>
          <w:rFonts w:eastAsia="Arial" w:cstheme="minorHAnsi"/>
          <w:sz w:val="20"/>
          <w:szCs w:val="20"/>
          <w:lang w:val="en-US"/>
        </w:rPr>
        <w:t xml:space="preserve"> </w:t>
      </w:r>
      <w:r w:rsidRPr="000F5322">
        <w:rPr>
          <w:rFonts w:eastAsia="Arial" w:cstheme="minorHAnsi"/>
          <w:sz w:val="20"/>
          <w:szCs w:val="20"/>
        </w:rPr>
        <w:t>кепілдік</w:t>
      </w:r>
      <w:r w:rsidRPr="000F5322">
        <w:rPr>
          <w:rFonts w:eastAsia="Arial" w:cstheme="minorHAnsi"/>
          <w:sz w:val="20"/>
          <w:szCs w:val="20"/>
          <w:lang w:val="en-US"/>
        </w:rPr>
        <w:t xml:space="preserve"> </w:t>
      </w:r>
      <w:r w:rsidRPr="000F5322">
        <w:rPr>
          <w:rFonts w:eastAsia="Arial" w:cstheme="minorHAnsi"/>
          <w:sz w:val="20"/>
          <w:szCs w:val="20"/>
        </w:rPr>
        <w:t>алушылардан</w:t>
      </w:r>
      <w:r w:rsidRPr="000F5322">
        <w:rPr>
          <w:rFonts w:eastAsia="Arial" w:cstheme="minorHAnsi"/>
          <w:sz w:val="20"/>
          <w:szCs w:val="20"/>
          <w:lang w:val="en-US"/>
        </w:rPr>
        <w:t xml:space="preserve"> </w:t>
      </w:r>
      <w:r w:rsidRPr="000F5322">
        <w:rPr>
          <w:rFonts w:eastAsia="Arial" w:cstheme="minorHAnsi"/>
          <w:sz w:val="20"/>
          <w:szCs w:val="20"/>
        </w:rPr>
        <w:t>символикалық</w:t>
      </w:r>
      <w:r w:rsidRPr="000F5322">
        <w:rPr>
          <w:rFonts w:eastAsia="Arial" w:cstheme="minorHAnsi"/>
          <w:sz w:val="20"/>
          <w:szCs w:val="20"/>
          <w:lang w:val="en-US"/>
        </w:rPr>
        <w:t xml:space="preserve"> </w:t>
      </w:r>
      <w:r w:rsidRPr="000F5322">
        <w:rPr>
          <w:rFonts w:eastAsia="Arial" w:cstheme="minorHAnsi"/>
          <w:sz w:val="20"/>
          <w:szCs w:val="20"/>
        </w:rPr>
        <w:t>сыйлықтардан</w:t>
      </w:r>
      <w:r w:rsidRPr="000F5322">
        <w:rPr>
          <w:rFonts w:eastAsia="Arial" w:cstheme="minorHAnsi"/>
          <w:sz w:val="20"/>
          <w:szCs w:val="20"/>
          <w:lang w:val="en-US"/>
        </w:rPr>
        <w:t xml:space="preserve"> </w:t>
      </w:r>
      <w:r w:rsidRPr="000F5322">
        <w:rPr>
          <w:rFonts w:eastAsia="Arial" w:cstheme="minorHAnsi"/>
          <w:sz w:val="20"/>
          <w:szCs w:val="20"/>
        </w:rPr>
        <w:t>асатын</w:t>
      </w:r>
      <w:r w:rsidRPr="000F5322">
        <w:rPr>
          <w:rFonts w:eastAsia="Arial" w:cstheme="minorHAnsi"/>
          <w:sz w:val="20"/>
          <w:szCs w:val="20"/>
          <w:lang w:val="en-US"/>
        </w:rPr>
        <w:t xml:space="preserve"> </w:t>
      </w:r>
      <w:r w:rsidRPr="000F5322">
        <w:rPr>
          <w:rFonts w:eastAsia="Arial" w:cstheme="minorHAnsi"/>
          <w:sz w:val="20"/>
          <w:szCs w:val="20"/>
        </w:rPr>
        <w:t>сыйлықтар</w:t>
      </w:r>
      <w:r w:rsidRPr="000F5322">
        <w:rPr>
          <w:rFonts w:eastAsia="Arial" w:cstheme="minorHAnsi"/>
          <w:sz w:val="20"/>
          <w:szCs w:val="20"/>
          <w:lang w:val="en-US"/>
        </w:rPr>
        <w:t xml:space="preserve"> </w:t>
      </w:r>
      <w:r w:rsidRPr="000F5322">
        <w:rPr>
          <w:rFonts w:eastAsia="Arial" w:cstheme="minorHAnsi"/>
          <w:sz w:val="20"/>
          <w:szCs w:val="20"/>
        </w:rPr>
        <w:t>мен</w:t>
      </w:r>
      <w:r w:rsidRPr="000F5322">
        <w:rPr>
          <w:rFonts w:eastAsia="Arial" w:cstheme="minorHAnsi"/>
          <w:sz w:val="20"/>
          <w:szCs w:val="20"/>
          <w:lang w:val="en-US"/>
        </w:rPr>
        <w:t xml:space="preserve"> </w:t>
      </w:r>
      <w:r w:rsidRPr="000F5322">
        <w:rPr>
          <w:rFonts w:eastAsia="Arial" w:cstheme="minorHAnsi"/>
          <w:sz w:val="20"/>
          <w:szCs w:val="20"/>
        </w:rPr>
        <w:t>қызметтерді</w:t>
      </w:r>
      <w:r w:rsidRPr="000F5322">
        <w:rPr>
          <w:rFonts w:eastAsia="Arial" w:cstheme="minorHAnsi"/>
          <w:sz w:val="20"/>
          <w:szCs w:val="20"/>
          <w:lang w:val="en-US"/>
        </w:rPr>
        <w:t xml:space="preserve"> </w:t>
      </w:r>
      <w:r w:rsidRPr="000F5322">
        <w:rPr>
          <w:rFonts w:eastAsia="Arial" w:cstheme="minorHAnsi"/>
          <w:sz w:val="20"/>
          <w:szCs w:val="20"/>
        </w:rPr>
        <w:t>қабылдамаңыз</w:t>
      </w:r>
      <w:r w:rsidRPr="000F5322">
        <w:rPr>
          <w:rFonts w:eastAsia="Arial" w:cstheme="minorHAnsi"/>
          <w:sz w:val="20"/>
          <w:szCs w:val="20"/>
          <w:lang w:val="en-US"/>
        </w:rPr>
        <w:t>.</w:t>
      </w:r>
    </w:p>
    <w:p w14:paraId="55BC2067" w14:textId="77777777" w:rsidR="000F5322" w:rsidRPr="000F5322" w:rsidRDefault="000F5322" w:rsidP="000F5322">
      <w:pPr>
        <w:rPr>
          <w:rFonts w:eastAsia="ヒラギノ角ゴ Pro W3" w:cstheme="minorHAnsi"/>
          <w:sz w:val="20"/>
          <w:szCs w:val="20"/>
          <w:lang w:val="en-US"/>
        </w:rPr>
      </w:pPr>
    </w:p>
    <w:p w14:paraId="2D33FB17" w14:textId="77777777" w:rsidR="000F5322" w:rsidRPr="000F5322" w:rsidRDefault="000F5322" w:rsidP="000F5322">
      <w:pPr>
        <w:ind w:firstLine="360"/>
        <w:rPr>
          <w:rFonts w:eastAsia="ヒラギノ角ゴ Pro W3" w:cstheme="minorHAnsi"/>
          <w:sz w:val="20"/>
          <w:szCs w:val="20"/>
          <w:lang w:val="kk-KZ"/>
        </w:rPr>
      </w:pPr>
      <w:r w:rsidRPr="000F5322">
        <w:rPr>
          <w:rFonts w:eastAsia="Arial" w:cstheme="minorHAnsi"/>
          <w:sz w:val="20"/>
          <w:szCs w:val="20"/>
          <w:lang w:val="kk-KZ"/>
        </w:rPr>
        <w:t xml:space="preserve">Есептілік: </w:t>
      </w:r>
    </w:p>
    <w:p w14:paraId="3E347BDF" w14:textId="77777777" w:rsidR="000F5322" w:rsidRPr="000F5322" w:rsidRDefault="000F5322" w:rsidP="000F5322">
      <w:pPr>
        <w:numPr>
          <w:ilvl w:val="0"/>
          <w:numId w:val="21"/>
        </w:numPr>
        <w:spacing w:before="120" w:after="120"/>
        <w:jc w:val="both"/>
        <w:rPr>
          <w:rFonts w:eastAsia="Arial" w:cstheme="minorHAnsi"/>
          <w:sz w:val="20"/>
          <w:szCs w:val="20"/>
          <w:lang w:val="kk-KZ"/>
        </w:rPr>
      </w:pPr>
      <w:r w:rsidRPr="000F5322">
        <w:rPr>
          <w:rFonts w:eastAsia="Arial" w:cstheme="minorHAnsi"/>
          <w:b/>
          <w:sz w:val="20"/>
          <w:szCs w:val="20"/>
          <w:lang w:val="kk-KZ"/>
        </w:rPr>
        <w:t>Қорға</w:t>
      </w:r>
      <w:r w:rsidRPr="000F5322">
        <w:rPr>
          <w:rFonts w:eastAsia="Arial" w:cstheme="minorHAnsi"/>
          <w:sz w:val="20"/>
          <w:szCs w:val="20"/>
          <w:lang w:val="kk-KZ"/>
        </w:rPr>
        <w:t xml:space="preserve"> нақты не болжанып отырған мүдделер қақтығысына немесе ережелерді бұзуға әкеп соғуы мүмкін кез келген қолда бар немесе оларға белгілі болған ақпаратты беруді мүмкіндігі болған кезде ұсыну қажет.</w:t>
      </w:r>
    </w:p>
    <w:p w14:paraId="7E80DDAB" w14:textId="77777777" w:rsidR="000F5322" w:rsidRPr="000F5322" w:rsidRDefault="000F5322" w:rsidP="000F5322">
      <w:pPr>
        <w:numPr>
          <w:ilvl w:val="0"/>
          <w:numId w:val="21"/>
        </w:numPr>
        <w:spacing w:before="120" w:after="120"/>
        <w:jc w:val="both"/>
        <w:rPr>
          <w:rFonts w:eastAsia="Arial" w:cstheme="minorHAnsi"/>
          <w:sz w:val="20"/>
          <w:szCs w:val="20"/>
          <w:lang w:val="kk-KZ"/>
        </w:rPr>
      </w:pPr>
      <w:r w:rsidRPr="000F5322">
        <w:rPr>
          <w:rFonts w:eastAsia="Arial" w:cstheme="minorHAnsi"/>
          <w:sz w:val="20"/>
          <w:szCs w:val="20"/>
          <w:lang w:val="kk-KZ"/>
        </w:rPr>
        <w:t xml:space="preserve"> Қайырмалдық қаражаты мен қайырмалдық қаражаты есебінен сатып алынған активтерді жауапты басқаруды жүзеге асыру; жобаны іске асыру шеңберінде қаражатты орынды жұмсау.</w:t>
      </w:r>
    </w:p>
    <w:p w14:paraId="30C4EA26" w14:textId="77777777" w:rsidR="000F5322" w:rsidRPr="000F5322" w:rsidRDefault="000F5322" w:rsidP="000F5322">
      <w:pPr>
        <w:numPr>
          <w:ilvl w:val="0"/>
          <w:numId w:val="21"/>
        </w:numPr>
        <w:jc w:val="both"/>
        <w:rPr>
          <w:rFonts w:eastAsia="Arial" w:cstheme="minorHAnsi"/>
          <w:sz w:val="20"/>
          <w:szCs w:val="20"/>
          <w:lang w:val="kk-KZ"/>
        </w:rPr>
      </w:pPr>
      <w:r w:rsidRPr="000F5322">
        <w:rPr>
          <w:rFonts w:eastAsia="Arial" w:cstheme="minorHAnsi"/>
          <w:sz w:val="20"/>
          <w:szCs w:val="20"/>
          <w:lang w:val="kk-KZ"/>
        </w:rPr>
        <w:lastRenderedPageBreak/>
        <w:t>Жобаны сәтті жүзеге асыру мақсатында бағдарламаларды, іс-шараларды, персоналды және операцияларды кәсіби негізделген түрде, білім мен даналықпен басқару.</w:t>
      </w:r>
    </w:p>
    <w:p w14:paraId="0D57858E" w14:textId="77777777" w:rsidR="000F5322" w:rsidRPr="000F5322" w:rsidRDefault="000F5322" w:rsidP="000F5322">
      <w:pPr>
        <w:rPr>
          <w:rFonts w:eastAsia="ヒラギノ角ゴ Pro W3" w:cstheme="minorHAnsi"/>
          <w:sz w:val="20"/>
          <w:szCs w:val="20"/>
          <w:lang w:val="kk-KZ"/>
        </w:rPr>
      </w:pPr>
    </w:p>
    <w:p w14:paraId="71AB5294" w14:textId="77777777" w:rsidR="000F5322" w:rsidRPr="000F5322" w:rsidRDefault="000F5322" w:rsidP="000F5322">
      <w:pPr>
        <w:tabs>
          <w:tab w:val="left" w:pos="426"/>
        </w:tabs>
        <w:rPr>
          <w:rFonts w:eastAsia="ヒラギノ角ゴ Pro W3" w:cstheme="minorHAnsi"/>
          <w:sz w:val="20"/>
          <w:szCs w:val="20"/>
          <w:lang w:val="en-US"/>
        </w:rPr>
      </w:pPr>
      <w:r w:rsidRPr="000F5322">
        <w:rPr>
          <w:rFonts w:eastAsia="Arial" w:cstheme="minorHAnsi"/>
          <w:sz w:val="20"/>
          <w:szCs w:val="20"/>
          <w:lang w:val="kk-KZ"/>
        </w:rPr>
        <w:tab/>
      </w:r>
      <w:r w:rsidRPr="000F5322">
        <w:rPr>
          <w:rFonts w:eastAsia="Arial" w:cstheme="minorHAnsi"/>
          <w:sz w:val="20"/>
          <w:szCs w:val="20"/>
        </w:rPr>
        <w:t>Құпиялылық:</w:t>
      </w:r>
    </w:p>
    <w:p w14:paraId="548BE83B" w14:textId="77777777" w:rsidR="000F5322" w:rsidRPr="000F5322" w:rsidRDefault="000F5322" w:rsidP="000F5322">
      <w:pPr>
        <w:numPr>
          <w:ilvl w:val="0"/>
          <w:numId w:val="22"/>
        </w:numPr>
        <w:spacing w:before="120"/>
        <w:rPr>
          <w:rFonts w:eastAsia="Arial" w:cstheme="minorHAnsi"/>
          <w:sz w:val="20"/>
          <w:szCs w:val="20"/>
          <w:lang w:val="en-US"/>
        </w:rPr>
      </w:pPr>
      <w:r w:rsidRPr="000F5322">
        <w:rPr>
          <w:rFonts w:eastAsia="Arial" w:cstheme="minorHAnsi"/>
          <w:sz w:val="20"/>
          <w:szCs w:val="20"/>
        </w:rPr>
        <w:t>Жобаны</w:t>
      </w:r>
      <w:r w:rsidRPr="000F5322">
        <w:rPr>
          <w:rFonts w:eastAsia="Arial" w:cstheme="minorHAnsi"/>
          <w:sz w:val="20"/>
          <w:szCs w:val="20"/>
          <w:lang w:val="en-US"/>
        </w:rPr>
        <w:t xml:space="preserve"> </w:t>
      </w:r>
      <w:r w:rsidRPr="000F5322">
        <w:rPr>
          <w:rFonts w:eastAsia="Arial" w:cstheme="minorHAnsi"/>
          <w:sz w:val="20"/>
          <w:szCs w:val="20"/>
        </w:rPr>
        <w:t>іске</w:t>
      </w:r>
      <w:r w:rsidRPr="000F5322">
        <w:rPr>
          <w:rFonts w:eastAsia="Arial" w:cstheme="minorHAnsi"/>
          <w:sz w:val="20"/>
          <w:szCs w:val="20"/>
          <w:lang w:val="en-US"/>
        </w:rPr>
        <w:t xml:space="preserve"> </w:t>
      </w:r>
      <w:r w:rsidRPr="000F5322">
        <w:rPr>
          <w:rFonts w:eastAsia="Arial" w:cstheme="minorHAnsi"/>
          <w:sz w:val="20"/>
          <w:szCs w:val="20"/>
        </w:rPr>
        <w:t>асыру</w:t>
      </w:r>
      <w:r w:rsidRPr="000F5322">
        <w:rPr>
          <w:rFonts w:eastAsia="Arial" w:cstheme="minorHAnsi"/>
          <w:sz w:val="20"/>
          <w:szCs w:val="20"/>
          <w:lang w:val="en-US"/>
        </w:rPr>
        <w:t xml:space="preserve"> </w:t>
      </w:r>
      <w:r w:rsidRPr="000F5322">
        <w:rPr>
          <w:rFonts w:eastAsia="Arial" w:cstheme="minorHAnsi"/>
          <w:sz w:val="20"/>
          <w:szCs w:val="20"/>
        </w:rPr>
        <w:t>барысында</w:t>
      </w:r>
      <w:r w:rsidRPr="000F5322">
        <w:rPr>
          <w:rFonts w:eastAsia="Arial" w:cstheme="minorHAnsi"/>
          <w:sz w:val="20"/>
          <w:szCs w:val="20"/>
          <w:lang w:val="en-US"/>
        </w:rPr>
        <w:t xml:space="preserve"> </w:t>
      </w:r>
      <w:r w:rsidRPr="000F5322">
        <w:rPr>
          <w:rFonts w:eastAsia="Arial" w:cstheme="minorHAnsi"/>
          <w:sz w:val="20"/>
          <w:szCs w:val="20"/>
        </w:rPr>
        <w:t>алынған</w:t>
      </w:r>
      <w:r w:rsidRPr="000F5322">
        <w:rPr>
          <w:rFonts w:eastAsia="Arial" w:cstheme="minorHAnsi"/>
          <w:sz w:val="20"/>
          <w:szCs w:val="20"/>
          <w:lang w:val="en-US"/>
        </w:rPr>
        <w:t xml:space="preserve"> </w:t>
      </w:r>
      <w:r w:rsidRPr="000F5322">
        <w:rPr>
          <w:rFonts w:eastAsia="Arial" w:cstheme="minorHAnsi"/>
          <w:sz w:val="20"/>
          <w:szCs w:val="20"/>
        </w:rPr>
        <w:t>құпия</w:t>
      </w:r>
      <w:r w:rsidRPr="000F5322">
        <w:rPr>
          <w:rFonts w:eastAsia="Arial" w:cstheme="minorHAnsi"/>
          <w:sz w:val="20"/>
          <w:szCs w:val="20"/>
          <w:lang w:val="en-US"/>
        </w:rPr>
        <w:t xml:space="preserve"> </w:t>
      </w:r>
      <w:r w:rsidRPr="000F5322">
        <w:rPr>
          <w:rFonts w:eastAsia="Arial" w:cstheme="minorHAnsi"/>
          <w:sz w:val="20"/>
          <w:szCs w:val="20"/>
        </w:rPr>
        <w:t>немесе</w:t>
      </w:r>
      <w:r w:rsidRPr="000F5322">
        <w:rPr>
          <w:rFonts w:eastAsia="Arial" w:cstheme="minorHAnsi"/>
          <w:sz w:val="20"/>
          <w:szCs w:val="20"/>
          <w:lang w:val="en-US"/>
        </w:rPr>
        <w:t xml:space="preserve"> </w:t>
      </w:r>
      <w:r w:rsidRPr="000F5322">
        <w:rPr>
          <w:rFonts w:eastAsia="Arial" w:cstheme="minorHAnsi"/>
          <w:sz w:val="20"/>
          <w:szCs w:val="20"/>
        </w:rPr>
        <w:t>ерекше</w:t>
      </w:r>
      <w:r w:rsidRPr="000F5322">
        <w:rPr>
          <w:rFonts w:eastAsia="Arial" w:cstheme="minorHAnsi"/>
          <w:sz w:val="20"/>
          <w:szCs w:val="20"/>
          <w:lang w:val="en-US"/>
        </w:rPr>
        <w:t xml:space="preserve"> (</w:t>
      </w:r>
      <w:r w:rsidRPr="000F5322">
        <w:rPr>
          <w:rFonts w:eastAsia="Arial" w:cstheme="minorHAnsi"/>
          <w:sz w:val="20"/>
          <w:szCs w:val="20"/>
        </w:rPr>
        <w:t>қаржылық</w:t>
      </w:r>
      <w:r w:rsidRPr="000F5322">
        <w:rPr>
          <w:rFonts w:eastAsia="Arial" w:cstheme="minorHAnsi"/>
          <w:sz w:val="20"/>
          <w:szCs w:val="20"/>
          <w:lang w:val="en-US"/>
        </w:rPr>
        <w:t xml:space="preserve"> </w:t>
      </w:r>
      <w:r w:rsidRPr="000F5322">
        <w:rPr>
          <w:rFonts w:eastAsia="Arial" w:cstheme="minorHAnsi"/>
          <w:sz w:val="20"/>
          <w:szCs w:val="20"/>
        </w:rPr>
        <w:t>немесе</w:t>
      </w:r>
      <w:r w:rsidRPr="000F5322">
        <w:rPr>
          <w:rFonts w:eastAsia="Arial" w:cstheme="minorHAnsi"/>
          <w:sz w:val="20"/>
          <w:szCs w:val="20"/>
          <w:lang w:val="en-US"/>
        </w:rPr>
        <w:t xml:space="preserve"> </w:t>
      </w:r>
      <w:r w:rsidRPr="000F5322">
        <w:rPr>
          <w:rFonts w:eastAsia="Arial" w:cstheme="minorHAnsi"/>
          <w:sz w:val="20"/>
          <w:szCs w:val="20"/>
        </w:rPr>
        <w:t>беделді</w:t>
      </w:r>
      <w:r w:rsidRPr="000F5322">
        <w:rPr>
          <w:rFonts w:eastAsia="Arial" w:cstheme="minorHAnsi"/>
          <w:sz w:val="20"/>
          <w:szCs w:val="20"/>
          <w:lang w:val="en-US"/>
        </w:rPr>
        <w:t xml:space="preserve"> </w:t>
      </w:r>
      <w:r w:rsidRPr="000F5322">
        <w:rPr>
          <w:rFonts w:eastAsia="Arial" w:cstheme="minorHAnsi"/>
          <w:sz w:val="20"/>
          <w:szCs w:val="20"/>
        </w:rPr>
        <w:t>зиян</w:t>
      </w:r>
      <w:r w:rsidRPr="000F5322">
        <w:rPr>
          <w:rFonts w:eastAsia="Arial" w:cstheme="minorHAnsi"/>
          <w:sz w:val="20"/>
          <w:szCs w:val="20"/>
          <w:lang w:val="en-US"/>
        </w:rPr>
        <w:t xml:space="preserve"> </w:t>
      </w:r>
      <w:r w:rsidRPr="000F5322">
        <w:rPr>
          <w:rFonts w:eastAsia="Arial" w:cstheme="minorHAnsi"/>
          <w:sz w:val="20"/>
          <w:szCs w:val="20"/>
        </w:rPr>
        <w:t>келтіруге</w:t>
      </w:r>
      <w:r w:rsidRPr="000F5322">
        <w:rPr>
          <w:rFonts w:eastAsia="Arial" w:cstheme="minorHAnsi"/>
          <w:sz w:val="20"/>
          <w:szCs w:val="20"/>
          <w:lang w:val="en-US"/>
        </w:rPr>
        <w:t xml:space="preserve"> </w:t>
      </w:r>
      <w:r w:rsidRPr="000F5322">
        <w:rPr>
          <w:rFonts w:eastAsia="Arial" w:cstheme="minorHAnsi"/>
          <w:sz w:val="20"/>
          <w:szCs w:val="20"/>
        </w:rPr>
        <w:t>қабілетті</w:t>
      </w:r>
      <w:r w:rsidRPr="000F5322">
        <w:rPr>
          <w:rFonts w:eastAsia="Arial" w:cstheme="minorHAnsi"/>
          <w:sz w:val="20"/>
          <w:szCs w:val="20"/>
          <w:lang w:val="en-US"/>
        </w:rPr>
        <w:t xml:space="preserve">) </w:t>
      </w:r>
      <w:r w:rsidRPr="000F5322">
        <w:rPr>
          <w:rFonts w:eastAsia="Arial" w:cstheme="minorHAnsi"/>
          <w:sz w:val="20"/>
          <w:szCs w:val="20"/>
        </w:rPr>
        <w:t>ақпаратты</w:t>
      </w:r>
      <w:r w:rsidRPr="000F5322">
        <w:rPr>
          <w:rFonts w:eastAsia="Arial" w:cstheme="minorHAnsi"/>
          <w:sz w:val="20"/>
          <w:szCs w:val="20"/>
          <w:lang w:val="en-US"/>
        </w:rPr>
        <w:t xml:space="preserve"> </w:t>
      </w:r>
      <w:r w:rsidRPr="000F5322">
        <w:rPr>
          <w:rFonts w:eastAsia="Arial" w:cstheme="minorHAnsi"/>
          <w:sz w:val="20"/>
          <w:szCs w:val="20"/>
        </w:rPr>
        <w:t>жария</w:t>
      </w:r>
      <w:r w:rsidRPr="000F5322">
        <w:rPr>
          <w:rFonts w:eastAsia="Arial" w:cstheme="minorHAnsi"/>
          <w:sz w:val="20"/>
          <w:szCs w:val="20"/>
          <w:lang w:val="en-US"/>
        </w:rPr>
        <w:t xml:space="preserve"> </w:t>
      </w:r>
      <w:r w:rsidRPr="000F5322">
        <w:rPr>
          <w:rFonts w:eastAsia="Arial" w:cstheme="minorHAnsi"/>
          <w:sz w:val="20"/>
          <w:szCs w:val="20"/>
        </w:rPr>
        <w:t>етпеу</w:t>
      </w:r>
      <w:r w:rsidRPr="000F5322">
        <w:rPr>
          <w:rFonts w:eastAsia="Arial" w:cstheme="minorHAnsi"/>
          <w:sz w:val="20"/>
          <w:szCs w:val="20"/>
          <w:lang w:val="en-US"/>
        </w:rPr>
        <w:t>.</w:t>
      </w:r>
    </w:p>
    <w:p w14:paraId="16591200" w14:textId="77777777" w:rsidR="000F5322" w:rsidRPr="000F5322" w:rsidRDefault="000F5322" w:rsidP="000F5322">
      <w:pPr>
        <w:rPr>
          <w:rFonts w:eastAsia="Arial" w:cstheme="minorHAnsi"/>
          <w:sz w:val="20"/>
          <w:szCs w:val="20"/>
          <w:lang w:val="en-US"/>
        </w:rPr>
      </w:pPr>
    </w:p>
    <w:p w14:paraId="7214596C" w14:textId="77777777" w:rsidR="000F5322" w:rsidRPr="000F5322" w:rsidRDefault="000F5322" w:rsidP="000F5322">
      <w:pPr>
        <w:ind w:left="426"/>
        <w:rPr>
          <w:rFonts w:eastAsia="Arial" w:cstheme="minorHAnsi"/>
          <w:sz w:val="20"/>
          <w:szCs w:val="20"/>
        </w:rPr>
      </w:pPr>
      <w:r w:rsidRPr="000F5322">
        <w:rPr>
          <w:rFonts w:eastAsia="ヒラギノ角ゴ Pro W3" w:cstheme="minorHAnsi"/>
          <w:sz w:val="20"/>
          <w:szCs w:val="20"/>
        </w:rPr>
        <w:t>Өзара құрмет және ынтымақтастық:</w:t>
      </w:r>
    </w:p>
    <w:p w14:paraId="11B772C2" w14:textId="77777777" w:rsidR="000F5322" w:rsidRPr="000F5322" w:rsidRDefault="000F5322" w:rsidP="000F5322">
      <w:pPr>
        <w:numPr>
          <w:ilvl w:val="0"/>
          <w:numId w:val="22"/>
        </w:numPr>
        <w:tabs>
          <w:tab w:val="left" w:pos="6570"/>
        </w:tabs>
        <w:jc w:val="both"/>
        <w:rPr>
          <w:rFonts w:eastAsia="ヒラギノ角ゴ Pro W3" w:cstheme="minorHAnsi"/>
          <w:sz w:val="20"/>
          <w:szCs w:val="20"/>
        </w:rPr>
      </w:pPr>
      <w:r w:rsidRPr="000F5322">
        <w:rPr>
          <w:rFonts w:eastAsia="Arial" w:cstheme="minorHAnsi"/>
          <w:sz w:val="20"/>
          <w:szCs w:val="20"/>
          <w:lang w:val="en-US"/>
        </w:rPr>
        <w:t> </w:t>
      </w:r>
      <w:r w:rsidRPr="000F5322">
        <w:rPr>
          <w:rFonts w:eastAsia="Arial" w:cstheme="minorHAnsi"/>
          <w:sz w:val="20"/>
          <w:szCs w:val="20"/>
        </w:rPr>
        <w:t xml:space="preserve">Жобаны тиімді және нәтижелі жүзеге асыру үшін қажетті әлеуетті құруда </w:t>
      </w:r>
      <w:r w:rsidRPr="000F5322">
        <w:rPr>
          <w:rFonts w:eastAsia="Arial" w:cstheme="minorHAnsi"/>
          <w:b/>
          <w:sz w:val="20"/>
          <w:szCs w:val="20"/>
        </w:rPr>
        <w:t>Қорға</w:t>
      </w:r>
      <w:r w:rsidRPr="000F5322">
        <w:rPr>
          <w:rFonts w:eastAsia="Arial" w:cstheme="minorHAnsi"/>
          <w:sz w:val="20"/>
          <w:szCs w:val="20"/>
        </w:rPr>
        <w:t>, жоба бойынша серіктестерге және қаражат алушыларға көмек көрсету, сондай-ақ қаржылық мақсаттылық негізінде қаражатты басқару.</w:t>
      </w:r>
    </w:p>
    <w:p w14:paraId="45BA2CF5" w14:textId="77777777" w:rsidR="000F5322" w:rsidRPr="000F5322" w:rsidRDefault="000F5322" w:rsidP="000F5322">
      <w:pPr>
        <w:tabs>
          <w:tab w:val="left" w:pos="426"/>
        </w:tabs>
        <w:jc w:val="both"/>
        <w:rPr>
          <w:rFonts w:eastAsia="Arial" w:cstheme="minorHAnsi"/>
          <w:b/>
          <w:bCs/>
          <w:sz w:val="20"/>
          <w:szCs w:val="20"/>
        </w:rPr>
      </w:pPr>
    </w:p>
    <w:p w14:paraId="125B7A7D" w14:textId="77777777" w:rsidR="000F5322" w:rsidRPr="000F5322" w:rsidRDefault="000F5322" w:rsidP="000F5322">
      <w:pPr>
        <w:tabs>
          <w:tab w:val="left" w:pos="426"/>
        </w:tabs>
        <w:jc w:val="both"/>
        <w:rPr>
          <w:rFonts w:eastAsia="Arial" w:cstheme="minorHAnsi"/>
          <w:b/>
          <w:bCs/>
          <w:sz w:val="20"/>
          <w:szCs w:val="20"/>
        </w:rPr>
      </w:pPr>
      <w:r w:rsidRPr="000F5322">
        <w:rPr>
          <w:rFonts w:eastAsia="Arial" w:cstheme="minorHAnsi"/>
          <w:b/>
          <w:bCs/>
          <w:sz w:val="20"/>
          <w:szCs w:val="20"/>
        </w:rPr>
        <w:t>Осымен мен Әдеп кодексінің алынғанын растаймын және оны сақтауға келісімімді растаймын.</w:t>
      </w:r>
    </w:p>
    <w:p w14:paraId="5A76CBD3" w14:textId="77777777" w:rsidR="000F5322" w:rsidRPr="000F5322" w:rsidRDefault="000F5322" w:rsidP="000F5322">
      <w:pPr>
        <w:tabs>
          <w:tab w:val="left" w:pos="426"/>
        </w:tabs>
        <w:jc w:val="both"/>
        <w:rPr>
          <w:rFonts w:eastAsia="Arial" w:cstheme="minorHAnsi"/>
          <w:b/>
          <w:bCs/>
          <w:sz w:val="20"/>
          <w:szCs w:val="20"/>
        </w:rPr>
      </w:pPr>
    </w:p>
    <w:p w14:paraId="1A764342" w14:textId="77777777" w:rsidR="000F5322" w:rsidRPr="000F5322" w:rsidRDefault="000F5322" w:rsidP="000F5322">
      <w:pPr>
        <w:tabs>
          <w:tab w:val="left" w:pos="426"/>
        </w:tabs>
        <w:jc w:val="both"/>
        <w:rPr>
          <w:rFonts w:eastAsia="Arial" w:cstheme="minorHAnsi"/>
          <w:b/>
          <w:bCs/>
          <w:sz w:val="20"/>
          <w:szCs w:val="20"/>
        </w:rPr>
      </w:pPr>
    </w:p>
    <w:p w14:paraId="45FEFA24" w14:textId="77777777" w:rsidR="000F5322" w:rsidRPr="000F5322" w:rsidRDefault="000F5322" w:rsidP="000F5322">
      <w:pPr>
        <w:tabs>
          <w:tab w:val="left" w:pos="426"/>
        </w:tabs>
        <w:jc w:val="both"/>
        <w:rPr>
          <w:rFonts w:eastAsia="Arial" w:cstheme="minorHAnsi"/>
          <w:b/>
          <w:bCs/>
          <w:sz w:val="20"/>
          <w:szCs w:val="20"/>
        </w:rPr>
      </w:pPr>
    </w:p>
    <w:p w14:paraId="61CF15A3" w14:textId="77777777" w:rsidR="000F5322" w:rsidRPr="000F5322" w:rsidRDefault="000F5322" w:rsidP="000F5322">
      <w:pPr>
        <w:rPr>
          <w:rFonts w:cstheme="minorHAnsi"/>
          <w:sz w:val="20"/>
          <w:szCs w:val="20"/>
        </w:rPr>
      </w:pPr>
    </w:p>
    <w:tbl>
      <w:tblPr>
        <w:tblW w:w="7740" w:type="dxa"/>
        <w:tblInd w:w="18" w:type="dxa"/>
        <w:tblLayout w:type="fixed"/>
        <w:tblLook w:val="04A0" w:firstRow="1" w:lastRow="0" w:firstColumn="1" w:lastColumn="0" w:noHBand="0" w:noVBand="1"/>
      </w:tblPr>
      <w:tblGrid>
        <w:gridCol w:w="2430"/>
        <w:gridCol w:w="2250"/>
        <w:gridCol w:w="3060"/>
      </w:tblGrid>
      <w:tr w:rsidR="000F5322" w:rsidRPr="000F5322" w14:paraId="06A4ABCE" w14:textId="77777777" w:rsidTr="002D5BBF">
        <w:trPr>
          <w:cantSplit/>
          <w:trHeight w:val="224"/>
        </w:trPr>
        <w:tc>
          <w:tcPr>
            <w:tcW w:w="2430" w:type="dxa"/>
            <w:hideMark/>
          </w:tcPr>
          <w:p w14:paraId="607DF0E5" w14:textId="77777777" w:rsidR="000F5322" w:rsidRPr="000F5322" w:rsidRDefault="000F5322" w:rsidP="000F5322">
            <w:pPr>
              <w:rPr>
                <w:rFonts w:eastAsia="Times New Roman" w:cstheme="minorHAnsi"/>
                <w:sz w:val="20"/>
                <w:szCs w:val="20"/>
                <w:lang w:val="en-US"/>
              </w:rPr>
            </w:pPr>
            <w:r w:rsidRPr="000F5322">
              <w:rPr>
                <w:rFonts w:cstheme="minorHAnsi"/>
                <w:color w:val="000000"/>
                <w:sz w:val="20"/>
                <w:szCs w:val="20"/>
              </w:rPr>
              <w:t>Аты-жөні______________</w:t>
            </w:r>
          </w:p>
        </w:tc>
        <w:tc>
          <w:tcPr>
            <w:tcW w:w="2250" w:type="dxa"/>
            <w:hideMark/>
          </w:tcPr>
          <w:p w14:paraId="5A8F637F" w14:textId="77777777" w:rsidR="000F5322" w:rsidRPr="000F5322" w:rsidRDefault="000F5322" w:rsidP="000F5322">
            <w:pPr>
              <w:rPr>
                <w:rFonts w:eastAsia="Times New Roman" w:cstheme="minorHAnsi"/>
                <w:sz w:val="20"/>
                <w:szCs w:val="20"/>
              </w:rPr>
            </w:pPr>
          </w:p>
        </w:tc>
        <w:tc>
          <w:tcPr>
            <w:tcW w:w="3060" w:type="dxa"/>
            <w:hideMark/>
          </w:tcPr>
          <w:p w14:paraId="49E8E4F7" w14:textId="77777777" w:rsidR="000F5322" w:rsidRPr="000F5322" w:rsidRDefault="000F5322" w:rsidP="000F5322">
            <w:pPr>
              <w:rPr>
                <w:rFonts w:eastAsia="Times New Roman" w:cstheme="minorHAnsi"/>
                <w:sz w:val="20"/>
                <w:szCs w:val="20"/>
              </w:rPr>
            </w:pPr>
            <w:r w:rsidRPr="000F5322">
              <w:rPr>
                <w:rFonts w:cstheme="minorHAnsi"/>
                <w:color w:val="000000"/>
                <w:sz w:val="20"/>
                <w:szCs w:val="20"/>
              </w:rPr>
              <w:t>Күні:</w:t>
            </w:r>
            <w:r w:rsidRPr="000F5322">
              <w:rPr>
                <w:rFonts w:cstheme="minorHAnsi"/>
                <w:color w:val="000000"/>
                <w:sz w:val="20"/>
                <w:szCs w:val="20"/>
                <w:lang w:val="en-US"/>
              </w:rPr>
              <w:t xml:space="preserve"> </w:t>
            </w:r>
            <w:r w:rsidRPr="000F5322">
              <w:rPr>
                <w:rFonts w:cstheme="minorHAnsi"/>
                <w:color w:val="000000"/>
                <w:sz w:val="20"/>
                <w:szCs w:val="20"/>
              </w:rPr>
              <w:t>_____________</w:t>
            </w:r>
            <w:r w:rsidRPr="000F5322">
              <w:rPr>
                <w:rFonts w:cstheme="minorHAnsi"/>
                <w:color w:val="000000"/>
                <w:sz w:val="20"/>
                <w:szCs w:val="20"/>
                <w:lang w:val="en-US"/>
              </w:rPr>
              <w:t>_____</w:t>
            </w:r>
            <w:r w:rsidRPr="000F5322">
              <w:rPr>
                <w:rFonts w:cstheme="minorHAnsi"/>
                <w:color w:val="000000"/>
                <w:sz w:val="20"/>
                <w:szCs w:val="20"/>
              </w:rPr>
              <w:t>_</w:t>
            </w:r>
          </w:p>
        </w:tc>
      </w:tr>
    </w:tbl>
    <w:p w14:paraId="765FA9AA" w14:textId="77777777" w:rsidR="000F5322" w:rsidRPr="000F5322" w:rsidRDefault="000F5322" w:rsidP="000F5322">
      <w:pPr>
        <w:rPr>
          <w:sz w:val="20"/>
          <w:szCs w:val="20"/>
          <w:lang w:val="en-US"/>
        </w:rPr>
      </w:pPr>
    </w:p>
    <w:p w14:paraId="4EFCE8ED" w14:textId="77777777" w:rsidR="000F5322" w:rsidRPr="000F5322" w:rsidRDefault="000F5322" w:rsidP="000F5322">
      <w:pPr>
        <w:rPr>
          <w:sz w:val="20"/>
          <w:szCs w:val="20"/>
          <w:lang w:val="en-US"/>
        </w:rPr>
      </w:pPr>
    </w:p>
    <w:p w14:paraId="5780A3D6" w14:textId="77777777" w:rsidR="000F5322" w:rsidRPr="000F5322" w:rsidRDefault="000F5322" w:rsidP="000F5322">
      <w:pPr>
        <w:rPr>
          <w:sz w:val="20"/>
          <w:szCs w:val="20"/>
          <w:lang w:val="en-US"/>
        </w:rPr>
      </w:pPr>
      <w:r w:rsidRPr="000F5322">
        <w:rPr>
          <w:sz w:val="20"/>
          <w:szCs w:val="20"/>
          <w:lang w:val="en-US"/>
        </w:rPr>
        <w:br w:type="page"/>
      </w:r>
    </w:p>
    <w:p w14:paraId="49BB9EF1" w14:textId="77777777" w:rsidR="000F5322" w:rsidRPr="000F5322" w:rsidRDefault="000F5322" w:rsidP="000F5322">
      <w:pPr>
        <w:rPr>
          <w:sz w:val="20"/>
          <w:szCs w:val="20"/>
          <w:lang w:val="en-US"/>
        </w:rPr>
      </w:pPr>
      <w:r w:rsidRPr="000F5322">
        <w:rPr>
          <w:sz w:val="20"/>
          <w:szCs w:val="20"/>
          <w:lang w:val="kk-KZ"/>
        </w:rPr>
        <w:lastRenderedPageBreak/>
        <w:t xml:space="preserve">Қосымша </w:t>
      </w:r>
      <w:r w:rsidRPr="000F5322">
        <w:rPr>
          <w:sz w:val="20"/>
          <w:szCs w:val="20"/>
        </w:rPr>
        <w:t xml:space="preserve"> </w:t>
      </w:r>
      <w:r w:rsidRPr="000F5322">
        <w:rPr>
          <w:sz w:val="20"/>
          <w:szCs w:val="20"/>
          <w:lang w:val="en-US"/>
        </w:rPr>
        <w:t>V</w:t>
      </w:r>
    </w:p>
    <w:p w14:paraId="3DCD6435" w14:textId="77777777" w:rsidR="000F5322" w:rsidRPr="000F5322" w:rsidRDefault="000F5322" w:rsidP="000F5322">
      <w:pPr>
        <w:widowControl w:val="0"/>
        <w:tabs>
          <w:tab w:val="left" w:pos="5954"/>
        </w:tabs>
        <w:ind w:left="360" w:right="332" w:hanging="360"/>
        <w:rPr>
          <w:rFonts w:cstheme="minorHAnsi"/>
          <w:color w:val="000000"/>
          <w:sz w:val="20"/>
          <w:szCs w:val="20"/>
          <w:u w:val="single"/>
        </w:rPr>
      </w:pPr>
      <w:r w:rsidRPr="000F5322">
        <w:rPr>
          <w:rFonts w:cstheme="minorHAnsi"/>
          <w:color w:val="000000"/>
          <w:sz w:val="20"/>
          <w:szCs w:val="20"/>
          <w:lang w:val="kk-KZ"/>
        </w:rPr>
        <w:t>Күні</w:t>
      </w:r>
      <w:r w:rsidRPr="000F5322">
        <w:rPr>
          <w:rFonts w:cstheme="minorHAnsi"/>
          <w:color w:val="000000"/>
          <w:sz w:val="20"/>
          <w:szCs w:val="20"/>
        </w:rPr>
        <w:t xml:space="preserve">: </w:t>
      </w:r>
      <w:r w:rsidRPr="000F5322">
        <w:rPr>
          <w:rFonts w:cstheme="minorHAnsi"/>
          <w:sz w:val="20"/>
          <w:szCs w:val="20"/>
        </w:rPr>
        <w:t xml:space="preserve">_____________________                        </w:t>
      </w:r>
      <w:r w:rsidRPr="000F5322">
        <w:rPr>
          <w:rFonts w:cstheme="minorHAnsi"/>
          <w:sz w:val="20"/>
          <w:szCs w:val="20"/>
          <w:lang w:val="en-US"/>
        </w:rPr>
        <w:t xml:space="preserve">                                                              </w:t>
      </w:r>
      <w:r w:rsidRPr="000F5322">
        <w:rPr>
          <w:rFonts w:cstheme="minorHAnsi"/>
          <w:color w:val="000000"/>
          <w:sz w:val="20"/>
          <w:szCs w:val="20"/>
        </w:rPr>
        <w:t>Грант н</w:t>
      </w:r>
      <w:r w:rsidRPr="000F5322">
        <w:rPr>
          <w:rFonts w:cstheme="minorHAnsi"/>
          <w:color w:val="000000"/>
          <w:sz w:val="20"/>
          <w:szCs w:val="20"/>
          <w:lang w:val="kk-KZ"/>
        </w:rPr>
        <w:t>ө</w:t>
      </w:r>
      <w:r w:rsidRPr="000F5322">
        <w:rPr>
          <w:rFonts w:cstheme="minorHAnsi"/>
          <w:color w:val="000000"/>
          <w:sz w:val="20"/>
          <w:szCs w:val="20"/>
        </w:rPr>
        <w:t>м</w:t>
      </w:r>
      <w:r w:rsidRPr="000F5322">
        <w:rPr>
          <w:rFonts w:cstheme="minorHAnsi"/>
          <w:color w:val="000000"/>
          <w:sz w:val="20"/>
          <w:szCs w:val="20"/>
          <w:lang w:val="kk-KZ"/>
        </w:rPr>
        <w:t>і</w:t>
      </w:r>
      <w:r w:rsidRPr="000F5322">
        <w:rPr>
          <w:rFonts w:cstheme="minorHAnsi"/>
          <w:color w:val="000000"/>
          <w:sz w:val="20"/>
          <w:szCs w:val="20"/>
        </w:rPr>
        <w:t>р</w:t>
      </w:r>
      <w:r w:rsidRPr="000F5322">
        <w:rPr>
          <w:rFonts w:cstheme="minorHAnsi"/>
          <w:color w:val="000000"/>
          <w:sz w:val="20"/>
          <w:szCs w:val="20"/>
          <w:lang w:val="kk-KZ"/>
        </w:rPr>
        <w:t>і</w:t>
      </w:r>
      <w:r w:rsidRPr="000F5322">
        <w:rPr>
          <w:rFonts w:cstheme="minorHAnsi"/>
          <w:color w:val="000000"/>
          <w:sz w:val="20"/>
          <w:szCs w:val="20"/>
        </w:rPr>
        <w:t>: _____________</w:t>
      </w:r>
    </w:p>
    <w:p w14:paraId="0B8A2B3C" w14:textId="77777777" w:rsidR="000F5322" w:rsidRPr="000F5322" w:rsidRDefault="000F5322" w:rsidP="000F5322">
      <w:pPr>
        <w:tabs>
          <w:tab w:val="left" w:pos="9356"/>
        </w:tabs>
        <w:jc w:val="center"/>
        <w:rPr>
          <w:rFonts w:cstheme="minorHAnsi"/>
          <w:b/>
          <w:bCs/>
          <w:sz w:val="20"/>
          <w:szCs w:val="20"/>
        </w:rPr>
      </w:pPr>
    </w:p>
    <w:p w14:paraId="4EA95870" w14:textId="77777777" w:rsidR="000F5322" w:rsidRPr="000F5322" w:rsidRDefault="000F5322" w:rsidP="000F5322">
      <w:pPr>
        <w:autoSpaceDE w:val="0"/>
        <w:autoSpaceDN w:val="0"/>
        <w:adjustRightInd w:val="0"/>
        <w:jc w:val="center"/>
        <w:rPr>
          <w:rFonts w:cstheme="minorHAnsi"/>
          <w:b/>
          <w:bCs/>
          <w:sz w:val="20"/>
          <w:szCs w:val="20"/>
        </w:rPr>
      </w:pPr>
    </w:p>
    <w:p w14:paraId="51B2B101" w14:textId="03100724" w:rsidR="000F5322" w:rsidRPr="006A04B8" w:rsidRDefault="000F5322" w:rsidP="000F5322">
      <w:pPr>
        <w:autoSpaceDE w:val="0"/>
        <w:autoSpaceDN w:val="0"/>
        <w:adjustRightInd w:val="0"/>
        <w:jc w:val="center"/>
        <w:rPr>
          <w:rFonts w:cstheme="minorHAnsi"/>
          <w:b/>
          <w:bCs/>
          <w:sz w:val="20"/>
          <w:szCs w:val="20"/>
          <w:lang w:val="kk-KZ"/>
        </w:rPr>
      </w:pPr>
      <w:r w:rsidRPr="000F5322">
        <w:rPr>
          <w:rFonts w:cstheme="minorHAnsi"/>
          <w:b/>
          <w:bCs/>
          <w:sz w:val="20"/>
          <w:szCs w:val="20"/>
          <w:lang w:val="kk-KZ"/>
        </w:rPr>
        <w:t>«</w:t>
      </w:r>
      <w:r w:rsidRPr="000F5322">
        <w:rPr>
          <w:rFonts w:cstheme="minorHAnsi"/>
          <w:b/>
          <w:bCs/>
          <w:sz w:val="20"/>
          <w:szCs w:val="20"/>
        </w:rPr>
        <w:t>Орталық Азия тау өңірінде био</w:t>
      </w:r>
      <w:r w:rsidRPr="000F5322">
        <w:rPr>
          <w:rFonts w:cstheme="minorHAnsi"/>
          <w:b/>
          <w:bCs/>
          <w:sz w:val="20"/>
          <w:szCs w:val="20"/>
          <w:lang w:val="kk-KZ"/>
        </w:rPr>
        <w:t>алуан</w:t>
      </w:r>
      <w:r w:rsidRPr="000F5322">
        <w:rPr>
          <w:rFonts w:cstheme="minorHAnsi"/>
          <w:b/>
          <w:bCs/>
          <w:sz w:val="20"/>
          <w:szCs w:val="20"/>
        </w:rPr>
        <w:t>түрліліктің негізгі аумақтарын сақтау»</w:t>
      </w:r>
      <w:r w:rsidRPr="000F5322">
        <w:rPr>
          <w:rFonts w:cstheme="minorHAnsi"/>
          <w:b/>
          <w:bCs/>
          <w:sz w:val="20"/>
          <w:szCs w:val="20"/>
          <w:lang w:val="kk-KZ"/>
        </w:rPr>
        <w:t xml:space="preserve"> </w:t>
      </w:r>
      <w:r w:rsidRPr="000F5322">
        <w:rPr>
          <w:rFonts w:cstheme="minorHAnsi"/>
          <w:b/>
          <w:bCs/>
          <w:sz w:val="20"/>
          <w:szCs w:val="20"/>
        </w:rPr>
        <w:t xml:space="preserve"> жобасы </w:t>
      </w:r>
      <w:r w:rsidR="006A04B8">
        <w:rPr>
          <w:rFonts w:cstheme="minorHAnsi"/>
          <w:b/>
          <w:bCs/>
          <w:sz w:val="20"/>
          <w:szCs w:val="20"/>
          <w:lang w:val="kk-KZ"/>
        </w:rPr>
        <w:t>аясындағы</w:t>
      </w:r>
    </w:p>
    <w:p w14:paraId="4F3D57EB" w14:textId="77777777" w:rsidR="000F5322" w:rsidRPr="000F5322" w:rsidRDefault="000F5322" w:rsidP="000F5322">
      <w:pPr>
        <w:autoSpaceDE w:val="0"/>
        <w:autoSpaceDN w:val="0"/>
        <w:adjustRightInd w:val="0"/>
        <w:jc w:val="center"/>
        <w:rPr>
          <w:rFonts w:cstheme="minorHAnsi"/>
          <w:b/>
          <w:bCs/>
          <w:sz w:val="20"/>
          <w:szCs w:val="20"/>
          <w:lang w:val="kk-KZ"/>
        </w:rPr>
      </w:pPr>
      <w:r w:rsidRPr="000F5322">
        <w:rPr>
          <w:rFonts w:cstheme="minorHAnsi"/>
          <w:b/>
          <w:bCs/>
          <w:sz w:val="20"/>
          <w:szCs w:val="20"/>
          <w:lang w:val="kk-KZ"/>
        </w:rPr>
        <w:t>ҚОР ГРАНТЫНЫҢ ЕРЕКШЕ ШАРТТАРЫ</w:t>
      </w:r>
    </w:p>
    <w:p w14:paraId="7F62A311" w14:textId="77777777" w:rsidR="000F5322" w:rsidRPr="000F5322" w:rsidRDefault="000F5322" w:rsidP="000F5322">
      <w:pPr>
        <w:widowControl w:val="0"/>
        <w:tabs>
          <w:tab w:val="left" w:pos="5954"/>
        </w:tabs>
        <w:ind w:left="360" w:right="332" w:hanging="360"/>
        <w:rPr>
          <w:rFonts w:cstheme="minorHAnsi"/>
          <w:color w:val="000000"/>
          <w:sz w:val="20"/>
          <w:szCs w:val="20"/>
          <w:u w:val="single"/>
          <w:lang w:val="kk-KZ"/>
        </w:rPr>
      </w:pPr>
    </w:p>
    <w:p w14:paraId="0616B512" w14:textId="1BF88AC3" w:rsidR="000F5322" w:rsidRPr="004F3ABD" w:rsidRDefault="006A04B8" w:rsidP="000F5322">
      <w:pPr>
        <w:widowControl w:val="0"/>
        <w:tabs>
          <w:tab w:val="left" w:pos="-1985"/>
        </w:tabs>
        <w:ind w:right="899"/>
        <w:rPr>
          <w:b/>
          <w:bCs/>
          <w:i/>
          <w:iCs/>
          <w:sz w:val="20"/>
          <w:lang w:val="kk-KZ"/>
        </w:rPr>
      </w:pPr>
      <w:r w:rsidRPr="004F3ABD">
        <w:rPr>
          <w:b/>
          <w:bCs/>
          <w:i/>
          <w:iCs/>
          <w:sz w:val="20"/>
          <w:lang w:val="kk-KZ"/>
        </w:rPr>
        <w:t>Ұйымның</w:t>
      </w:r>
      <w:r w:rsidR="000F5322" w:rsidRPr="004F3ABD">
        <w:rPr>
          <w:b/>
          <w:bCs/>
          <w:i/>
          <w:iCs/>
          <w:sz w:val="20"/>
          <w:lang w:val="kk-KZ"/>
        </w:rPr>
        <w:t xml:space="preserve"> атауы:</w:t>
      </w:r>
      <w:r w:rsidR="000F5322" w:rsidRPr="004F3ABD">
        <w:rPr>
          <w:sz w:val="20"/>
          <w:lang w:val="kk-KZ"/>
        </w:rPr>
        <w:t xml:space="preserve"> </w:t>
      </w:r>
      <w:r w:rsidR="000F5322" w:rsidRPr="004F3ABD">
        <w:rPr>
          <w:sz w:val="20"/>
          <w:lang w:val="kk-KZ"/>
        </w:rPr>
        <w:tab/>
        <w:t xml:space="preserve">               ____________________</w:t>
      </w:r>
      <w:r w:rsidR="000F5322" w:rsidRPr="004F3ABD">
        <w:rPr>
          <w:b/>
          <w:sz w:val="20"/>
          <w:lang w:val="kk-KZ"/>
        </w:rPr>
        <w:t xml:space="preserve"> </w:t>
      </w:r>
      <w:r w:rsidR="000F5322" w:rsidRPr="004F3ABD">
        <w:rPr>
          <w:b/>
          <w:sz w:val="20"/>
        </w:rPr>
        <w:fldChar w:fldCharType="begin"/>
      </w:r>
      <w:r w:rsidR="000F5322" w:rsidRPr="004F3ABD">
        <w:rPr>
          <w:b/>
          <w:sz w:val="20"/>
          <w:lang w:val="kk-KZ"/>
        </w:rPr>
        <w:instrText xml:space="preserve"> DOCVARIABLE  номер  \* MERGEFORMAT </w:instrText>
      </w:r>
      <w:r w:rsidR="000F5322" w:rsidRPr="004F3ABD">
        <w:rPr>
          <w:b/>
          <w:sz w:val="20"/>
        </w:rPr>
        <w:fldChar w:fldCharType="end"/>
      </w:r>
    </w:p>
    <w:p w14:paraId="302D2A9D" w14:textId="77777777" w:rsidR="000F5322" w:rsidRPr="004F3ABD" w:rsidRDefault="000F5322" w:rsidP="000F5322">
      <w:pPr>
        <w:widowControl w:val="0"/>
        <w:tabs>
          <w:tab w:val="left" w:pos="1985"/>
        </w:tabs>
        <w:ind w:right="902"/>
        <w:rPr>
          <w:b/>
          <w:bCs/>
          <w:color w:val="000000"/>
          <w:sz w:val="20"/>
          <w:lang w:val="kk-KZ"/>
        </w:rPr>
      </w:pPr>
      <w:r w:rsidRPr="004F3ABD">
        <w:rPr>
          <w:color w:val="000000"/>
          <w:sz w:val="20"/>
          <w:lang w:val="kk-KZ"/>
        </w:rPr>
        <w:t xml:space="preserve">Басшы:          </w:t>
      </w:r>
      <w:r w:rsidRPr="004F3ABD">
        <w:rPr>
          <w:color w:val="000000"/>
          <w:sz w:val="20"/>
          <w:lang w:val="kk-KZ"/>
        </w:rPr>
        <w:tab/>
        <w:t xml:space="preserve">   </w:t>
      </w:r>
      <w:r w:rsidRPr="004F3ABD">
        <w:rPr>
          <w:color w:val="000000"/>
          <w:sz w:val="20"/>
          <w:lang w:val="kk-KZ"/>
        </w:rPr>
        <w:tab/>
      </w:r>
      <w:r w:rsidRPr="004F3ABD">
        <w:rPr>
          <w:color w:val="000000"/>
          <w:sz w:val="20"/>
          <w:lang w:val="kk-KZ"/>
        </w:rPr>
        <w:tab/>
        <w:t>________________</w:t>
      </w:r>
      <w:r w:rsidRPr="004F3ABD">
        <w:rPr>
          <w:b/>
          <w:sz w:val="20"/>
        </w:rPr>
        <w:fldChar w:fldCharType="begin"/>
      </w:r>
      <w:r w:rsidRPr="004F3ABD">
        <w:rPr>
          <w:b/>
          <w:sz w:val="20"/>
          <w:lang w:val="kk-KZ"/>
        </w:rPr>
        <w:instrText xml:space="preserve"> DOCVARIABLE  номер  \* MERGEFORMAT </w:instrText>
      </w:r>
      <w:r w:rsidRPr="004F3ABD">
        <w:rPr>
          <w:b/>
          <w:sz w:val="20"/>
        </w:rPr>
        <w:fldChar w:fldCharType="end"/>
      </w:r>
    </w:p>
    <w:p w14:paraId="4FC88FEB" w14:textId="77777777" w:rsidR="000F5322" w:rsidRPr="000F5322" w:rsidRDefault="000F5322" w:rsidP="000F5322">
      <w:pPr>
        <w:widowControl w:val="0"/>
        <w:tabs>
          <w:tab w:val="left" w:pos="1985"/>
        </w:tabs>
        <w:ind w:right="902"/>
        <w:rPr>
          <w:color w:val="000000"/>
          <w:sz w:val="20"/>
          <w:lang w:val="kk-KZ"/>
        </w:rPr>
      </w:pPr>
      <w:r w:rsidRPr="004F3ABD">
        <w:rPr>
          <w:color w:val="000000"/>
          <w:sz w:val="20"/>
          <w:lang w:val="kk-KZ"/>
        </w:rPr>
        <w:t>Мекен-жай:</w:t>
      </w:r>
      <w:r w:rsidRPr="004F3ABD">
        <w:rPr>
          <w:color w:val="000000"/>
          <w:sz w:val="20"/>
          <w:lang w:val="kk-KZ"/>
        </w:rPr>
        <w:tab/>
      </w:r>
      <w:r w:rsidRPr="004F3ABD">
        <w:rPr>
          <w:color w:val="000000"/>
          <w:sz w:val="20"/>
          <w:lang w:val="kk-KZ"/>
        </w:rPr>
        <w:tab/>
      </w:r>
      <w:r w:rsidRPr="004F3ABD">
        <w:rPr>
          <w:color w:val="000000"/>
          <w:sz w:val="20"/>
          <w:lang w:val="kk-KZ"/>
        </w:rPr>
        <w:tab/>
      </w:r>
      <w:r w:rsidRPr="004F3ABD">
        <w:rPr>
          <w:sz w:val="20"/>
          <w:lang w:val="kk-KZ"/>
        </w:rPr>
        <w:t>________________</w:t>
      </w:r>
    </w:p>
    <w:p w14:paraId="5C45FDC4" w14:textId="77777777" w:rsidR="000F5322" w:rsidRPr="000F5322" w:rsidRDefault="000F5322" w:rsidP="000F5322">
      <w:pPr>
        <w:rPr>
          <w:sz w:val="20"/>
          <w:szCs w:val="20"/>
          <w:lang w:val="kk-KZ"/>
        </w:rPr>
      </w:pPr>
    </w:p>
    <w:p w14:paraId="0425286A" w14:textId="77777777" w:rsidR="000F5322" w:rsidRPr="000F5322" w:rsidRDefault="000F5322" w:rsidP="000F5322">
      <w:pPr>
        <w:autoSpaceDE w:val="0"/>
        <w:autoSpaceDN w:val="0"/>
        <w:adjustRightInd w:val="0"/>
        <w:rPr>
          <w:rFonts w:cstheme="minorHAnsi"/>
          <w:bCs/>
          <w:sz w:val="20"/>
          <w:szCs w:val="20"/>
          <w:lang w:val="kk-KZ"/>
        </w:rPr>
      </w:pPr>
      <w:r w:rsidRPr="000F5322">
        <w:rPr>
          <w:rFonts w:cstheme="minorHAnsi"/>
          <w:bCs/>
          <w:sz w:val="20"/>
          <w:szCs w:val="20"/>
          <w:lang w:val="kk-KZ"/>
        </w:rPr>
        <w:t xml:space="preserve">Осы Ерекше шарттар Дүниежүзілік табиғат қоры (әрі қарай - </w:t>
      </w:r>
      <w:r w:rsidRPr="000F5322">
        <w:rPr>
          <w:rFonts w:cstheme="minorHAnsi"/>
          <w:b/>
          <w:bCs/>
          <w:sz w:val="20"/>
          <w:szCs w:val="20"/>
          <w:lang w:val="kk-KZ"/>
        </w:rPr>
        <w:t>Қор</w:t>
      </w:r>
      <w:r w:rsidRPr="000F5322">
        <w:rPr>
          <w:rFonts w:cstheme="minorHAnsi"/>
          <w:bCs/>
          <w:sz w:val="20"/>
          <w:szCs w:val="20"/>
          <w:lang w:val="kk-KZ"/>
        </w:rPr>
        <w:t>) «Орталық Азия тау өңірінде биоалуантүрліліктің негізгі аумақтарын сақтау» жобасы шеңберінде бөлетін гранттарға қатысты.</w:t>
      </w:r>
    </w:p>
    <w:p w14:paraId="208C26AD" w14:textId="6B4DE6C6" w:rsidR="000F5322" w:rsidRPr="000F5322" w:rsidRDefault="000F5322" w:rsidP="000F5322">
      <w:pPr>
        <w:autoSpaceDE w:val="0"/>
        <w:autoSpaceDN w:val="0"/>
        <w:adjustRightInd w:val="0"/>
        <w:rPr>
          <w:rFonts w:cstheme="minorHAnsi"/>
          <w:bCs/>
          <w:sz w:val="20"/>
          <w:szCs w:val="20"/>
          <w:lang w:val="kk-KZ"/>
        </w:rPr>
      </w:pPr>
      <w:r w:rsidRPr="000F5322">
        <w:rPr>
          <w:rFonts w:cstheme="minorHAnsi"/>
          <w:bCs/>
          <w:sz w:val="20"/>
          <w:szCs w:val="20"/>
          <w:lang w:val="kk-KZ"/>
        </w:rPr>
        <w:t>Бұл жобаны қаржыландыру аса маңызды экожүйелер саласындағы серік</w:t>
      </w:r>
      <w:r w:rsidR="006A04B8">
        <w:rPr>
          <w:rFonts w:cstheme="minorHAnsi"/>
          <w:bCs/>
          <w:sz w:val="20"/>
          <w:szCs w:val="20"/>
          <w:lang w:val="kk-KZ"/>
        </w:rPr>
        <w:t xml:space="preserve">тестік Қорының (CEPF) жобасы аясында </w:t>
      </w:r>
      <w:r w:rsidRPr="000F5322">
        <w:rPr>
          <w:rFonts w:cstheme="minorHAnsi"/>
          <w:bCs/>
          <w:sz w:val="20"/>
          <w:szCs w:val="20"/>
          <w:lang w:val="kk-KZ"/>
        </w:rPr>
        <w:t xml:space="preserve"> жүргізіледі, ол Халықаралық табиғатты қорғау ұйымының (CI), Халықаралық Қайта Құру және даму банкінің (ХҚДБ), Атқарушы агенттік (ҒЭҚ) ретінде CI арқылы Жаһандық Экологиялық Қордың, Жапония Үкіметінің ХҚДБ арқылы Жапонияның қаржы министрлігі, Француз даму агенттігі (AFD) және Еуропалық Одақ (EU) ұсынатын гранттық қорларды сенімді басқарушы ретінде біріккен бастама болып табылады  және әрі қарай «қаржыландыру көзі» деп аталады. CEPF-ті  CI басқарады.</w:t>
      </w:r>
    </w:p>
    <w:p w14:paraId="3BB48F38" w14:textId="77777777" w:rsidR="000F5322" w:rsidRPr="000F5322" w:rsidRDefault="000F5322" w:rsidP="000F5322">
      <w:pPr>
        <w:autoSpaceDE w:val="0"/>
        <w:autoSpaceDN w:val="0"/>
        <w:adjustRightInd w:val="0"/>
        <w:rPr>
          <w:rFonts w:cstheme="minorHAnsi"/>
          <w:bCs/>
          <w:sz w:val="20"/>
          <w:szCs w:val="20"/>
          <w:lang w:val="kk-KZ"/>
        </w:rPr>
      </w:pPr>
    </w:p>
    <w:p w14:paraId="18E71F0E" w14:textId="77777777" w:rsidR="000F5322" w:rsidRPr="000F5322" w:rsidRDefault="000F5322" w:rsidP="000F5322">
      <w:pPr>
        <w:rPr>
          <w:sz w:val="20"/>
          <w:szCs w:val="20"/>
          <w:lang w:val="kk-KZ"/>
        </w:rPr>
      </w:pPr>
    </w:p>
    <w:p w14:paraId="759F090A" w14:textId="77777777" w:rsidR="000F5322" w:rsidRPr="000F5322" w:rsidRDefault="000F5322" w:rsidP="000F5322">
      <w:pPr>
        <w:rPr>
          <w:sz w:val="20"/>
          <w:szCs w:val="20"/>
          <w:lang w:val="kk-KZ"/>
        </w:rPr>
      </w:pPr>
      <w:r w:rsidRPr="000F5322">
        <w:rPr>
          <w:sz w:val="20"/>
          <w:szCs w:val="20"/>
          <w:lang w:val="kk-KZ"/>
        </w:rPr>
        <w:t xml:space="preserve">Грант алушы </w:t>
      </w:r>
      <w:r w:rsidRPr="000F5322">
        <w:rPr>
          <w:b/>
          <w:sz w:val="20"/>
          <w:szCs w:val="20"/>
          <w:lang w:val="kk-KZ"/>
        </w:rPr>
        <w:t xml:space="preserve">Қорға </w:t>
      </w:r>
      <w:r w:rsidRPr="000F5322">
        <w:rPr>
          <w:sz w:val="20"/>
          <w:szCs w:val="20"/>
          <w:lang w:val="kk-KZ"/>
        </w:rPr>
        <w:t>жобаны ұйымдастыруға, аяқтауға немесе оның жұмыс істеуіне әсер етуі мүмкін кез келген шешім немесе оқиға туралы хабарлайды.</w:t>
      </w:r>
    </w:p>
    <w:p w14:paraId="712AC43C" w14:textId="77777777" w:rsidR="000F5322" w:rsidRPr="000F5322" w:rsidRDefault="000F5322" w:rsidP="000F5322">
      <w:pPr>
        <w:numPr>
          <w:ilvl w:val="0"/>
          <w:numId w:val="36"/>
        </w:numPr>
        <w:spacing w:before="120" w:after="120"/>
        <w:contextualSpacing/>
        <w:rPr>
          <w:rFonts w:cstheme="minorHAnsi"/>
          <w:sz w:val="20"/>
          <w:szCs w:val="20"/>
          <w:u w:val="single"/>
        </w:rPr>
      </w:pPr>
      <w:r w:rsidRPr="000F5322">
        <w:rPr>
          <w:rFonts w:cstheme="minorHAnsi"/>
          <w:sz w:val="20"/>
          <w:szCs w:val="20"/>
          <w:u w:val="single"/>
        </w:rPr>
        <w:t>ҚАРАЖАТ ПЕН РЕСУРСТАРДЫ ПАЙДАЛАНУ.</w:t>
      </w:r>
    </w:p>
    <w:p w14:paraId="10B71887" w14:textId="5235C209" w:rsidR="000F5322" w:rsidRPr="000F5322" w:rsidRDefault="000F5322" w:rsidP="000F5322">
      <w:pPr>
        <w:numPr>
          <w:ilvl w:val="1"/>
          <w:numId w:val="37"/>
        </w:numPr>
        <w:tabs>
          <w:tab w:val="clear" w:pos="1800"/>
          <w:tab w:val="num" w:pos="1440"/>
        </w:tabs>
        <w:spacing w:before="120" w:after="120"/>
        <w:ind w:left="1418" w:hanging="709"/>
        <w:rPr>
          <w:rFonts w:cstheme="minorHAnsi"/>
          <w:sz w:val="20"/>
          <w:szCs w:val="20"/>
        </w:rPr>
      </w:pPr>
      <w:r w:rsidRPr="000F5322">
        <w:rPr>
          <w:rFonts w:cstheme="minorHAnsi"/>
          <w:sz w:val="20"/>
          <w:szCs w:val="20"/>
          <w:lang w:val="kk-KZ"/>
        </w:rPr>
        <w:t>О</w:t>
      </w:r>
      <w:r w:rsidRPr="000F5322">
        <w:rPr>
          <w:rFonts w:cstheme="minorHAnsi"/>
          <w:sz w:val="20"/>
          <w:szCs w:val="20"/>
        </w:rPr>
        <w:t xml:space="preserve">сы Грант — </w:t>
      </w:r>
      <w:r w:rsidRPr="000F5322">
        <w:rPr>
          <w:rFonts w:cstheme="minorHAnsi"/>
          <w:sz w:val="20"/>
          <w:szCs w:val="20"/>
          <w:lang w:val="kk-KZ"/>
        </w:rPr>
        <w:t>б</w:t>
      </w:r>
      <w:r w:rsidRPr="000F5322">
        <w:rPr>
          <w:rFonts w:cstheme="minorHAnsi"/>
          <w:sz w:val="20"/>
          <w:szCs w:val="20"/>
        </w:rPr>
        <w:t xml:space="preserve">ұл шығындарды өтеуге арналған Грант, оған сәйкес CI және Қор грант алушыға </w:t>
      </w:r>
      <w:r w:rsidRPr="000F5322">
        <w:rPr>
          <w:rFonts w:cstheme="minorHAnsi"/>
          <w:sz w:val="20"/>
          <w:szCs w:val="20"/>
          <w:lang w:val="kk-KZ"/>
        </w:rPr>
        <w:t>Ж</w:t>
      </w:r>
      <w:r w:rsidRPr="000F5322">
        <w:rPr>
          <w:rFonts w:cstheme="minorHAnsi"/>
          <w:sz w:val="20"/>
          <w:szCs w:val="20"/>
        </w:rPr>
        <w:t xml:space="preserve">оба бойынша бекітілген қызметті жүзеге асыру кезінде </w:t>
      </w:r>
      <w:r w:rsidRPr="000F5322">
        <w:rPr>
          <w:rFonts w:cstheme="minorHAnsi"/>
          <w:sz w:val="20"/>
          <w:szCs w:val="20"/>
          <w:lang w:val="kk-KZ"/>
        </w:rPr>
        <w:t>пайда болған</w:t>
      </w:r>
      <w:r w:rsidRPr="000F5322">
        <w:rPr>
          <w:rFonts w:cstheme="minorHAnsi"/>
          <w:sz w:val="20"/>
          <w:szCs w:val="20"/>
        </w:rPr>
        <w:t xml:space="preserve"> нақты шығындарды грантта көрсетілген жалпы сома шегінде өтеуге келіседі. Есе</w:t>
      </w:r>
      <w:r w:rsidRPr="000F5322">
        <w:rPr>
          <w:rFonts w:cstheme="minorHAnsi"/>
          <w:sz w:val="20"/>
          <w:szCs w:val="20"/>
          <w:lang w:val="kk-KZ"/>
        </w:rPr>
        <w:t>птілік</w:t>
      </w:r>
      <w:r w:rsidRPr="000F5322">
        <w:rPr>
          <w:rFonts w:cstheme="minorHAnsi"/>
          <w:sz w:val="20"/>
          <w:szCs w:val="20"/>
        </w:rPr>
        <w:t xml:space="preserve"> жобаның техникалық барысына, қаржылық және </w:t>
      </w:r>
      <w:r w:rsidRPr="000F5322">
        <w:rPr>
          <w:rFonts w:cstheme="minorHAnsi"/>
          <w:sz w:val="20"/>
          <w:szCs w:val="20"/>
          <w:lang w:val="kk-KZ"/>
        </w:rPr>
        <w:t xml:space="preserve">бухгалтерлік </w:t>
      </w:r>
      <w:r w:rsidRPr="000F5322">
        <w:rPr>
          <w:rFonts w:cstheme="minorHAnsi"/>
          <w:sz w:val="20"/>
          <w:szCs w:val="20"/>
        </w:rPr>
        <w:t xml:space="preserve">есептілікке негізделген. Осы грант </w:t>
      </w:r>
      <w:r w:rsidR="006A04B8">
        <w:rPr>
          <w:rFonts w:cstheme="minorHAnsi"/>
          <w:sz w:val="20"/>
          <w:szCs w:val="20"/>
          <w:lang w:val="kk-KZ"/>
        </w:rPr>
        <w:t>аясында</w:t>
      </w:r>
      <w:r w:rsidRPr="000F5322">
        <w:rPr>
          <w:rFonts w:cstheme="minorHAnsi"/>
          <w:sz w:val="20"/>
          <w:szCs w:val="20"/>
        </w:rPr>
        <w:t xml:space="preserve"> берілген барлық қаражат (олар бойынша кез келген пайыздарды қоса алғанда), </w:t>
      </w:r>
      <w:r w:rsidR="006A04B8">
        <w:rPr>
          <w:rFonts w:cstheme="minorHAnsi"/>
          <w:sz w:val="20"/>
          <w:szCs w:val="20"/>
          <w:lang w:val="kk-KZ"/>
        </w:rPr>
        <w:t>құрал-</w:t>
      </w:r>
      <w:r w:rsidRPr="000F5322">
        <w:rPr>
          <w:rFonts w:cstheme="minorHAnsi"/>
          <w:sz w:val="20"/>
          <w:szCs w:val="20"/>
        </w:rPr>
        <w:t xml:space="preserve">жабдық, мүлік және/немесе </w:t>
      </w:r>
      <w:r w:rsidRPr="000F5322">
        <w:rPr>
          <w:rFonts w:cstheme="minorHAnsi"/>
          <w:sz w:val="20"/>
          <w:szCs w:val="20"/>
          <w:lang w:val="kk-KZ"/>
        </w:rPr>
        <w:t>б</w:t>
      </w:r>
      <w:r w:rsidRPr="000F5322">
        <w:rPr>
          <w:rFonts w:cstheme="minorHAnsi"/>
          <w:sz w:val="20"/>
          <w:szCs w:val="20"/>
        </w:rPr>
        <w:t xml:space="preserve">арлық өзге де материалдық құндылықтар, </w:t>
      </w:r>
      <w:r w:rsidRPr="000F5322">
        <w:rPr>
          <w:rFonts w:cstheme="minorHAnsi"/>
          <w:sz w:val="20"/>
          <w:szCs w:val="20"/>
          <w:lang w:val="kk-KZ"/>
        </w:rPr>
        <w:t>Ж</w:t>
      </w:r>
      <w:r w:rsidRPr="000F5322">
        <w:rPr>
          <w:rFonts w:cstheme="minorHAnsi"/>
          <w:sz w:val="20"/>
          <w:szCs w:val="20"/>
        </w:rPr>
        <w:t xml:space="preserve">оба </w:t>
      </w:r>
      <w:r w:rsidR="006A04B8">
        <w:rPr>
          <w:rFonts w:cstheme="minorHAnsi"/>
          <w:sz w:val="20"/>
          <w:szCs w:val="20"/>
          <w:lang w:val="kk-KZ"/>
        </w:rPr>
        <w:t>аясында</w:t>
      </w:r>
      <w:r w:rsidRPr="000F5322">
        <w:rPr>
          <w:rFonts w:cstheme="minorHAnsi"/>
          <w:sz w:val="20"/>
          <w:szCs w:val="20"/>
        </w:rPr>
        <w:t xml:space="preserve"> қосалқы гранттарды алушылардан, қосалқы мердігерлерден, тауарлар мен қызметтерді жеткізушілерден алынған кез келген несиелер немесе қаражатты өтеу тек жоба бойынша қызметті жүзеге асыру үшін ғана пайдаланылу</w:t>
      </w:r>
      <w:r w:rsidRPr="000F5322">
        <w:rPr>
          <w:rFonts w:cstheme="minorHAnsi"/>
          <w:sz w:val="20"/>
          <w:szCs w:val="20"/>
          <w:lang w:val="kk-KZ"/>
        </w:rPr>
        <w:t>ы</w:t>
      </w:r>
      <w:r w:rsidRPr="000F5322">
        <w:rPr>
          <w:rFonts w:cstheme="minorHAnsi"/>
          <w:sz w:val="20"/>
          <w:szCs w:val="20"/>
        </w:rPr>
        <w:t xml:space="preserve"> тиіс. I қосымшада және II қосымшада (жоба бойынша ұсыныс және жобаның бюджеті) көрсетілген баптар бойынша негізделген, бекітілген және құжатпен расталған шығы</w:t>
      </w:r>
      <w:r w:rsidRPr="000F5322">
        <w:rPr>
          <w:rFonts w:cstheme="minorHAnsi"/>
          <w:sz w:val="20"/>
          <w:szCs w:val="20"/>
          <w:lang w:val="kk-KZ"/>
        </w:rPr>
        <w:t>нд</w:t>
      </w:r>
      <w:r w:rsidRPr="000F5322">
        <w:rPr>
          <w:rFonts w:cstheme="minorHAnsi"/>
          <w:sz w:val="20"/>
          <w:szCs w:val="20"/>
        </w:rPr>
        <w:t xml:space="preserve">арға ғана </w:t>
      </w:r>
      <w:r w:rsidRPr="000F5322">
        <w:rPr>
          <w:rFonts w:cstheme="minorHAnsi"/>
          <w:sz w:val="20"/>
          <w:szCs w:val="20"/>
          <w:lang w:val="kk-KZ"/>
        </w:rPr>
        <w:t>рұхсат етіледі</w:t>
      </w:r>
      <w:r w:rsidRPr="000F5322">
        <w:rPr>
          <w:rFonts w:cstheme="minorHAnsi"/>
          <w:sz w:val="20"/>
          <w:szCs w:val="20"/>
        </w:rPr>
        <w:t>. Барлық шығы</w:t>
      </w:r>
      <w:r w:rsidRPr="000F5322">
        <w:rPr>
          <w:rFonts w:cstheme="minorHAnsi"/>
          <w:sz w:val="20"/>
          <w:szCs w:val="20"/>
          <w:lang w:val="kk-KZ"/>
        </w:rPr>
        <w:t>нд</w:t>
      </w:r>
      <w:r w:rsidR="00191258">
        <w:rPr>
          <w:rFonts w:cstheme="minorHAnsi"/>
          <w:sz w:val="20"/>
          <w:szCs w:val="20"/>
        </w:rPr>
        <w:t xml:space="preserve">ар, оның ішінде жоба </w:t>
      </w:r>
      <w:r w:rsidR="00191258">
        <w:rPr>
          <w:rFonts w:cstheme="minorHAnsi"/>
          <w:sz w:val="20"/>
          <w:szCs w:val="20"/>
          <w:lang w:val="kk-KZ"/>
        </w:rPr>
        <w:t>аясында</w:t>
      </w:r>
      <w:r w:rsidRPr="000F5322">
        <w:rPr>
          <w:rFonts w:cstheme="minorHAnsi"/>
          <w:sz w:val="20"/>
          <w:szCs w:val="20"/>
        </w:rPr>
        <w:t xml:space="preserve"> төленетін жалақы шығындары тиісті құжаттамамен расталуы тиіс. Осы арқылы грант алушы осы тармақтың талаптарын елеулі дәрежеде көрсететін тұжырымдарды осы грант бойынша субгранттар беру туралы барлық шарттар мен келісімдерге енгізуге тікелей міндеттенеді.</w:t>
      </w:r>
    </w:p>
    <w:p w14:paraId="5B34A7B7" w14:textId="77777777" w:rsidR="000F5322" w:rsidRPr="000F5322" w:rsidRDefault="000F5322" w:rsidP="000F5322">
      <w:pPr>
        <w:numPr>
          <w:ilvl w:val="1"/>
          <w:numId w:val="37"/>
        </w:numPr>
        <w:tabs>
          <w:tab w:val="clear" w:pos="1800"/>
        </w:tabs>
        <w:spacing w:before="120" w:after="120"/>
        <w:ind w:left="1418" w:hanging="709"/>
        <w:rPr>
          <w:rFonts w:cstheme="minorHAnsi"/>
          <w:sz w:val="20"/>
          <w:szCs w:val="20"/>
        </w:rPr>
      </w:pPr>
      <w:r w:rsidRPr="000F5322">
        <w:rPr>
          <w:rFonts w:cstheme="minorHAnsi"/>
          <w:sz w:val="20"/>
          <w:szCs w:val="20"/>
        </w:rPr>
        <w:t xml:space="preserve">Грант алушы </w:t>
      </w:r>
      <w:hyperlink r:id="rId12" w:history="1">
        <w:r w:rsidRPr="000F5322">
          <w:rPr>
            <w:rFonts w:cstheme="minorHAnsi"/>
            <w:color w:val="0000FF" w:themeColor="hyperlink"/>
            <w:sz w:val="20"/>
            <w:szCs w:val="20"/>
            <w:u w:val="single"/>
          </w:rPr>
          <w:t>https://www.cepf.net/sites/default/files/cepf-environmental-and-social-management_framework-june-2017.pdf</w:t>
        </w:r>
      </w:hyperlink>
      <w:r w:rsidRPr="000F5322">
        <w:rPr>
          <w:rFonts w:cstheme="minorHAnsi"/>
          <w:sz w:val="20"/>
          <w:szCs w:val="20"/>
          <w:lang w:val="kk-KZ"/>
        </w:rPr>
        <w:t xml:space="preserve"> </w:t>
      </w:r>
      <w:r w:rsidRPr="000F5322">
        <w:rPr>
          <w:rFonts w:cstheme="minorHAnsi"/>
          <w:sz w:val="20"/>
          <w:szCs w:val="20"/>
        </w:rPr>
        <w:t xml:space="preserve"> сайт</w:t>
      </w:r>
      <w:r w:rsidRPr="000F5322">
        <w:rPr>
          <w:rFonts w:cstheme="minorHAnsi"/>
          <w:sz w:val="20"/>
          <w:szCs w:val="20"/>
          <w:lang w:val="kk-KZ"/>
        </w:rPr>
        <w:t>ында</w:t>
      </w:r>
      <w:r w:rsidRPr="000F5322">
        <w:rPr>
          <w:rFonts w:cstheme="minorHAnsi"/>
          <w:sz w:val="20"/>
          <w:szCs w:val="20"/>
        </w:rPr>
        <w:t>ғы сипаттамаға сәйкес қорғау шараларының саясатына сәйкес қорғаудың барлық қажетті құралдарын және басқа да қажетті шараларды енгізу және пайдалануды бақылау үшін жауап береді</w:t>
      </w:r>
      <w:r w:rsidRPr="000F5322">
        <w:rPr>
          <w:rFonts w:cstheme="minorHAnsi"/>
          <w:sz w:val="20"/>
          <w:szCs w:val="20"/>
          <w:lang w:val="kk-KZ"/>
        </w:rPr>
        <w:t>.</w:t>
      </w:r>
      <w:r w:rsidRPr="000F5322">
        <w:rPr>
          <w:rFonts w:cstheme="minorHAnsi"/>
          <w:sz w:val="20"/>
          <w:szCs w:val="20"/>
        </w:rPr>
        <w:t xml:space="preserve"> Осы</w:t>
      </w:r>
      <w:r w:rsidRPr="000F5322">
        <w:rPr>
          <w:rFonts w:cstheme="minorHAnsi"/>
          <w:sz w:val="20"/>
          <w:szCs w:val="20"/>
          <w:lang w:val="kk-KZ"/>
        </w:rPr>
        <w:t xml:space="preserve"> </w:t>
      </w:r>
      <w:r w:rsidRPr="000F5322">
        <w:rPr>
          <w:rFonts w:cstheme="minorHAnsi"/>
          <w:sz w:val="20"/>
          <w:szCs w:val="20"/>
        </w:rPr>
        <w:t xml:space="preserve">арқылы </w:t>
      </w:r>
      <w:r w:rsidRPr="000F5322">
        <w:rPr>
          <w:rFonts w:cstheme="minorHAnsi"/>
          <w:sz w:val="20"/>
          <w:szCs w:val="20"/>
          <w:lang w:val="kk-KZ"/>
        </w:rPr>
        <w:t>Г</w:t>
      </w:r>
      <w:r w:rsidRPr="000F5322">
        <w:rPr>
          <w:rFonts w:cstheme="minorHAnsi"/>
          <w:sz w:val="20"/>
          <w:szCs w:val="20"/>
        </w:rPr>
        <w:t xml:space="preserve">рант алушы осы </w:t>
      </w:r>
      <w:r w:rsidRPr="000F5322">
        <w:rPr>
          <w:rFonts w:cstheme="minorHAnsi"/>
          <w:sz w:val="20"/>
          <w:szCs w:val="20"/>
          <w:lang w:val="kk-KZ"/>
        </w:rPr>
        <w:t>Г</w:t>
      </w:r>
      <w:r w:rsidRPr="000F5322">
        <w:rPr>
          <w:rFonts w:cstheme="minorHAnsi"/>
          <w:sz w:val="20"/>
          <w:szCs w:val="20"/>
        </w:rPr>
        <w:t xml:space="preserve">рант бойынша </w:t>
      </w:r>
      <w:r w:rsidRPr="000F5322">
        <w:rPr>
          <w:rFonts w:cstheme="minorHAnsi"/>
          <w:sz w:val="20"/>
          <w:szCs w:val="20"/>
          <w:lang w:val="kk-KZ"/>
        </w:rPr>
        <w:t xml:space="preserve">аталған ережеге </w:t>
      </w:r>
      <w:r w:rsidRPr="000F5322">
        <w:rPr>
          <w:rFonts w:cstheme="minorHAnsi"/>
          <w:sz w:val="20"/>
          <w:szCs w:val="20"/>
        </w:rPr>
        <w:t xml:space="preserve">субгранттар </w:t>
      </w:r>
      <w:r w:rsidRPr="000F5322">
        <w:rPr>
          <w:rFonts w:cstheme="minorHAnsi"/>
          <w:sz w:val="20"/>
          <w:szCs w:val="20"/>
          <w:lang w:val="kk-KZ"/>
        </w:rPr>
        <w:t>ұсыну</w:t>
      </w:r>
      <w:r w:rsidRPr="000F5322">
        <w:rPr>
          <w:rFonts w:cstheme="minorHAnsi"/>
          <w:sz w:val="20"/>
          <w:szCs w:val="20"/>
        </w:rPr>
        <w:t xml:space="preserve"> туралы барлық шарттар мен келісімдерге енгізуге тікелей міндеттенеді.</w:t>
      </w:r>
    </w:p>
    <w:p w14:paraId="0E130BEC" w14:textId="77777777" w:rsidR="000F5322" w:rsidRPr="000F5322" w:rsidRDefault="000F5322" w:rsidP="000F5322">
      <w:pPr>
        <w:numPr>
          <w:ilvl w:val="1"/>
          <w:numId w:val="37"/>
        </w:numPr>
        <w:spacing w:before="120" w:after="120"/>
        <w:ind w:left="1418" w:hanging="709"/>
        <w:rPr>
          <w:rFonts w:cstheme="minorHAnsi"/>
          <w:sz w:val="20"/>
          <w:szCs w:val="20"/>
        </w:rPr>
      </w:pPr>
      <w:r w:rsidRPr="000F5322">
        <w:rPr>
          <w:rFonts w:cstheme="minorHAnsi"/>
          <w:sz w:val="20"/>
          <w:szCs w:val="20"/>
        </w:rPr>
        <w:t xml:space="preserve">Грант алушы бекітілген жалпы сомадан аспайтын тікелей шығындар баптары арасында гранттың жалпы сомасының 5% - на дейін бөле алады. Грант алушы әкімшілік шығындар бабына, бюджетке басқа да өзгерістер енгізбес бұрын, сондай-ақ </w:t>
      </w:r>
      <w:r w:rsidRPr="000F5322">
        <w:rPr>
          <w:rFonts w:cstheme="minorHAnsi"/>
          <w:sz w:val="20"/>
          <w:szCs w:val="20"/>
          <w:lang w:val="kk-KZ"/>
        </w:rPr>
        <w:t>Ж</w:t>
      </w:r>
      <w:r w:rsidRPr="000F5322">
        <w:rPr>
          <w:rFonts w:cstheme="minorHAnsi"/>
          <w:sz w:val="20"/>
          <w:szCs w:val="20"/>
        </w:rPr>
        <w:t>обаның мақсаттарын, нысаналы салаларын, әдіс</w:t>
      </w:r>
      <w:r w:rsidRPr="000F5322">
        <w:rPr>
          <w:rFonts w:cstheme="minorHAnsi"/>
          <w:sz w:val="20"/>
          <w:szCs w:val="20"/>
          <w:lang w:val="kk-KZ"/>
        </w:rPr>
        <w:t>темесін</w:t>
      </w:r>
      <w:r w:rsidRPr="000F5322">
        <w:rPr>
          <w:rFonts w:cstheme="minorHAnsi"/>
          <w:sz w:val="20"/>
          <w:szCs w:val="20"/>
        </w:rPr>
        <w:t xml:space="preserve"> немесе кестесін өзгертпес бұрын </w:t>
      </w:r>
      <w:r w:rsidRPr="000F5322">
        <w:rPr>
          <w:rFonts w:cstheme="minorHAnsi"/>
          <w:b/>
          <w:sz w:val="20"/>
          <w:szCs w:val="20"/>
          <w:lang w:val="kk-KZ"/>
        </w:rPr>
        <w:t>Қ</w:t>
      </w:r>
      <w:r w:rsidRPr="000F5322">
        <w:rPr>
          <w:rFonts w:cstheme="minorHAnsi"/>
          <w:b/>
          <w:sz w:val="20"/>
          <w:szCs w:val="20"/>
        </w:rPr>
        <w:t>ордан</w:t>
      </w:r>
      <w:r w:rsidRPr="000F5322">
        <w:rPr>
          <w:rFonts w:cstheme="minorHAnsi"/>
          <w:sz w:val="20"/>
          <w:szCs w:val="20"/>
        </w:rPr>
        <w:t xml:space="preserve"> жазбаша бекітуді сұратуға және алуға міндеттенеді. Осы арқылы грант алушы осы тармақтың талаптарын елеулі дәрежеде көрсететін тұжырымдарды осы грант бойынша субгранттар беру туралы барлық шарттар мен келісімдерге енгізуге тікелей міндеттенеді.</w:t>
      </w:r>
    </w:p>
    <w:p w14:paraId="0BBD1A8E" w14:textId="77777777" w:rsidR="000F5322" w:rsidRPr="000F5322" w:rsidRDefault="000F5322" w:rsidP="000F5322">
      <w:pPr>
        <w:numPr>
          <w:ilvl w:val="1"/>
          <w:numId w:val="37"/>
        </w:numPr>
        <w:tabs>
          <w:tab w:val="clear" w:pos="1800"/>
          <w:tab w:val="num" w:pos="1418"/>
        </w:tabs>
        <w:spacing w:before="120" w:after="120"/>
        <w:ind w:left="1418" w:hanging="709"/>
        <w:rPr>
          <w:rFonts w:cstheme="minorHAnsi"/>
          <w:sz w:val="20"/>
          <w:szCs w:val="20"/>
        </w:rPr>
      </w:pPr>
      <w:r w:rsidRPr="000F5322">
        <w:rPr>
          <w:rFonts w:cstheme="minorHAnsi"/>
          <w:sz w:val="20"/>
          <w:szCs w:val="20"/>
        </w:rPr>
        <w:t xml:space="preserve">Грант беру мерзімінен бұрын тоқтатылғаннан немесе мерзімі аяқталғаннан кейін грант алушыда қалған барлық қаражат (олардан түскен кез келген пайыздық кірістерді қоса алғанда) </w:t>
      </w:r>
      <w:r w:rsidRPr="000F5322">
        <w:rPr>
          <w:rFonts w:cstheme="minorHAnsi"/>
          <w:b/>
          <w:sz w:val="20"/>
          <w:szCs w:val="20"/>
          <w:lang w:val="kk-KZ"/>
        </w:rPr>
        <w:t>Қ</w:t>
      </w:r>
      <w:r w:rsidRPr="000F5322">
        <w:rPr>
          <w:rFonts w:cstheme="minorHAnsi"/>
          <w:b/>
          <w:sz w:val="20"/>
          <w:szCs w:val="20"/>
        </w:rPr>
        <w:t xml:space="preserve">орға </w:t>
      </w:r>
      <w:r w:rsidRPr="000F5322">
        <w:rPr>
          <w:rFonts w:cstheme="minorHAnsi"/>
          <w:sz w:val="20"/>
          <w:szCs w:val="20"/>
        </w:rPr>
        <w:t xml:space="preserve">қайтарылады, ал грант алушы </w:t>
      </w:r>
      <w:r w:rsidRPr="000F5322">
        <w:rPr>
          <w:rFonts w:cstheme="minorHAnsi"/>
          <w:b/>
          <w:sz w:val="20"/>
          <w:szCs w:val="20"/>
        </w:rPr>
        <w:t xml:space="preserve">Қорға </w:t>
      </w:r>
      <w:r w:rsidRPr="000F5322">
        <w:rPr>
          <w:rFonts w:cstheme="minorHAnsi"/>
          <w:sz w:val="20"/>
          <w:szCs w:val="20"/>
        </w:rPr>
        <w:t>кез келген негізсіз шығы</w:t>
      </w:r>
      <w:r w:rsidRPr="000F5322">
        <w:rPr>
          <w:rFonts w:cstheme="minorHAnsi"/>
          <w:sz w:val="20"/>
          <w:szCs w:val="20"/>
          <w:lang w:val="kk-KZ"/>
        </w:rPr>
        <w:t>нд</w:t>
      </w:r>
      <w:r w:rsidRPr="000F5322">
        <w:rPr>
          <w:rFonts w:cstheme="minorHAnsi"/>
          <w:sz w:val="20"/>
          <w:szCs w:val="20"/>
        </w:rPr>
        <w:t xml:space="preserve">арды </w:t>
      </w:r>
      <w:r w:rsidRPr="000F5322">
        <w:rPr>
          <w:rFonts w:cstheme="minorHAnsi"/>
          <w:sz w:val="20"/>
          <w:szCs w:val="20"/>
        </w:rPr>
        <w:lastRenderedPageBreak/>
        <w:t xml:space="preserve">өтейді. Осы арқылы </w:t>
      </w:r>
      <w:r w:rsidRPr="000F5322">
        <w:rPr>
          <w:rFonts w:cstheme="minorHAnsi"/>
          <w:sz w:val="20"/>
          <w:szCs w:val="20"/>
          <w:lang w:val="kk-KZ"/>
        </w:rPr>
        <w:t>Г</w:t>
      </w:r>
      <w:r w:rsidRPr="000F5322">
        <w:rPr>
          <w:rFonts w:cstheme="minorHAnsi"/>
          <w:sz w:val="20"/>
          <w:szCs w:val="20"/>
        </w:rPr>
        <w:t xml:space="preserve">рант алушы осы тармақтың талаптарын елеулі дәрежеде көрсететін тұжырымдарды осы грант бойынша субгранттар </w:t>
      </w:r>
      <w:r w:rsidRPr="000F5322">
        <w:rPr>
          <w:rFonts w:cstheme="minorHAnsi"/>
          <w:sz w:val="20"/>
          <w:szCs w:val="20"/>
          <w:lang w:val="kk-KZ"/>
        </w:rPr>
        <w:t xml:space="preserve">ұсыну </w:t>
      </w:r>
      <w:r w:rsidRPr="000F5322">
        <w:rPr>
          <w:rFonts w:cstheme="minorHAnsi"/>
          <w:sz w:val="20"/>
          <w:szCs w:val="20"/>
        </w:rPr>
        <w:t>туралы барлық шарттар мен келісімдерге енгізуге тікелей міндеттенеді.</w:t>
      </w:r>
    </w:p>
    <w:p w14:paraId="70B06770" w14:textId="405F10E2" w:rsidR="000F5322" w:rsidRPr="000F5322" w:rsidRDefault="000F5322" w:rsidP="000F5322">
      <w:pPr>
        <w:numPr>
          <w:ilvl w:val="1"/>
          <w:numId w:val="37"/>
        </w:numPr>
        <w:tabs>
          <w:tab w:val="clear" w:pos="1800"/>
          <w:tab w:val="num" w:pos="1276"/>
        </w:tabs>
        <w:spacing w:before="120" w:after="120"/>
        <w:ind w:left="1418" w:hanging="851"/>
        <w:rPr>
          <w:rFonts w:cstheme="minorHAnsi"/>
          <w:sz w:val="20"/>
          <w:szCs w:val="20"/>
          <w:lang w:val="kk-KZ"/>
        </w:rPr>
      </w:pPr>
      <w:r w:rsidRPr="000F5322">
        <w:rPr>
          <w:rFonts w:cstheme="minorHAnsi"/>
          <w:sz w:val="20"/>
          <w:szCs w:val="20"/>
          <w:lang w:val="kk-KZ"/>
        </w:rPr>
        <w:t xml:space="preserve">   Осы Грант </w:t>
      </w:r>
      <w:r w:rsidR="00191258">
        <w:rPr>
          <w:rFonts w:cstheme="minorHAnsi"/>
          <w:sz w:val="20"/>
          <w:szCs w:val="20"/>
          <w:lang w:val="kk-KZ"/>
        </w:rPr>
        <w:t>аясында</w:t>
      </w:r>
      <w:r w:rsidRPr="000F5322">
        <w:rPr>
          <w:rFonts w:cstheme="minorHAnsi"/>
          <w:sz w:val="20"/>
          <w:szCs w:val="20"/>
          <w:lang w:val="kk-KZ"/>
        </w:rPr>
        <w:t xml:space="preserve"> берілетін қаражатты АҚШ долларымен жергілікті валютаға айырбастау қолданылып жүрген заңдармен және нормативтік актілермен рұқсат етілген арналарды пайдалана отырып, ең жақсы мүмкін болатын айырбас бағамы бойынша жүргізіледі. Қаржылық операциялар банк түбіртектерімен немесе басқа құжаттармен немесе осындай операциялардың заңдылығын растау үшін жеткілікті баспа материалдарымен расталуы тиіс. Осы арқылы Грант алушы осы тармақтың талаптарын елеулі дәрежеде көрсететін тұжырымдарды осы грант бойынша субгранттар ұсыну туралы барлық шарттар мен келісімдерге енгізуге тікелей міндеттенеді.</w:t>
      </w:r>
    </w:p>
    <w:p w14:paraId="3A7D3A2F" w14:textId="77777777" w:rsidR="000F5322" w:rsidRPr="000F5322" w:rsidRDefault="000F5322" w:rsidP="000F5322">
      <w:pPr>
        <w:numPr>
          <w:ilvl w:val="1"/>
          <w:numId w:val="37"/>
        </w:numPr>
        <w:tabs>
          <w:tab w:val="clear" w:pos="1800"/>
        </w:tabs>
        <w:spacing w:before="120" w:after="120"/>
        <w:ind w:left="1418" w:hanging="851"/>
        <w:rPr>
          <w:rFonts w:cstheme="minorHAnsi"/>
          <w:sz w:val="20"/>
          <w:szCs w:val="20"/>
          <w:lang w:val="kk-KZ"/>
        </w:rPr>
      </w:pPr>
      <w:r w:rsidRPr="000F5322">
        <w:rPr>
          <w:rFonts w:cstheme="minorHAnsi"/>
          <w:sz w:val="20"/>
          <w:szCs w:val="20"/>
          <w:lang w:val="kk-KZ"/>
        </w:rPr>
        <w:t>Грант қаражаты (олардан түскен кез келген пайыздық кірістерді қоса алғанда) насихатты және заңнамаға немесе ашық сайлауға ықпал етудің өзге де әрекеттерін төлеуге жұмсалмауы тиіс. Қаражатты тек қайырымдылық, ғылыми-зерттеу, әдеби немесе білім беру қызметі үшін пайдалануға болады. Осымен Грант алушы осы Ережені осы грант бойынша субгранттар ұсыну туралы барлық шарттар мен келісімдерге тікелей енгізуге міндеттенеді.</w:t>
      </w:r>
    </w:p>
    <w:p w14:paraId="712DF8B5" w14:textId="77777777" w:rsidR="000F5322" w:rsidRPr="000F5322" w:rsidRDefault="000F5322" w:rsidP="000F5322">
      <w:pPr>
        <w:numPr>
          <w:ilvl w:val="1"/>
          <w:numId w:val="37"/>
        </w:numPr>
        <w:tabs>
          <w:tab w:val="clear" w:pos="1800"/>
        </w:tabs>
        <w:spacing w:before="120" w:after="120"/>
        <w:ind w:left="1418" w:hanging="851"/>
        <w:rPr>
          <w:rFonts w:cstheme="minorHAnsi"/>
          <w:sz w:val="20"/>
          <w:szCs w:val="20"/>
          <w:lang w:val="kk-KZ"/>
        </w:rPr>
      </w:pPr>
      <w:r w:rsidRPr="000F5322">
        <w:rPr>
          <w:rFonts w:cstheme="minorHAnsi"/>
          <w:sz w:val="20"/>
          <w:szCs w:val="20"/>
          <w:lang w:val="kk-KZ"/>
        </w:rPr>
        <w:t>Грант қаражаты Жер сатып алуға жұмсалмауы тиіс; адамдардың нақты қоныс аударуына әкелетін қызметке жұмсалатын шығындарға жол берілмейді. Осымен грант алушы осы Ережені осы грант бойынша субгранттар ұсыну туралы барлық шарттар мен келісімдерге тікелей енгізуге міндеттенеді.</w:t>
      </w:r>
    </w:p>
    <w:p w14:paraId="0BAB3D94" w14:textId="77777777" w:rsidR="000F5322" w:rsidRPr="000F5322" w:rsidRDefault="000F5322" w:rsidP="000F5322">
      <w:pPr>
        <w:numPr>
          <w:ilvl w:val="1"/>
          <w:numId w:val="37"/>
        </w:numPr>
        <w:spacing w:before="120" w:after="120"/>
        <w:ind w:left="1418" w:hanging="851"/>
        <w:rPr>
          <w:rFonts w:cstheme="minorHAnsi"/>
          <w:sz w:val="20"/>
          <w:szCs w:val="20"/>
          <w:lang w:val="kk-KZ"/>
        </w:rPr>
      </w:pPr>
      <w:r w:rsidRPr="000F5322">
        <w:rPr>
          <w:rFonts w:cstheme="minorHAnsi"/>
          <w:sz w:val="20"/>
          <w:szCs w:val="20"/>
          <w:lang w:val="kk-KZ"/>
        </w:rPr>
        <w:t>Грант қаражаты (і) Біріккен Ұлттар Ұйымының, Еуропалық Одақтың, Францияның және АҚШ-тың немесе жоба бойынша қызмет жүзеге асырылатын басқа юрисдикцияның қаржылық санкцияларының тізіміне енгізілген жеке немесе заңды тұлғалардың пайдасына төлемдерге (ІІ) жоба бойынша қызмет жүзеге асырылатын Біріккен Ұлттар Ұйымының, Еуропалық Одақтың, Францияның, АҚШ-тың эмбаргосы немесе басқа юрисдикция қолданылатын жеткізілімдерді, қызметтерді немесе секторларды сатып алу, жеткізу, қаржыландыру мақсатында кез келген төлемдерге немесе (ІІІ) жоба, мұндай айыппұлдар дауланып отырған төлемге, төреліктің немесе сот талқылауының бұрынғы нысанасына байланысты тартылған жағдайларды қоспағанда, өнім берушілер салатын айыппұлдарға жұмсалады. Осымен грант алушы осы Ережені осы грант бойынша субгранттар ұсыну  туралы барлық шарттар мен келісімдерге тікелей енгізуге міндеттенеді</w:t>
      </w:r>
    </w:p>
    <w:p w14:paraId="43661A20" w14:textId="6BB1D971" w:rsidR="000F5322" w:rsidRPr="000F5322" w:rsidRDefault="000F5322" w:rsidP="000F5322">
      <w:pPr>
        <w:numPr>
          <w:ilvl w:val="1"/>
          <w:numId w:val="37"/>
        </w:numPr>
        <w:tabs>
          <w:tab w:val="clear" w:pos="1800"/>
          <w:tab w:val="num" w:pos="1418"/>
        </w:tabs>
        <w:spacing w:before="120" w:after="120"/>
        <w:ind w:left="1418" w:hanging="709"/>
        <w:rPr>
          <w:rFonts w:cstheme="minorHAnsi"/>
          <w:sz w:val="20"/>
          <w:szCs w:val="20"/>
          <w:lang w:val="kk-KZ"/>
        </w:rPr>
      </w:pPr>
      <w:r w:rsidRPr="000F5322">
        <w:rPr>
          <w:rFonts w:cstheme="minorHAnsi"/>
          <w:sz w:val="20"/>
          <w:szCs w:val="20"/>
          <w:lang w:val="kk-KZ"/>
        </w:rPr>
        <w:t>Грант қаражаты (олардан түскен кез келген пайыздық кірістерді қоса алғанда) нақты немесе айқын мүдделер қақтығысын білдіретін төлемдерге жұмсалмауы тиіс. Мүдделер қақтығысы келісімді орындайтын кез-келген адамның қызметтік міндеттерін орындау кезінде объективті және объективті болмау ықтималдығы болған жағдайда туындайды және мұндай адамның жеке немесе қаржылық мүдделері оның ресми лауазымдық міндеттеріне нақты немесе болжамды қайшылыққа түсетін операцияларға қатысуды білдіреді. Бұдан басқа, мұндай операцияларға жоба басшысының, бірлескен жоба басшысының немесе олардың жақын туыстарының іскерлік серіктесінің (серіктестерінің) пайдасына жалақы төлеу, шығы</w:t>
      </w:r>
      <w:r w:rsidR="00191258">
        <w:rPr>
          <w:rFonts w:cstheme="minorHAnsi"/>
          <w:sz w:val="20"/>
          <w:szCs w:val="20"/>
          <w:lang w:val="kk-KZ"/>
        </w:rPr>
        <w:t>нд</w:t>
      </w:r>
      <w:r w:rsidRPr="000F5322">
        <w:rPr>
          <w:rFonts w:cstheme="minorHAnsi"/>
          <w:sz w:val="20"/>
          <w:szCs w:val="20"/>
          <w:lang w:val="kk-KZ"/>
        </w:rPr>
        <w:t>арды өтеу немесе өтемақының кез келген басқа түрі, сондай-ақ жоба басшысы, бірлескен жоба басшысы немесе олардың жақын туыстары қаржылық мүдделілікке ие ұйымдардың пайдасына кез келген төлемдер жатады. Осымен грант алушы осы Ережені осы грант бойынша субгранттар ұсыну туралы барлық шарттар мен келісімдерге тікелей енгізуге міндеттенеді</w:t>
      </w:r>
    </w:p>
    <w:p w14:paraId="3F0522C7" w14:textId="052A5953" w:rsidR="000F5322" w:rsidRPr="001C208C" w:rsidRDefault="000F5322" w:rsidP="0001452C">
      <w:pPr>
        <w:numPr>
          <w:ilvl w:val="1"/>
          <w:numId w:val="37"/>
        </w:numPr>
        <w:spacing w:before="120" w:after="120"/>
        <w:ind w:left="1418" w:hanging="709"/>
        <w:rPr>
          <w:rFonts w:cstheme="minorHAnsi"/>
          <w:sz w:val="20"/>
          <w:szCs w:val="20"/>
          <w:lang w:val="kk-KZ"/>
        </w:rPr>
      </w:pPr>
      <w:r w:rsidRPr="001C208C">
        <w:rPr>
          <w:rFonts w:cstheme="minorHAnsi"/>
          <w:sz w:val="20"/>
          <w:szCs w:val="20"/>
          <w:lang w:val="kk-KZ"/>
        </w:rPr>
        <w:t xml:space="preserve">Осымен  Грант алушы қандай да бір мемлекеттік қызметші немесе лауазымды адам (1) АҚШ-тың кез келген заңын (оның ішінде АҚШ-тың шетелдегі сыбайлас жемқорлық туралы Заңын) немесе грант алушы ұйымды тіркеу юрисдикциясындағы немесе жоба бойынша қызмет жүзеге асырылатын кез келген елдің юрисдикциясындағы басқа да қолданыстағы заңды немесе нормативтік актіні бұза отырып, ешқандай көмек, ақша қаражаты немесе құндылықтар (ақшалай және </w:t>
      </w:r>
      <w:r w:rsidR="00191258" w:rsidRPr="001C208C">
        <w:rPr>
          <w:rFonts w:cstheme="minorHAnsi"/>
          <w:sz w:val="20"/>
          <w:szCs w:val="20"/>
          <w:lang w:val="kk-KZ"/>
        </w:rPr>
        <w:t>ақшалай емес түрде) берілмейді</w:t>
      </w:r>
      <w:r w:rsidRPr="001C208C">
        <w:rPr>
          <w:rFonts w:cstheme="minorHAnsi"/>
          <w:sz w:val="20"/>
          <w:szCs w:val="20"/>
          <w:lang w:val="kk-KZ"/>
        </w:rPr>
        <w:t>; (2) осындай қызметші немесе лауазымды адам жұмыс істейтін мемлекеттік органның тікелей келісімінсіз және (3) егер мұндай іс-әрекеттер негізді болып табылмаса, адалдық қағидасы бойынша жү</w:t>
      </w:r>
      <w:r w:rsidR="00191258" w:rsidRPr="001C208C">
        <w:rPr>
          <w:rFonts w:cstheme="minorHAnsi"/>
          <w:sz w:val="20"/>
          <w:szCs w:val="20"/>
          <w:lang w:val="kk-KZ"/>
        </w:rPr>
        <w:t>зеге асырылмаса және осы грант аясында</w:t>
      </w:r>
      <w:r w:rsidRPr="001C208C">
        <w:rPr>
          <w:rFonts w:cstheme="minorHAnsi"/>
          <w:sz w:val="20"/>
          <w:szCs w:val="20"/>
          <w:lang w:val="kk-KZ"/>
        </w:rPr>
        <w:t xml:space="preserve"> қаржыландырылатын қызметпен тікелей </w:t>
      </w:r>
      <w:r w:rsidRPr="001C208C">
        <w:rPr>
          <w:rFonts w:cstheme="minorHAnsi"/>
          <w:sz w:val="20"/>
          <w:szCs w:val="20"/>
          <w:lang w:val="kk-KZ"/>
        </w:rPr>
        <w:lastRenderedPageBreak/>
        <w:t xml:space="preserve">байланысты болмаса  қаражат берілмейді. Грант алушы осы тармақтың сақталуын, сондай-ақ осындай сақталуын растайтын құжаттаманың жүргізілуін және оны сұрау салу бойынша CI немесе </w:t>
      </w:r>
      <w:r w:rsidRPr="001C208C">
        <w:rPr>
          <w:rFonts w:cstheme="minorHAnsi"/>
          <w:b/>
          <w:sz w:val="20"/>
          <w:szCs w:val="20"/>
          <w:lang w:val="kk-KZ"/>
        </w:rPr>
        <w:t xml:space="preserve">Қорға </w:t>
      </w:r>
      <w:r w:rsidRPr="001C208C">
        <w:rPr>
          <w:rFonts w:cstheme="minorHAnsi"/>
          <w:sz w:val="20"/>
          <w:szCs w:val="20"/>
          <w:lang w:val="kk-KZ"/>
        </w:rPr>
        <w:t xml:space="preserve">беруді қамтамасыз етуге міндетті. Осымен грант алушы қандай да бір ақшалай қаражатты немесе көмектің өзге де түрлерін грант алушының өзін қоса алғанда, </w:t>
      </w:r>
      <w:r w:rsidR="001C208C" w:rsidRPr="001C208C">
        <w:rPr>
          <w:rFonts w:cstheme="minorHAnsi"/>
          <w:sz w:val="20"/>
          <w:szCs w:val="20"/>
          <w:lang w:val="kk-KZ"/>
        </w:rPr>
        <w:t>(а) ресми үкіметтік актілерге немесе шешімдерге ықпал ету үшін, (b) мемлекеттік қызметшіні немесе мемлекеттік органның лауазымды адамын заң бойынша өзінің лауазымдық міндеттеріне қайшы келетін қандай да бір іс-әрекет немесе әрекетсіздік жасауға итермелеу үшін немесе (с) бизнесті қандай да бір жеке немесе заңды тұлғаға алу, сақтау немесе беру үшін қабылданбайды немесе берілмейді.</w:t>
      </w:r>
      <w:r w:rsidRPr="001C208C">
        <w:rPr>
          <w:rFonts w:cstheme="minorHAnsi"/>
          <w:sz w:val="20"/>
          <w:szCs w:val="20"/>
          <w:lang w:val="kk-KZ"/>
        </w:rPr>
        <w:t xml:space="preserve">Егер грант алушы мемлекеттік қызметші немесе мемлекеттік органның лауазымды адамы болып табылса, ол үкіметтік актілерге немесе CI немесе </w:t>
      </w:r>
      <w:r w:rsidRPr="001C208C">
        <w:rPr>
          <w:rFonts w:cstheme="minorHAnsi"/>
          <w:b/>
          <w:sz w:val="20"/>
          <w:szCs w:val="20"/>
          <w:lang w:val="kk-KZ"/>
        </w:rPr>
        <w:t xml:space="preserve">Қорға </w:t>
      </w:r>
      <w:r w:rsidRPr="001C208C">
        <w:rPr>
          <w:rFonts w:cstheme="minorHAnsi"/>
          <w:sz w:val="20"/>
          <w:szCs w:val="20"/>
          <w:lang w:val="kk-KZ"/>
        </w:rPr>
        <w:t>қатысты шешімдерге қатыс</w:t>
      </w:r>
      <w:r w:rsidR="001C208C">
        <w:rPr>
          <w:rFonts w:cstheme="minorHAnsi"/>
          <w:sz w:val="20"/>
          <w:szCs w:val="20"/>
          <w:lang w:val="kk-KZ"/>
        </w:rPr>
        <w:t>уға</w:t>
      </w:r>
      <w:r w:rsidRPr="001C208C">
        <w:rPr>
          <w:rFonts w:cstheme="minorHAnsi"/>
          <w:sz w:val="20"/>
          <w:szCs w:val="20"/>
          <w:lang w:val="kk-KZ"/>
        </w:rPr>
        <w:t xml:space="preserve"> бас тартуға және мұндай үкіметтік актілерге немесе шешімдерге ықпал етпеуге міндеттенеді. Ешқандай жағдайда қызметкерлерге немесе АҚШ федералды, штаттық немесе жергілікті билік органдарының лауазымды тұлғаларына ақша немесе құндылықтар беруге, уәде беруге немесе ұсынуға болмайды. Осымен грант алушы осы тармақтың талаптарын елеулі дәрежеде көрсететін тұжырымдарды осы грант бойынша субгранттар беру туралы барлық шарттар мен келісімдерге тікелей енгізуге міндеттенеді</w:t>
      </w:r>
    </w:p>
    <w:p w14:paraId="43140E60" w14:textId="77777777" w:rsidR="000F5322" w:rsidRPr="000F5322" w:rsidRDefault="000F5322" w:rsidP="000F5322">
      <w:pPr>
        <w:numPr>
          <w:ilvl w:val="1"/>
          <w:numId w:val="37"/>
        </w:numPr>
        <w:tabs>
          <w:tab w:val="clear" w:pos="1800"/>
        </w:tabs>
        <w:spacing w:before="120" w:after="120"/>
        <w:ind w:left="1418" w:hanging="709"/>
        <w:rPr>
          <w:rFonts w:cstheme="minorHAnsi"/>
          <w:sz w:val="20"/>
          <w:szCs w:val="20"/>
          <w:lang w:val="kk-KZ"/>
        </w:rPr>
      </w:pPr>
      <w:r w:rsidRPr="000F5322">
        <w:rPr>
          <w:rFonts w:cstheme="minorHAnsi"/>
          <w:sz w:val="20"/>
          <w:szCs w:val="20"/>
          <w:lang w:val="kk-KZ"/>
        </w:rPr>
        <w:t>Грант алушы тауарлар мен қызметтерге, сондай-ақ олардың импортына, өндірісіне, сатып алуына және жеткізілуіне салық төлеу шығындарын барынша азайту үшін бар күшін салады. Егер грант алушының төленген салықтарды өтеуге құқығы болса, грант алушы оны пайдалануға міндетті. Грант алушы осы грант бойынша төленген салықтарды өтеуге алған барлық қаражат жоба мақсатында пайдаланылуы тиіс. Осымен грант алушы осы Ережені осы грант бойынша субгранттар беру туралы барлық шарттар мен келісімдерге тікелей енгізуге міндеттенеді.</w:t>
      </w:r>
    </w:p>
    <w:p w14:paraId="737849CB" w14:textId="77777777" w:rsidR="000F5322" w:rsidRPr="000F5322" w:rsidRDefault="000F5322" w:rsidP="000F5322">
      <w:pPr>
        <w:numPr>
          <w:ilvl w:val="0"/>
          <w:numId w:val="36"/>
        </w:numPr>
        <w:spacing w:before="120" w:after="120"/>
        <w:rPr>
          <w:rFonts w:cstheme="minorHAnsi"/>
          <w:sz w:val="20"/>
          <w:szCs w:val="20"/>
          <w:u w:val="single"/>
        </w:rPr>
      </w:pPr>
      <w:r w:rsidRPr="000F5322">
        <w:rPr>
          <w:rFonts w:cstheme="minorHAnsi"/>
          <w:sz w:val="20"/>
          <w:szCs w:val="20"/>
          <w:u w:val="single"/>
        </w:rPr>
        <w:t>ЖОБАНЫ ІСКЕ АСЫРУ МОНИТОРИНГІ.</w:t>
      </w:r>
    </w:p>
    <w:p w14:paraId="68B3F78A" w14:textId="77777777" w:rsidR="000F5322" w:rsidRPr="000F5322" w:rsidRDefault="000F5322" w:rsidP="000F5322">
      <w:pPr>
        <w:numPr>
          <w:ilvl w:val="1"/>
          <w:numId w:val="35"/>
        </w:numPr>
        <w:spacing w:before="120" w:after="120"/>
        <w:rPr>
          <w:rFonts w:cstheme="minorHAnsi"/>
          <w:sz w:val="20"/>
          <w:szCs w:val="20"/>
        </w:rPr>
      </w:pPr>
      <w:r w:rsidRPr="000F5322">
        <w:rPr>
          <w:rFonts w:cstheme="minorHAnsi"/>
          <w:sz w:val="20"/>
          <w:szCs w:val="20"/>
          <w:u w:val="single"/>
        </w:rPr>
        <w:t>Есеп жүргізу және міндетті құжаттама</w:t>
      </w:r>
      <w:r w:rsidRPr="000F5322">
        <w:rPr>
          <w:rFonts w:cstheme="minorHAnsi"/>
          <w:sz w:val="20"/>
          <w:szCs w:val="20"/>
        </w:rPr>
        <w:t xml:space="preserve">. Грант алушы осы грант бойынша алынған қаражат пен жұмсалған шығындарды </w:t>
      </w:r>
      <w:r w:rsidRPr="000F5322">
        <w:rPr>
          <w:rFonts w:cstheme="minorHAnsi"/>
          <w:b/>
          <w:sz w:val="20"/>
          <w:szCs w:val="20"/>
        </w:rPr>
        <w:t>Қордың</w:t>
      </w:r>
      <w:r w:rsidRPr="000F5322">
        <w:rPr>
          <w:rFonts w:cstheme="minorHAnsi"/>
          <w:sz w:val="20"/>
          <w:szCs w:val="20"/>
        </w:rPr>
        <w:t xml:space="preserve"> басқа гранттарын қоса алғанда, қаржыландырудың басқа көздерінен бөледі. Грант алушы осы грантқа қатысты барлық қаржылық және техникалық құжаттаманы оның бастапқы нысанында (мән-жайларға байланысты электрондық түрде) осы Келісім мерзімінен бұрын тоқтатылғаннан немесе қолданылу мерзімі аяқталғаннан кейін 7 (жеті) жыл ішінде сақтайды. CI және </w:t>
      </w:r>
      <w:r w:rsidRPr="000F5322">
        <w:rPr>
          <w:rFonts w:cstheme="minorHAnsi"/>
          <w:b/>
          <w:sz w:val="20"/>
          <w:szCs w:val="20"/>
        </w:rPr>
        <w:t>Қор</w:t>
      </w:r>
      <w:r w:rsidRPr="000F5322">
        <w:rPr>
          <w:rFonts w:cstheme="minorHAnsi"/>
          <w:sz w:val="20"/>
          <w:szCs w:val="20"/>
        </w:rPr>
        <w:t>, олардың өкілдері, құқықтық мұрагерлері және әрбір қаржыландыру көзінің өкілдері осы грантқа қатысты кез келген және барлық құжаттарды тексеру, талдау және салыстыру, сондай-ақ жоспардан тыс тексерулер жүргізу құқығын өзіне қалдырады.</w:t>
      </w:r>
    </w:p>
    <w:p w14:paraId="5B2C60A4" w14:textId="77777777" w:rsidR="000F5322" w:rsidRPr="000F5322" w:rsidRDefault="000F5322" w:rsidP="000F5322">
      <w:pPr>
        <w:ind w:left="1440"/>
        <w:rPr>
          <w:rFonts w:eastAsia="Arial" w:cstheme="minorHAnsi"/>
          <w:sz w:val="20"/>
          <w:szCs w:val="20"/>
        </w:rPr>
      </w:pPr>
      <w:r w:rsidRPr="000F5322">
        <w:rPr>
          <w:rFonts w:eastAsia="Arial" w:cstheme="minorHAnsi"/>
          <w:sz w:val="20"/>
          <w:szCs w:val="20"/>
        </w:rPr>
        <w:t>Барлық құжатталған шығындар мен қаржылық операциялар нақты шығындарды көрсетуі керек. Бухгалтерлік есеп бастапқы құжаттамамен (мысалы, чектермен, төленген шот-фактуралармен, шот-фактуралармен, тауар жүкқұжаттарымен, төлем ведомостарымен, жұмыс уақыты мен жұмысқа қатысуды есепке алу ведомостарымен, мердігерлік шарттармен, сондай-ақ субгранттар беру туралы келісімдермен) бекітілуі және қайталануы тиіс. Құжаттама (i) шығындар негізделген, нақты және рұқсат етілген болып табылатынын, (ii) қаржыландырудың барлық шарттарына сәйкес жұмсалғанын, (iii) дәйекті (iv) ескерілгенін және бухгалтерлік есептің халықаралық стандарттарына (МӘМ) сәйкес айқындалғанын көрсетуі тиіс.</w:t>
      </w:r>
    </w:p>
    <w:p w14:paraId="30084E96" w14:textId="77777777" w:rsidR="000F5322" w:rsidRDefault="000F5322" w:rsidP="00944BB7">
      <w:pPr>
        <w:rPr>
          <w:sz w:val="20"/>
          <w:szCs w:val="20"/>
        </w:rPr>
      </w:pPr>
    </w:p>
    <w:p w14:paraId="3CCEF4D1" w14:textId="1EC8DCB7" w:rsidR="0039374D" w:rsidRPr="0039374D" w:rsidRDefault="0039374D" w:rsidP="0039374D">
      <w:pPr>
        <w:numPr>
          <w:ilvl w:val="1"/>
          <w:numId w:val="35"/>
        </w:numPr>
        <w:spacing w:before="120" w:after="120"/>
        <w:rPr>
          <w:rFonts w:cstheme="minorHAnsi"/>
          <w:sz w:val="20"/>
          <w:szCs w:val="20"/>
        </w:rPr>
      </w:pPr>
      <w:r>
        <w:rPr>
          <w:rFonts w:cstheme="minorHAnsi"/>
          <w:sz w:val="20"/>
          <w:szCs w:val="20"/>
          <w:u w:val="single"/>
          <w:lang w:val="kk-KZ"/>
        </w:rPr>
        <w:t>Қ</w:t>
      </w:r>
      <w:r w:rsidRPr="0039374D">
        <w:rPr>
          <w:rFonts w:cstheme="minorHAnsi"/>
          <w:sz w:val="20"/>
          <w:szCs w:val="20"/>
          <w:u w:val="single"/>
        </w:rPr>
        <w:t>ұжаттарды талдау және объектілерге бару.</w:t>
      </w:r>
      <w:r w:rsidRPr="0039374D">
        <w:rPr>
          <w:rFonts w:cstheme="minorHAnsi"/>
          <w:sz w:val="20"/>
          <w:szCs w:val="20"/>
        </w:rPr>
        <w:t xml:space="preserve"> CI және </w:t>
      </w:r>
      <w:r w:rsidRPr="0039374D">
        <w:rPr>
          <w:rFonts w:cstheme="minorHAnsi"/>
          <w:b/>
          <w:sz w:val="20"/>
          <w:szCs w:val="20"/>
        </w:rPr>
        <w:t>Қор</w:t>
      </w:r>
      <w:r w:rsidRPr="0039374D">
        <w:rPr>
          <w:rFonts w:cstheme="minorHAnsi"/>
          <w:sz w:val="20"/>
          <w:szCs w:val="20"/>
        </w:rPr>
        <w:t xml:space="preserve"> жоба бойынша қызметті бақылауды тиімді грант берудің қажетті шарты деп санайды. CI және </w:t>
      </w:r>
      <w:r w:rsidRPr="0039374D">
        <w:rPr>
          <w:rFonts w:cstheme="minorHAnsi"/>
          <w:b/>
          <w:sz w:val="20"/>
          <w:szCs w:val="20"/>
        </w:rPr>
        <w:t>Қор</w:t>
      </w:r>
      <w:r w:rsidRPr="0039374D">
        <w:rPr>
          <w:rFonts w:cstheme="minorHAnsi"/>
          <w:sz w:val="20"/>
          <w:szCs w:val="20"/>
        </w:rPr>
        <w:t xml:space="preserve">, олардың өкілдері мен құқықтық мұрагерлері, сондай-ақ қаржыландыру көздерінің әрқайсысының өкілдері жобаның барысы мен нәтижелерін тексеру үшін құжаттамаға талдау жүргізуге және/немесе жобаларды өткізу орындарына баруға құқылы. Қордың сұратуы бойынша грант алушы активтердің сатып алынғанын растайтын құжаттарды ұсынуы тиіс. Мүмкіндігінше, </w:t>
      </w:r>
      <w:r w:rsidRPr="0039374D">
        <w:rPr>
          <w:rFonts w:cstheme="minorHAnsi"/>
          <w:b/>
          <w:sz w:val="20"/>
          <w:szCs w:val="20"/>
        </w:rPr>
        <w:t>Қор</w:t>
      </w:r>
      <w:r w:rsidRPr="0039374D">
        <w:rPr>
          <w:rFonts w:cstheme="minorHAnsi"/>
          <w:sz w:val="20"/>
          <w:szCs w:val="20"/>
        </w:rPr>
        <w:t xml:space="preserve"> грант алушыға бару туралы алдын ала ескертуге міндеттенеді.</w:t>
      </w:r>
    </w:p>
    <w:p w14:paraId="64566D0E" w14:textId="77777777" w:rsidR="0039374D" w:rsidRDefault="0039374D" w:rsidP="0039374D">
      <w:pPr>
        <w:numPr>
          <w:ilvl w:val="1"/>
          <w:numId w:val="35"/>
        </w:numPr>
        <w:spacing w:before="120" w:after="120"/>
        <w:rPr>
          <w:rFonts w:cstheme="minorHAnsi"/>
          <w:sz w:val="20"/>
          <w:szCs w:val="20"/>
        </w:rPr>
      </w:pPr>
      <w:r w:rsidRPr="0039374D">
        <w:rPr>
          <w:rFonts w:cstheme="minorHAnsi"/>
          <w:sz w:val="20"/>
          <w:szCs w:val="20"/>
        </w:rPr>
        <w:t>осы арқылы грант алушы осы тармақтың талаптарын елеулі дәрежеде көрсететін тұжырымдарды осы грант бойынша субгранттар беру туралы барлық шарттар мен келісімдерге енгізуге тікелей міндеттенеді.</w:t>
      </w:r>
    </w:p>
    <w:p w14:paraId="0E43DB63" w14:textId="6DB15419" w:rsidR="008D4A51" w:rsidRPr="009D5A77" w:rsidRDefault="002D5BBF" w:rsidP="002D5BBF">
      <w:pPr>
        <w:numPr>
          <w:ilvl w:val="0"/>
          <w:numId w:val="41"/>
        </w:numPr>
        <w:spacing w:before="120" w:after="120"/>
        <w:rPr>
          <w:rFonts w:cstheme="minorHAnsi"/>
          <w:sz w:val="20"/>
          <w:szCs w:val="20"/>
        </w:rPr>
      </w:pPr>
      <w:r w:rsidRPr="002D5BBF">
        <w:rPr>
          <w:rFonts w:cstheme="minorHAnsi"/>
          <w:sz w:val="20"/>
          <w:szCs w:val="20"/>
          <w:u w:val="single"/>
        </w:rPr>
        <w:lastRenderedPageBreak/>
        <w:t>СЫБАЙЛАС ЖЕМҚОРЛЫҚ АКТІЛЕРІ, АЛАЯҚТЫҚ ЖӘНЕ БӘСЕКЕЛЕСТІККЕ ҚАРСЫ ТӘЖІ</w:t>
      </w:r>
      <w:r w:rsidR="00F17A6E">
        <w:rPr>
          <w:rFonts w:cstheme="minorHAnsi"/>
          <w:sz w:val="20"/>
          <w:szCs w:val="20"/>
          <w:u w:val="single"/>
        </w:rPr>
        <w:t xml:space="preserve">РИБЕЛЕР; ҚАРАЖАТТЫҢ ЗАҢСЫЗ ШЫҒУ </w:t>
      </w:r>
      <w:r w:rsidR="00F17A6E">
        <w:rPr>
          <w:rFonts w:cstheme="minorHAnsi"/>
          <w:sz w:val="20"/>
          <w:szCs w:val="20"/>
          <w:u w:val="single"/>
          <w:lang w:val="kk-KZ"/>
        </w:rPr>
        <w:t>ТЕГІ</w:t>
      </w:r>
      <w:r w:rsidRPr="002D5BBF">
        <w:rPr>
          <w:rFonts w:cstheme="minorHAnsi"/>
          <w:sz w:val="20"/>
          <w:szCs w:val="20"/>
          <w:u w:val="single"/>
        </w:rPr>
        <w:t>.</w:t>
      </w:r>
    </w:p>
    <w:p w14:paraId="5C4428C6" w14:textId="2EAFDFD2" w:rsidR="008D4A51" w:rsidRPr="00371C8A" w:rsidRDefault="002D5BBF" w:rsidP="002D5BBF">
      <w:pPr>
        <w:numPr>
          <w:ilvl w:val="1"/>
          <w:numId w:val="41"/>
        </w:numPr>
        <w:spacing w:before="120" w:after="120"/>
        <w:rPr>
          <w:rFonts w:cstheme="minorHAnsi"/>
          <w:sz w:val="20"/>
          <w:szCs w:val="20"/>
          <w:lang w:val="kk-KZ"/>
        </w:rPr>
      </w:pPr>
      <w:r>
        <w:rPr>
          <w:rFonts w:cstheme="minorHAnsi"/>
          <w:sz w:val="20"/>
          <w:szCs w:val="20"/>
          <w:lang w:val="kk-KZ"/>
        </w:rPr>
        <w:t xml:space="preserve"> С</w:t>
      </w:r>
      <w:r w:rsidRPr="00371C8A">
        <w:rPr>
          <w:rFonts w:cstheme="minorHAnsi"/>
          <w:sz w:val="20"/>
          <w:szCs w:val="20"/>
          <w:lang w:val="kk-KZ"/>
        </w:rPr>
        <w:t>ыбайлас жемқорлық актісі төменде аталған әрекеттердің кез келгенін білдіреді</w:t>
      </w:r>
      <w:r w:rsidR="008D4A51" w:rsidRPr="00371C8A">
        <w:rPr>
          <w:rFonts w:cstheme="minorHAnsi"/>
          <w:sz w:val="20"/>
          <w:szCs w:val="20"/>
          <w:lang w:val="kk-KZ"/>
        </w:rPr>
        <w:t xml:space="preserve">: </w:t>
      </w:r>
    </w:p>
    <w:p w14:paraId="3F49F167" w14:textId="4E172233" w:rsidR="002D5BBF" w:rsidRPr="00371C8A" w:rsidRDefault="002D5BBF" w:rsidP="002D5BBF">
      <w:pPr>
        <w:numPr>
          <w:ilvl w:val="2"/>
          <w:numId w:val="41"/>
        </w:numPr>
        <w:tabs>
          <w:tab w:val="left" w:pos="6570"/>
        </w:tabs>
        <w:spacing w:before="120" w:after="120"/>
        <w:jc w:val="both"/>
        <w:rPr>
          <w:rFonts w:cstheme="minorHAnsi"/>
          <w:sz w:val="20"/>
          <w:szCs w:val="20"/>
          <w:lang w:val="kk-KZ"/>
        </w:rPr>
      </w:pPr>
      <w:r w:rsidRPr="00371C8A">
        <w:rPr>
          <w:rFonts w:cstheme="minorHAnsi"/>
          <w:sz w:val="20"/>
          <w:szCs w:val="20"/>
          <w:lang w:val="kk-KZ"/>
        </w:rPr>
        <w:t>мемлекеттік лауазымды тұлғаға немесе жеке сектор ұйымын басқаратын немесе онда кез келген сапада жұмыс істейтін кез келген тұлғаға өзінің жеке іс-әрекеттеріне немесе басқа жеке немесе заңды тұлғаның іс-әрекеттеріне ықпал ету мақсатында өзінің заңды, шарттық немесе кәсіби міндеттемелерін бұза отырып, осы адамнан іс-әрекеттерге немесе әрекетсіздікке қол жеткізу үшін осындай тұлғаның өзі үшін немесе басқа жеке немесе заңды тұлға үшін кез келген</w:t>
      </w:r>
      <w:r w:rsidRPr="00371C8A">
        <w:rPr>
          <w:lang w:val="kk-KZ"/>
        </w:rPr>
        <w:t xml:space="preserve"> </w:t>
      </w:r>
      <w:r w:rsidRPr="00371C8A">
        <w:rPr>
          <w:rFonts w:cstheme="minorHAnsi"/>
          <w:sz w:val="20"/>
          <w:szCs w:val="20"/>
          <w:lang w:val="kk-KZ"/>
        </w:rPr>
        <w:t>тікелей немесе жанама уәде</w:t>
      </w:r>
      <w:r>
        <w:rPr>
          <w:rFonts w:cstheme="minorHAnsi"/>
          <w:sz w:val="20"/>
          <w:szCs w:val="20"/>
          <w:lang w:val="kk-KZ"/>
        </w:rPr>
        <w:t>сі</w:t>
      </w:r>
      <w:r w:rsidRPr="00371C8A">
        <w:rPr>
          <w:rFonts w:cstheme="minorHAnsi"/>
          <w:sz w:val="20"/>
          <w:szCs w:val="20"/>
          <w:lang w:val="kk-KZ"/>
        </w:rPr>
        <w:t>, ұсыныс</w:t>
      </w:r>
      <w:r>
        <w:rPr>
          <w:rFonts w:cstheme="minorHAnsi"/>
          <w:sz w:val="20"/>
          <w:szCs w:val="20"/>
          <w:lang w:val="kk-KZ"/>
        </w:rPr>
        <w:t>ы</w:t>
      </w:r>
      <w:r w:rsidRPr="00371C8A">
        <w:rPr>
          <w:rFonts w:cstheme="minorHAnsi"/>
          <w:sz w:val="20"/>
          <w:szCs w:val="20"/>
          <w:lang w:val="kk-KZ"/>
        </w:rPr>
        <w:t xml:space="preserve"> немесе </w:t>
      </w:r>
      <w:r>
        <w:rPr>
          <w:rFonts w:cstheme="minorHAnsi"/>
          <w:sz w:val="20"/>
          <w:szCs w:val="20"/>
          <w:lang w:val="kk-KZ"/>
        </w:rPr>
        <w:t>беруі</w:t>
      </w:r>
    </w:p>
    <w:p w14:paraId="030F6C38" w14:textId="33E166AC" w:rsidR="002D5BBF" w:rsidRPr="00371C8A" w:rsidRDefault="002D5BBF" w:rsidP="002D5BBF">
      <w:pPr>
        <w:numPr>
          <w:ilvl w:val="2"/>
          <w:numId w:val="41"/>
        </w:numPr>
        <w:spacing w:before="120" w:after="120"/>
        <w:rPr>
          <w:rFonts w:cstheme="minorHAnsi"/>
          <w:sz w:val="20"/>
          <w:szCs w:val="20"/>
          <w:lang w:val="kk-KZ"/>
        </w:rPr>
      </w:pPr>
      <w:r w:rsidRPr="00371C8A">
        <w:rPr>
          <w:rFonts w:cstheme="minorHAnsi"/>
          <w:sz w:val="20"/>
          <w:szCs w:val="20"/>
          <w:lang w:val="kk-KZ"/>
        </w:rPr>
        <w:t>мемлекеттік лауазымды адамның немесе жеке сектор ұйымын басқаратын немесе онда кез келген сапада жұмыс істейтін кез келген адамның өзінің жеке іс-әрекетіне немесе басқа жеке немесе заңды тұлғаның іс-әрекетіне ықпал ету мақсатында өзінің заңды, шарттық немесе кәсіби міндеттемелерін бұза отырып, осы тұлғадан іс-әрекетке немесе әрекетсіздікке қол жеткізу үшін осындай тұлғаның өзі үшін немесе басқа жеке</w:t>
      </w:r>
      <w:r>
        <w:rPr>
          <w:rFonts w:cstheme="minorHAnsi"/>
          <w:sz w:val="20"/>
          <w:szCs w:val="20"/>
          <w:lang w:val="kk-KZ"/>
        </w:rPr>
        <w:t xml:space="preserve"> тұлға үшін </w:t>
      </w:r>
      <w:r w:rsidRPr="00371C8A">
        <w:rPr>
          <w:rFonts w:cstheme="minorHAnsi"/>
          <w:sz w:val="20"/>
          <w:szCs w:val="20"/>
          <w:lang w:val="kk-KZ"/>
        </w:rPr>
        <w:t xml:space="preserve">тікелей немесе жанама </w:t>
      </w:r>
      <w:r>
        <w:rPr>
          <w:rFonts w:cstheme="minorHAnsi"/>
          <w:sz w:val="20"/>
          <w:szCs w:val="20"/>
          <w:lang w:val="kk-KZ"/>
        </w:rPr>
        <w:t>бопсалауы</w:t>
      </w:r>
      <w:r w:rsidRPr="00371C8A">
        <w:rPr>
          <w:rFonts w:cstheme="minorHAnsi"/>
          <w:sz w:val="20"/>
          <w:szCs w:val="20"/>
          <w:lang w:val="kk-KZ"/>
        </w:rPr>
        <w:t xml:space="preserve"> немесе</w:t>
      </w:r>
      <w:r w:rsidR="00DD0326">
        <w:rPr>
          <w:rFonts w:cstheme="minorHAnsi"/>
          <w:sz w:val="20"/>
          <w:szCs w:val="20"/>
          <w:lang w:val="kk-KZ"/>
        </w:rPr>
        <w:t xml:space="preserve"> алуы</w:t>
      </w:r>
    </w:p>
    <w:p w14:paraId="16B94A03" w14:textId="0684916F" w:rsidR="008D4A51" w:rsidRPr="009D5A77" w:rsidRDefault="00DD0326" w:rsidP="00DD0326">
      <w:pPr>
        <w:numPr>
          <w:ilvl w:val="1"/>
          <w:numId w:val="41"/>
        </w:numPr>
        <w:spacing w:before="120" w:after="120"/>
        <w:rPr>
          <w:rFonts w:cstheme="minorHAnsi"/>
          <w:sz w:val="20"/>
          <w:szCs w:val="20"/>
        </w:rPr>
      </w:pPr>
      <w:r w:rsidRPr="00DD0326">
        <w:rPr>
          <w:rFonts w:cstheme="minorHAnsi"/>
          <w:sz w:val="20"/>
          <w:szCs w:val="20"/>
        </w:rPr>
        <w:t>Бәсекелестікке қарсы тәжірибелер</w:t>
      </w:r>
      <w:r w:rsidR="008D4A51" w:rsidRPr="009D5A77">
        <w:rPr>
          <w:rFonts w:cstheme="minorHAnsi"/>
          <w:sz w:val="20"/>
          <w:szCs w:val="20"/>
        </w:rPr>
        <w:t>:</w:t>
      </w:r>
    </w:p>
    <w:p w14:paraId="20E7ECDD" w14:textId="6E6725B6" w:rsidR="00E03409" w:rsidRDefault="00DD0326" w:rsidP="00E03409">
      <w:pPr>
        <w:numPr>
          <w:ilvl w:val="2"/>
          <w:numId w:val="41"/>
        </w:numPr>
        <w:spacing w:before="120" w:after="120"/>
        <w:rPr>
          <w:rFonts w:cstheme="minorHAnsi"/>
          <w:sz w:val="20"/>
          <w:szCs w:val="20"/>
        </w:rPr>
      </w:pPr>
      <w:r w:rsidRPr="00DD0326">
        <w:rPr>
          <w:rFonts w:cstheme="minorHAnsi"/>
          <w:sz w:val="20"/>
          <w:szCs w:val="20"/>
        </w:rPr>
        <w:t>Мақсаты және/немесе салдары нарықтағы адал бәсекелестікке кедергі жасау, шектеу немесе бұрмалау болып табылатын, тікелей немесе тұспалданатын келісім бойынша ұйымдастырылған кез келген іс-әрекеттер, оның ішінде өзгелерден басқа:</w:t>
      </w:r>
      <w:r w:rsidR="008D4A51" w:rsidRPr="00DD0326">
        <w:rPr>
          <w:rFonts w:cstheme="minorHAnsi"/>
          <w:sz w:val="20"/>
          <w:szCs w:val="20"/>
        </w:rPr>
        <w:t xml:space="preserve"> </w:t>
      </w:r>
      <w:r w:rsidR="00E03409" w:rsidRPr="00E03409">
        <w:rPr>
          <w:rFonts w:cstheme="minorHAnsi"/>
          <w:sz w:val="20"/>
          <w:szCs w:val="20"/>
        </w:rPr>
        <w:t>(і) нарыққа қол жеткізуді немесе басқа компаниялардың еркін бәсекелестікке құқықтарын шектеу; (</w:t>
      </w:r>
      <w:r w:rsidR="00E03409">
        <w:rPr>
          <w:rFonts w:cstheme="minorHAnsi"/>
          <w:sz w:val="20"/>
          <w:szCs w:val="20"/>
        </w:rPr>
        <w:t>ii</w:t>
      </w:r>
      <w:r w:rsidR="00E03409" w:rsidRPr="00E03409">
        <w:rPr>
          <w:rFonts w:cstheme="minorHAnsi"/>
          <w:sz w:val="20"/>
          <w:szCs w:val="20"/>
        </w:rPr>
        <w:t>) бағаны көтеруді немесе төмендетуді жасанды ынталандыру жолымен нарықтарда еркін ойын нәтижесін</w:t>
      </w:r>
      <w:r w:rsidR="00E03409">
        <w:rPr>
          <w:rFonts w:cstheme="minorHAnsi"/>
          <w:sz w:val="20"/>
          <w:szCs w:val="20"/>
        </w:rPr>
        <w:t>де баға белгілеуді болдырмау; (</w:t>
      </w:r>
      <w:r w:rsidR="00E03409" w:rsidRPr="00E03409">
        <w:rPr>
          <w:rFonts w:cstheme="minorHAnsi"/>
          <w:sz w:val="20"/>
          <w:szCs w:val="20"/>
        </w:rPr>
        <w:t xml:space="preserve">iii) өндірісті, нарықтарды, инвестицияларды немесе техникалық прогресті шектеу немесе бақылау; немесе (iv) нарықтарды немесе жеткізу көздерін бөлу; </w:t>
      </w:r>
    </w:p>
    <w:p w14:paraId="257D0738" w14:textId="77777777" w:rsidR="00E03409" w:rsidRDefault="00E03409" w:rsidP="00E03409">
      <w:pPr>
        <w:numPr>
          <w:ilvl w:val="2"/>
          <w:numId w:val="41"/>
        </w:numPr>
        <w:tabs>
          <w:tab w:val="left" w:pos="6570"/>
        </w:tabs>
        <w:spacing w:before="120" w:after="120"/>
        <w:jc w:val="both"/>
        <w:rPr>
          <w:rFonts w:cstheme="minorHAnsi"/>
          <w:sz w:val="20"/>
          <w:szCs w:val="20"/>
        </w:rPr>
      </w:pPr>
      <w:r w:rsidRPr="00E03409">
        <w:rPr>
          <w:rFonts w:cstheme="minorHAnsi"/>
          <w:sz w:val="20"/>
          <w:szCs w:val="20"/>
        </w:rPr>
        <w:t>компанияның немесе компаниялар тобының ішкі нарықтағы немесе оның едәуір бөлігіндегі үстем жағдайын кез келген теріс пайдалануы; немесе</w:t>
      </w:r>
    </w:p>
    <w:p w14:paraId="78B50293" w14:textId="77777777" w:rsidR="00E03409" w:rsidRDefault="00E03409" w:rsidP="00E03409">
      <w:pPr>
        <w:numPr>
          <w:ilvl w:val="2"/>
          <w:numId w:val="41"/>
        </w:numPr>
        <w:spacing w:before="120" w:after="120"/>
        <w:rPr>
          <w:rFonts w:cstheme="minorHAnsi"/>
          <w:sz w:val="20"/>
          <w:szCs w:val="20"/>
        </w:rPr>
      </w:pPr>
      <w:r w:rsidRPr="00E03409">
        <w:rPr>
          <w:rFonts w:cstheme="minorHAnsi"/>
          <w:sz w:val="20"/>
          <w:szCs w:val="20"/>
        </w:rPr>
        <w:t>мақсаты және/немесе салдары нарықтан ығыстыру немесе компанияның немесе оның өнімдерінің бірінің нарыққа шығуына кедергі жасау болып табылатын баға келісімі немесе агрессивті баға белгілеу.</w:t>
      </w:r>
    </w:p>
    <w:p w14:paraId="475EFFFC" w14:textId="3525088E" w:rsidR="00024E14" w:rsidRDefault="00024E14" w:rsidP="00024E14">
      <w:pPr>
        <w:numPr>
          <w:ilvl w:val="1"/>
          <w:numId w:val="41"/>
        </w:numPr>
        <w:spacing w:before="120" w:after="120"/>
        <w:rPr>
          <w:rFonts w:cstheme="minorHAnsi"/>
          <w:sz w:val="20"/>
          <w:szCs w:val="20"/>
        </w:rPr>
      </w:pPr>
      <w:r>
        <w:rPr>
          <w:rFonts w:cstheme="minorHAnsi"/>
          <w:sz w:val="20"/>
          <w:szCs w:val="20"/>
          <w:lang w:val="kk-KZ"/>
        </w:rPr>
        <w:t>А</w:t>
      </w:r>
      <w:r w:rsidRPr="00024E14">
        <w:rPr>
          <w:rFonts w:cstheme="minorHAnsi"/>
          <w:sz w:val="20"/>
          <w:szCs w:val="20"/>
        </w:rPr>
        <w:t xml:space="preserve">лаяқтық басқа адамдарды қасақана жаңылыстыруға, олардан ақпаратты қасақана жасыруға, олардың келісімін бұзуға немесе оны теріс пайдалануға, заң немесе нормативтік талаптарды айналып өтуге және/немесе заңсыз пайда алу мақсатында грант алушының немесе үшінші тұлғаның ішкі ережелері мен рәсімдерін бұзуға бағытталған кез келген жосықсыз </w:t>
      </w:r>
      <w:r>
        <w:rPr>
          <w:rFonts w:cstheme="minorHAnsi"/>
          <w:sz w:val="20"/>
          <w:szCs w:val="20"/>
          <w:lang w:val="kk-KZ"/>
        </w:rPr>
        <w:t>тәжірибені</w:t>
      </w:r>
      <w:r w:rsidRPr="00024E14">
        <w:rPr>
          <w:rFonts w:cstheme="minorHAnsi"/>
          <w:sz w:val="20"/>
          <w:szCs w:val="20"/>
        </w:rPr>
        <w:t xml:space="preserve"> (іс-әрекетті немесе әрекетсіздікті) білдіреді.</w:t>
      </w:r>
    </w:p>
    <w:p w14:paraId="04C8DB85" w14:textId="288678AB" w:rsidR="00024E14" w:rsidRDefault="00024E14" w:rsidP="00913344">
      <w:pPr>
        <w:numPr>
          <w:ilvl w:val="1"/>
          <w:numId w:val="41"/>
        </w:numPr>
        <w:spacing w:before="120" w:after="120"/>
        <w:rPr>
          <w:rFonts w:cstheme="minorHAnsi"/>
          <w:sz w:val="20"/>
          <w:szCs w:val="20"/>
        </w:rPr>
      </w:pPr>
      <w:r w:rsidRPr="00024E14">
        <w:rPr>
          <w:rFonts w:cstheme="minorHAnsi"/>
          <w:sz w:val="20"/>
          <w:szCs w:val="20"/>
        </w:rPr>
        <w:t>Еуропалық Қоғамдастықтың қаржылық мүдделеріне қатысты алаяқтық мынаны білдіреді: (і) қаражатты заңсыз иемдену немесе ұстап қалу немесе Еуропалық Одақтың жалпы бюджетінің ресурстарын заңсыз қысқарту болып табылатын көрінеу жалған, дәл емес немесе толық емес есептілікті немесе құжаттаманы пайдалануды немесе ұсынуды қамтитын Еуропалық Одақтың бюджетіне залал келтіруге бағытталған қасақана іс-әрекет немесе әрекетсіздік; (</w:t>
      </w:r>
      <w:r w:rsidR="00913344" w:rsidRPr="00913344">
        <w:rPr>
          <w:rFonts w:cstheme="minorHAnsi"/>
          <w:sz w:val="20"/>
          <w:szCs w:val="20"/>
        </w:rPr>
        <w:t>ii</w:t>
      </w:r>
      <w:r w:rsidRPr="00024E14">
        <w:rPr>
          <w:rFonts w:cstheme="minorHAnsi"/>
          <w:sz w:val="20"/>
          <w:szCs w:val="20"/>
        </w:rPr>
        <w:t>) осындай салдары бар ақпаратты жария етпеу; (және (</w:t>
      </w:r>
      <w:r w:rsidR="00913344" w:rsidRPr="00913344">
        <w:rPr>
          <w:rFonts w:cstheme="minorHAnsi"/>
          <w:sz w:val="20"/>
          <w:szCs w:val="20"/>
        </w:rPr>
        <w:t>iii</w:t>
      </w:r>
      <w:r w:rsidRPr="00024E14">
        <w:rPr>
          <w:rFonts w:cstheme="minorHAnsi"/>
          <w:sz w:val="20"/>
          <w:szCs w:val="20"/>
        </w:rPr>
        <w:t>) мұндай қаражат бастапқыда берілгеннен өзгеше мақсаттарда осындай қаражатты заңсыз иемдену.</w:t>
      </w:r>
    </w:p>
    <w:p w14:paraId="3DA87B7E" w14:textId="7A446DD2" w:rsidR="008D4A51" w:rsidRPr="009D5A77" w:rsidRDefault="00913344" w:rsidP="00913344">
      <w:pPr>
        <w:numPr>
          <w:ilvl w:val="1"/>
          <w:numId w:val="41"/>
        </w:numPr>
        <w:spacing w:before="120" w:after="120"/>
        <w:rPr>
          <w:rFonts w:cstheme="minorHAnsi"/>
          <w:sz w:val="20"/>
          <w:szCs w:val="20"/>
        </w:rPr>
      </w:pPr>
      <w:r w:rsidRPr="00913344">
        <w:rPr>
          <w:rFonts w:cstheme="minorHAnsi"/>
          <w:sz w:val="20"/>
          <w:szCs w:val="20"/>
        </w:rPr>
        <w:t>Қаражаттың</w:t>
      </w:r>
      <w:r w:rsidR="00F17A6E">
        <w:rPr>
          <w:rFonts w:cstheme="minorHAnsi"/>
          <w:sz w:val="20"/>
          <w:szCs w:val="20"/>
        </w:rPr>
        <w:t xml:space="preserve"> заңсыз шығу тегі</w:t>
      </w:r>
      <w:r w:rsidRPr="00913344">
        <w:rPr>
          <w:rFonts w:cstheme="minorHAnsi"/>
          <w:sz w:val="20"/>
          <w:szCs w:val="20"/>
        </w:rPr>
        <w:t xml:space="preserve"> нәтижесінде қаражат алуды білдіреді</w:t>
      </w:r>
      <w:r w:rsidR="008D4A51" w:rsidRPr="009D5A77">
        <w:rPr>
          <w:rFonts w:cstheme="minorHAnsi"/>
          <w:sz w:val="20"/>
          <w:szCs w:val="20"/>
        </w:rPr>
        <w:t>:</w:t>
      </w:r>
    </w:p>
    <w:p w14:paraId="03965F87" w14:textId="033DCF4D" w:rsidR="008D4A51" w:rsidRPr="00913344" w:rsidRDefault="00913344" w:rsidP="00913344">
      <w:pPr>
        <w:numPr>
          <w:ilvl w:val="2"/>
          <w:numId w:val="44"/>
        </w:numPr>
        <w:tabs>
          <w:tab w:val="left" w:pos="6570"/>
        </w:tabs>
        <w:spacing w:before="120" w:after="120"/>
        <w:rPr>
          <w:rFonts w:cstheme="minorHAnsi"/>
          <w:sz w:val="20"/>
          <w:szCs w:val="20"/>
        </w:rPr>
      </w:pPr>
      <w:r w:rsidRPr="00913344">
        <w:rPr>
          <w:rFonts w:cstheme="minorHAnsi"/>
          <w:sz w:val="20"/>
          <w:szCs w:val="20"/>
        </w:rPr>
        <w:t xml:space="preserve">FATF 40 ұсынымда айқындалған кез келген санаттағы қылмыстарды жасау </w:t>
      </w:r>
      <w:hyperlink r:id="rId13" w:history="1">
        <w:r w:rsidR="008D4A51" w:rsidRPr="00913344">
          <w:rPr>
            <w:rFonts w:cstheme="minorHAnsi"/>
            <w:sz w:val="20"/>
            <w:szCs w:val="20"/>
          </w:rPr>
          <w:t>https://www.fatf-gafi.org/media/fatf/documents/FATF%20Standards%20-%2040%20Recommendations%20rc.pdf</w:t>
        </w:r>
      </w:hyperlink>
      <w:r w:rsidR="008D4A51" w:rsidRPr="00913344">
        <w:rPr>
          <w:rFonts w:cstheme="minorHAnsi"/>
          <w:sz w:val="20"/>
          <w:szCs w:val="20"/>
        </w:rPr>
        <w:t xml:space="preserve">) </w:t>
      </w:r>
    </w:p>
    <w:p w14:paraId="3ADB6DD9" w14:textId="48E293D6" w:rsidR="008D4A51" w:rsidRPr="009D5A77" w:rsidRDefault="00913344" w:rsidP="00913344">
      <w:pPr>
        <w:numPr>
          <w:ilvl w:val="2"/>
          <w:numId w:val="45"/>
        </w:numPr>
        <w:tabs>
          <w:tab w:val="left" w:pos="6570"/>
        </w:tabs>
        <w:spacing w:before="120" w:after="120"/>
        <w:jc w:val="both"/>
        <w:rPr>
          <w:rFonts w:cstheme="minorHAnsi"/>
          <w:sz w:val="20"/>
          <w:szCs w:val="20"/>
        </w:rPr>
      </w:pPr>
      <w:r w:rsidRPr="00913344">
        <w:rPr>
          <w:rFonts w:cstheme="minorHAnsi"/>
          <w:sz w:val="20"/>
          <w:szCs w:val="20"/>
        </w:rPr>
        <w:t>Сыбайлас жемқорлықтың кез келген актісі; немесе</w:t>
      </w:r>
    </w:p>
    <w:p w14:paraId="0F11F354" w14:textId="6B607E0F" w:rsidR="008D4A51" w:rsidRPr="009D5A77" w:rsidRDefault="00913344" w:rsidP="00913344">
      <w:pPr>
        <w:numPr>
          <w:ilvl w:val="2"/>
          <w:numId w:val="46"/>
        </w:numPr>
        <w:tabs>
          <w:tab w:val="left" w:pos="6570"/>
        </w:tabs>
        <w:spacing w:before="120" w:after="120"/>
        <w:jc w:val="both"/>
        <w:rPr>
          <w:rFonts w:cstheme="minorHAnsi"/>
          <w:sz w:val="20"/>
          <w:szCs w:val="20"/>
        </w:rPr>
      </w:pPr>
      <w:r w:rsidRPr="00913344">
        <w:rPr>
          <w:rFonts w:cstheme="minorHAnsi"/>
          <w:sz w:val="20"/>
          <w:szCs w:val="20"/>
        </w:rPr>
        <w:lastRenderedPageBreak/>
        <w:t>Еуропалық Қоғамдастықтың қаржылық мүдделеріне қатысты кез келген алаяқтық (тиісті жағдайларда).</w:t>
      </w:r>
      <w:r>
        <w:rPr>
          <w:rFonts w:cstheme="minorHAnsi"/>
          <w:sz w:val="20"/>
          <w:szCs w:val="20"/>
          <w:lang w:val="kk-KZ"/>
        </w:rPr>
        <w:t xml:space="preserve"> </w:t>
      </w:r>
    </w:p>
    <w:p w14:paraId="05FB131D" w14:textId="3642594E" w:rsidR="00F17A6E" w:rsidRDefault="00F17A6E" w:rsidP="00621479">
      <w:pPr>
        <w:numPr>
          <w:ilvl w:val="1"/>
          <w:numId w:val="41"/>
        </w:numPr>
        <w:spacing w:before="120" w:after="120"/>
        <w:rPr>
          <w:rFonts w:cstheme="minorHAnsi"/>
          <w:sz w:val="20"/>
          <w:szCs w:val="20"/>
        </w:rPr>
      </w:pPr>
      <w:r w:rsidRPr="00F17A6E">
        <w:rPr>
          <w:rFonts w:cstheme="minorHAnsi"/>
          <w:sz w:val="20"/>
          <w:szCs w:val="20"/>
        </w:rPr>
        <w:t>Грант алушы (і) өз активтерінің және жобаға инвестицияланған барлық бөгде қаражаттың заңды шығ</w:t>
      </w:r>
      <w:r w:rsidR="00621479">
        <w:rPr>
          <w:rFonts w:cstheme="minorHAnsi"/>
          <w:sz w:val="20"/>
          <w:szCs w:val="20"/>
          <w:lang w:val="kk-KZ"/>
        </w:rPr>
        <w:t>у тегін</w:t>
      </w:r>
      <w:r w:rsidRPr="00F17A6E">
        <w:rPr>
          <w:rFonts w:cstheme="minorHAnsi"/>
          <w:sz w:val="20"/>
          <w:szCs w:val="20"/>
        </w:rPr>
        <w:t xml:space="preserve"> қамтамасыз ету үшін барлық күш-жігерін салуға; </w:t>
      </w:r>
      <w:r w:rsidR="00621479" w:rsidRPr="00621479">
        <w:rPr>
          <w:rFonts w:cstheme="minorHAnsi"/>
          <w:sz w:val="20"/>
          <w:szCs w:val="20"/>
        </w:rPr>
        <w:t xml:space="preserve">(ii) </w:t>
      </w:r>
      <w:r w:rsidRPr="00F17A6E">
        <w:rPr>
          <w:rFonts w:cstheme="minorHAnsi"/>
          <w:sz w:val="20"/>
          <w:szCs w:val="20"/>
        </w:rPr>
        <w:t xml:space="preserve">жобаны іске асыру барысында (атап айтқанда, келіссөздер кезінде, грант есебінен қаржыландырылатын кез келген субгранттарды немесе субконтрактілерді ресімдеу және орындау кезеңінде) </w:t>
      </w:r>
      <w:r w:rsidR="00621479">
        <w:rPr>
          <w:rFonts w:cstheme="minorHAnsi"/>
          <w:sz w:val="20"/>
          <w:szCs w:val="20"/>
          <w:lang w:val="kk-KZ"/>
        </w:rPr>
        <w:t xml:space="preserve"> </w:t>
      </w:r>
      <w:r w:rsidRPr="00F17A6E">
        <w:rPr>
          <w:rFonts w:cstheme="minorHAnsi"/>
          <w:sz w:val="20"/>
          <w:szCs w:val="20"/>
        </w:rPr>
        <w:t xml:space="preserve">сыбайлас жемқорлық актілерінің, алаяқтықтың және бәсекелестікке қарсы </w:t>
      </w:r>
      <w:r w:rsidR="00621479">
        <w:rPr>
          <w:rFonts w:cstheme="minorHAnsi"/>
          <w:sz w:val="20"/>
          <w:szCs w:val="20"/>
          <w:lang w:val="kk-KZ"/>
        </w:rPr>
        <w:t xml:space="preserve">тәжірибелердің </w:t>
      </w:r>
      <w:r w:rsidRPr="00F17A6E">
        <w:rPr>
          <w:rFonts w:cstheme="minorHAnsi"/>
          <w:sz w:val="20"/>
          <w:szCs w:val="20"/>
        </w:rPr>
        <w:t xml:space="preserve">алдын алуды қамтамасыз етуге міндеттенеді.); </w:t>
      </w:r>
      <w:r w:rsidR="00621479" w:rsidRPr="00621479">
        <w:rPr>
          <w:rFonts w:cstheme="minorHAnsi"/>
          <w:sz w:val="20"/>
          <w:szCs w:val="20"/>
        </w:rPr>
        <w:t xml:space="preserve">(iii) </w:t>
      </w:r>
      <w:r w:rsidRPr="00F17A6E">
        <w:rPr>
          <w:rFonts w:cstheme="minorHAnsi"/>
          <w:sz w:val="20"/>
          <w:szCs w:val="20"/>
        </w:rPr>
        <w:t xml:space="preserve">сыбайлас жемқорлықтың, алаяқтықтың немесе бәсекелестікке қарсы </w:t>
      </w:r>
      <w:r w:rsidR="00F30552">
        <w:rPr>
          <w:rFonts w:cstheme="minorHAnsi"/>
          <w:sz w:val="20"/>
          <w:szCs w:val="20"/>
          <w:lang w:val="kk-KZ"/>
        </w:rPr>
        <w:t>тәжірибелердің</w:t>
      </w:r>
      <w:r w:rsidRPr="00F17A6E">
        <w:rPr>
          <w:rFonts w:cstheme="minorHAnsi"/>
          <w:sz w:val="20"/>
          <w:szCs w:val="20"/>
        </w:rPr>
        <w:t xml:space="preserve"> барлық нақты немесе болжамды актілері туралы CI мен </w:t>
      </w:r>
      <w:r w:rsidRPr="00F30552">
        <w:rPr>
          <w:rFonts w:cstheme="minorHAnsi"/>
          <w:b/>
          <w:sz w:val="20"/>
          <w:szCs w:val="20"/>
        </w:rPr>
        <w:t>Қорды</w:t>
      </w:r>
      <w:r w:rsidRPr="00F17A6E">
        <w:rPr>
          <w:rFonts w:cstheme="minorHAnsi"/>
          <w:sz w:val="20"/>
          <w:szCs w:val="20"/>
        </w:rPr>
        <w:t xml:space="preserve"> дереу хабардар етуге, (iv) </w:t>
      </w:r>
      <w:r w:rsidR="00F30552" w:rsidRPr="00F30552">
        <w:rPr>
          <w:rFonts w:cstheme="minorHAnsi"/>
          <w:b/>
          <w:sz w:val="20"/>
          <w:szCs w:val="20"/>
          <w:lang w:val="kk-KZ"/>
        </w:rPr>
        <w:t>Қ</w:t>
      </w:r>
      <w:r w:rsidRPr="00F30552">
        <w:rPr>
          <w:rFonts w:cstheme="minorHAnsi"/>
          <w:b/>
          <w:sz w:val="20"/>
          <w:szCs w:val="20"/>
        </w:rPr>
        <w:t>ор</w:t>
      </w:r>
      <w:r w:rsidRPr="00F17A6E">
        <w:rPr>
          <w:rFonts w:cstheme="minorHAnsi"/>
          <w:sz w:val="20"/>
          <w:szCs w:val="20"/>
        </w:rPr>
        <w:t xml:space="preserve">, CI және қаржыландыру көздері айқындаған уақыт кезеңі ішінде </w:t>
      </w:r>
      <w:r w:rsidRPr="00F30552">
        <w:rPr>
          <w:rFonts w:cstheme="minorHAnsi"/>
          <w:b/>
          <w:sz w:val="20"/>
          <w:szCs w:val="20"/>
        </w:rPr>
        <w:t>Қор</w:t>
      </w:r>
      <w:r w:rsidRPr="00F17A6E">
        <w:rPr>
          <w:rFonts w:cstheme="minorHAnsi"/>
          <w:sz w:val="20"/>
          <w:szCs w:val="20"/>
        </w:rPr>
        <w:t xml:space="preserve">, CI және қаржыландыру көздері үшін қанағаттанарлық жағдайды түзету үшін барлық қажетті шараларды қабылдауға және </w:t>
      </w:r>
      <w:r w:rsidRPr="00F30552">
        <w:rPr>
          <w:rFonts w:cstheme="minorHAnsi"/>
          <w:b/>
          <w:sz w:val="20"/>
          <w:szCs w:val="20"/>
        </w:rPr>
        <w:t>Қорға</w:t>
      </w:r>
      <w:r w:rsidRPr="00F17A6E">
        <w:rPr>
          <w:rFonts w:cstheme="minorHAnsi"/>
          <w:sz w:val="20"/>
          <w:szCs w:val="20"/>
        </w:rPr>
        <w:t xml:space="preserve"> және CI-ге жобаға инвестицияланған қаражаттың ықтимал заңсыз шығуына күдік туғызатын кез келген ақпарат туралы дереу хабарлауға</w:t>
      </w:r>
      <w:r w:rsidR="00F30552">
        <w:rPr>
          <w:rFonts w:cstheme="minorHAnsi"/>
          <w:sz w:val="20"/>
          <w:szCs w:val="20"/>
          <w:lang w:val="kk-KZ"/>
        </w:rPr>
        <w:t xml:space="preserve"> міндеттенеді</w:t>
      </w:r>
      <w:r w:rsidRPr="00F17A6E">
        <w:rPr>
          <w:rFonts w:cstheme="minorHAnsi"/>
          <w:sz w:val="20"/>
          <w:szCs w:val="20"/>
        </w:rPr>
        <w:t>. Осы арқылы грант алушы осы тармақтың талаптарын елеулі дәрежеде көрсететін тұжырымдарды осы грант бойынша субгранттар беру туралы барлық шарттар мен келісімдерге енгізуге тікелей міндеттенеді.</w:t>
      </w:r>
    </w:p>
    <w:p w14:paraId="3EB09AA8" w14:textId="3525EDA7" w:rsidR="008D4A51" w:rsidRPr="009D5A77" w:rsidRDefault="008D4A51" w:rsidP="00F30552">
      <w:pPr>
        <w:numPr>
          <w:ilvl w:val="1"/>
          <w:numId w:val="41"/>
        </w:numPr>
        <w:spacing w:before="120" w:after="120"/>
        <w:rPr>
          <w:rFonts w:cstheme="minorHAnsi"/>
          <w:sz w:val="20"/>
          <w:szCs w:val="20"/>
        </w:rPr>
      </w:pPr>
      <w:r w:rsidRPr="009D5A77">
        <w:rPr>
          <w:rFonts w:cstheme="minorHAnsi"/>
          <w:sz w:val="20"/>
          <w:szCs w:val="20"/>
        </w:rPr>
        <w:t xml:space="preserve"> </w:t>
      </w:r>
      <w:r w:rsidR="00F30552" w:rsidRPr="00F30552">
        <w:rPr>
          <w:rFonts w:cstheme="minorHAnsi"/>
          <w:sz w:val="20"/>
          <w:szCs w:val="20"/>
        </w:rPr>
        <w:t xml:space="preserve">Егер </w:t>
      </w:r>
      <w:r w:rsidR="00F30552">
        <w:rPr>
          <w:rFonts w:cstheme="minorHAnsi"/>
          <w:b/>
          <w:sz w:val="20"/>
          <w:szCs w:val="20"/>
          <w:lang w:val="kk-KZ"/>
        </w:rPr>
        <w:t>Қ</w:t>
      </w:r>
      <w:r w:rsidR="00F30552" w:rsidRPr="00F30552">
        <w:rPr>
          <w:rFonts w:cstheme="minorHAnsi"/>
          <w:b/>
          <w:sz w:val="20"/>
          <w:szCs w:val="20"/>
        </w:rPr>
        <w:t>ор</w:t>
      </w:r>
      <w:r w:rsidR="00F30552" w:rsidRPr="00F30552">
        <w:rPr>
          <w:rFonts w:cstheme="minorHAnsi"/>
          <w:sz w:val="20"/>
          <w:szCs w:val="20"/>
        </w:rPr>
        <w:t xml:space="preserve"> немесе CI грант алушының осы грантты жасағаны немесе оны орындағаны үшін бәсекелестік күрес процесінде сыбайлас жемқорлық актісіне, алаяқтыққа немесе бәсекелестікке қарсы </w:t>
      </w:r>
      <w:r w:rsidR="00F30552">
        <w:rPr>
          <w:rFonts w:cstheme="minorHAnsi"/>
          <w:sz w:val="20"/>
          <w:szCs w:val="20"/>
          <w:lang w:val="kk-KZ"/>
        </w:rPr>
        <w:t>тәжірибеге</w:t>
      </w:r>
      <w:r w:rsidR="00F30552" w:rsidRPr="00F30552">
        <w:rPr>
          <w:rFonts w:cstheme="minorHAnsi"/>
          <w:sz w:val="20"/>
          <w:szCs w:val="20"/>
        </w:rPr>
        <w:t xml:space="preserve"> қатысқанын анықтаса, </w:t>
      </w:r>
      <w:r w:rsidR="00F30552" w:rsidRPr="00F30552">
        <w:rPr>
          <w:rFonts w:cstheme="minorHAnsi"/>
          <w:b/>
          <w:sz w:val="20"/>
          <w:szCs w:val="20"/>
        </w:rPr>
        <w:t>Қор</w:t>
      </w:r>
      <w:r w:rsidR="00F30552" w:rsidRPr="00F30552">
        <w:rPr>
          <w:rFonts w:cstheme="minorHAnsi"/>
          <w:sz w:val="20"/>
          <w:szCs w:val="20"/>
        </w:rPr>
        <w:t xml:space="preserve"> немесе </w:t>
      </w:r>
      <w:r w:rsidR="00F30552" w:rsidRPr="009D5A77">
        <w:rPr>
          <w:rFonts w:cstheme="minorHAnsi"/>
          <w:sz w:val="20"/>
          <w:szCs w:val="20"/>
        </w:rPr>
        <w:t>CI</w:t>
      </w:r>
      <w:r w:rsidR="00F30552" w:rsidRPr="00F30552">
        <w:rPr>
          <w:rFonts w:cstheme="minorHAnsi"/>
          <w:sz w:val="20"/>
          <w:szCs w:val="20"/>
        </w:rPr>
        <w:t xml:space="preserve"> грант стандартты шарттарының </w:t>
      </w:r>
      <w:r w:rsidR="00F30552">
        <w:rPr>
          <w:rFonts w:cstheme="minorHAnsi"/>
          <w:sz w:val="20"/>
          <w:szCs w:val="20"/>
          <w:lang w:val="kk-KZ"/>
        </w:rPr>
        <w:t>«Ж</w:t>
      </w:r>
      <w:r w:rsidR="00F30552" w:rsidRPr="00F30552">
        <w:rPr>
          <w:rFonts w:cstheme="minorHAnsi"/>
          <w:sz w:val="20"/>
          <w:szCs w:val="20"/>
        </w:rPr>
        <w:t>алпы ережелер</w:t>
      </w:r>
      <w:r w:rsidR="00F30552">
        <w:rPr>
          <w:rFonts w:cstheme="minorHAnsi"/>
          <w:sz w:val="20"/>
          <w:szCs w:val="20"/>
          <w:lang w:val="kk-KZ"/>
        </w:rPr>
        <w:t>»</w:t>
      </w:r>
      <w:r w:rsidR="00F30552" w:rsidRPr="00F30552">
        <w:rPr>
          <w:rFonts w:cstheme="minorHAnsi"/>
          <w:sz w:val="20"/>
          <w:szCs w:val="20"/>
        </w:rPr>
        <w:t xml:space="preserve"> бөлімінің 2-тармағының ережелеріне сәйкес осы грантты төлеуді тоқтата тұруға және біржақты тәртіппен бұзуға құқылы.</w:t>
      </w:r>
    </w:p>
    <w:p w14:paraId="21ACA6E3" w14:textId="05B7D20B" w:rsidR="00F30552" w:rsidRDefault="00F30552" w:rsidP="00F30552">
      <w:pPr>
        <w:numPr>
          <w:ilvl w:val="1"/>
          <w:numId w:val="41"/>
        </w:numPr>
        <w:jc w:val="both"/>
        <w:rPr>
          <w:rFonts w:cstheme="minorHAnsi"/>
          <w:sz w:val="20"/>
          <w:szCs w:val="20"/>
        </w:rPr>
      </w:pPr>
      <w:r>
        <w:rPr>
          <w:rFonts w:cstheme="minorHAnsi"/>
          <w:sz w:val="20"/>
          <w:szCs w:val="20"/>
          <w:lang w:val="kk-KZ"/>
        </w:rPr>
        <w:t>Б</w:t>
      </w:r>
      <w:r w:rsidRPr="00F30552">
        <w:rPr>
          <w:rFonts w:cstheme="minorHAnsi"/>
          <w:sz w:val="20"/>
          <w:szCs w:val="20"/>
        </w:rPr>
        <w:t xml:space="preserve">ұдан басқа, егер CI грант алушы осы грантты жасағаны немесе оны орындағаны үшін бәсекелестік күрес процесінде сыбайлас жемқорлық актісіне, алаяқтыққа немесе бәсекелестікке қарсы </w:t>
      </w:r>
      <w:r>
        <w:rPr>
          <w:rFonts w:cstheme="minorHAnsi"/>
          <w:sz w:val="20"/>
          <w:szCs w:val="20"/>
          <w:lang w:val="kk-KZ"/>
        </w:rPr>
        <w:t>тәжірибеге</w:t>
      </w:r>
      <w:r w:rsidRPr="00F30552">
        <w:rPr>
          <w:rFonts w:cstheme="minorHAnsi"/>
          <w:sz w:val="20"/>
          <w:szCs w:val="20"/>
        </w:rPr>
        <w:t xml:space="preserve"> қатысқанын анықтаса, грант алушы оған қатысты сыбайлас жемқорлық актісі, алаяқтық немесе бәсекелестікке қарсы </w:t>
      </w:r>
      <w:r>
        <w:rPr>
          <w:rFonts w:cstheme="minorHAnsi"/>
          <w:sz w:val="20"/>
          <w:szCs w:val="20"/>
          <w:lang w:val="kk-KZ"/>
        </w:rPr>
        <w:t>тәжірибе</w:t>
      </w:r>
      <w:r w:rsidRPr="00F30552">
        <w:rPr>
          <w:rFonts w:cstheme="minorHAnsi"/>
          <w:sz w:val="20"/>
          <w:szCs w:val="20"/>
        </w:rPr>
        <w:t xml:space="preserve"> жасалған гранттың сомасын CI</w:t>
      </w:r>
      <w:r>
        <w:rPr>
          <w:rFonts w:cstheme="minorHAnsi"/>
          <w:sz w:val="20"/>
          <w:szCs w:val="20"/>
          <w:lang w:val="kk-KZ"/>
        </w:rPr>
        <w:t>-ге</w:t>
      </w:r>
      <w:r w:rsidRPr="00F30552">
        <w:rPr>
          <w:rFonts w:cstheme="minorHAnsi"/>
          <w:sz w:val="20"/>
          <w:szCs w:val="20"/>
        </w:rPr>
        <w:t xml:space="preserve"> өтеуге міндеттенеді.</w:t>
      </w:r>
    </w:p>
    <w:p w14:paraId="741C9147" w14:textId="3AF714EB" w:rsidR="00F30552" w:rsidRDefault="000C04CE" w:rsidP="000C04CE">
      <w:pPr>
        <w:numPr>
          <w:ilvl w:val="1"/>
          <w:numId w:val="41"/>
        </w:numPr>
        <w:spacing w:before="120" w:after="120"/>
        <w:rPr>
          <w:rFonts w:cstheme="minorHAnsi"/>
          <w:sz w:val="20"/>
          <w:szCs w:val="20"/>
        </w:rPr>
      </w:pPr>
      <w:r>
        <w:rPr>
          <w:rFonts w:cstheme="minorHAnsi"/>
          <w:sz w:val="20"/>
          <w:szCs w:val="20"/>
          <w:lang w:val="kk-KZ"/>
        </w:rPr>
        <w:t>О</w:t>
      </w:r>
      <w:r w:rsidRPr="000C04CE">
        <w:rPr>
          <w:rFonts w:cstheme="minorHAnsi"/>
          <w:sz w:val="20"/>
          <w:szCs w:val="20"/>
        </w:rPr>
        <w:t>сымен грант алушы осы тармақтың талаптарын елеулі дәрежеде көрсететін тұжырымдарды осы грант бойынша субгранттар беру туралы барлық шарттар мен келісімдерге тікелей енгізуге міндеттенеді</w:t>
      </w:r>
    </w:p>
    <w:p w14:paraId="130C6613" w14:textId="77777777" w:rsidR="000C04CE" w:rsidRDefault="000C04CE" w:rsidP="000C04CE">
      <w:pPr>
        <w:numPr>
          <w:ilvl w:val="0"/>
          <w:numId w:val="39"/>
        </w:numPr>
        <w:spacing w:before="120" w:after="120"/>
        <w:rPr>
          <w:rFonts w:cstheme="minorHAnsi"/>
          <w:sz w:val="20"/>
          <w:szCs w:val="20"/>
        </w:rPr>
      </w:pPr>
      <w:r w:rsidRPr="000C04CE">
        <w:rPr>
          <w:rFonts w:cstheme="minorHAnsi"/>
          <w:caps/>
          <w:sz w:val="20"/>
          <w:szCs w:val="20"/>
          <w:u w:val="single"/>
        </w:rPr>
        <w:t xml:space="preserve">НҰСҚАУЛЫҚТАР, ИНСПЕКТОРЛЫҚ ЖӘНЕ АУДИТОРЛЫҚ ТЕКСЕРУЛЕР. </w:t>
      </w:r>
      <w:r w:rsidR="008D4A51" w:rsidRPr="009D5A77">
        <w:rPr>
          <w:rFonts w:cstheme="minorHAnsi"/>
          <w:sz w:val="20"/>
          <w:szCs w:val="20"/>
        </w:rPr>
        <w:t xml:space="preserve"> </w:t>
      </w:r>
      <w:r w:rsidRPr="000C04CE">
        <w:rPr>
          <w:rFonts w:cstheme="minorHAnsi"/>
          <w:sz w:val="20"/>
          <w:szCs w:val="20"/>
        </w:rPr>
        <w:t>Грант алушы қаржыландыру көздерінің әрқайсысына грант бойынша қызметті жүзеге асыруға қатысты жобаны және/немесе грант алушының шоттары мен құжаттарын тексеруді орындауға рұқсат береді, сондай-ақ кез келген қаржыландыру көзінің сұратуы бойынша кез келген қаржыландыру көзі тағайындаған аудиторлардың тексеруі үшін осындай шоттар мен құжаттарды ұсынады. Осымен грант алушы осы Ережені осы грант бойынша субгранттар беру туралы барлық шарттар мен келісімдерге тікелей енгізуге міндеттенеді</w:t>
      </w:r>
    </w:p>
    <w:p w14:paraId="17786F16" w14:textId="47F48AAA" w:rsidR="008D4A51" w:rsidRPr="009D5A77" w:rsidRDefault="000C04CE" w:rsidP="000C04CE">
      <w:pPr>
        <w:numPr>
          <w:ilvl w:val="0"/>
          <w:numId w:val="39"/>
        </w:numPr>
        <w:spacing w:before="120" w:after="120"/>
        <w:rPr>
          <w:rFonts w:cstheme="minorHAnsi"/>
          <w:sz w:val="20"/>
          <w:szCs w:val="20"/>
        </w:rPr>
      </w:pPr>
      <w:r w:rsidRPr="000C04CE">
        <w:rPr>
          <w:rFonts w:cstheme="minorHAnsi"/>
          <w:sz w:val="20"/>
          <w:szCs w:val="20"/>
          <w:u w:val="single"/>
        </w:rPr>
        <w:t>ТАУАРЛАР МЕН ҚЫЗМЕТТЕРДІ САТЫП АЛУ</w:t>
      </w:r>
      <w:r w:rsidR="008D4A51" w:rsidRPr="009D5A77">
        <w:rPr>
          <w:rFonts w:cstheme="minorHAnsi"/>
          <w:sz w:val="20"/>
          <w:szCs w:val="20"/>
          <w:u w:val="single"/>
        </w:rPr>
        <w:t>.</w:t>
      </w:r>
    </w:p>
    <w:p w14:paraId="4385697A" w14:textId="79447CFF" w:rsidR="000C04CE" w:rsidRDefault="000C04CE" w:rsidP="000C04CE">
      <w:pPr>
        <w:pStyle w:val="af"/>
        <w:numPr>
          <w:ilvl w:val="1"/>
          <w:numId w:val="39"/>
        </w:numPr>
        <w:rPr>
          <w:rFonts w:cstheme="minorHAnsi"/>
          <w:sz w:val="20"/>
          <w:szCs w:val="20"/>
        </w:rPr>
      </w:pPr>
      <w:r>
        <w:rPr>
          <w:rFonts w:cstheme="minorHAnsi"/>
          <w:sz w:val="20"/>
          <w:szCs w:val="20"/>
          <w:lang w:val="kk-KZ"/>
        </w:rPr>
        <w:t>Г</w:t>
      </w:r>
      <w:r w:rsidRPr="000C04CE">
        <w:rPr>
          <w:rFonts w:cstheme="minorHAnsi"/>
          <w:sz w:val="20"/>
          <w:szCs w:val="20"/>
        </w:rPr>
        <w:t xml:space="preserve">рант алушы </w:t>
      </w:r>
      <w:r w:rsidRPr="000C04CE">
        <w:rPr>
          <w:rFonts w:cstheme="minorHAnsi"/>
          <w:b/>
          <w:sz w:val="20"/>
          <w:szCs w:val="20"/>
          <w:lang w:val="kk-KZ"/>
        </w:rPr>
        <w:t>С</w:t>
      </w:r>
      <w:r w:rsidRPr="000C04CE">
        <w:rPr>
          <w:rFonts w:cstheme="minorHAnsi"/>
          <w:b/>
          <w:sz w:val="20"/>
          <w:szCs w:val="20"/>
        </w:rPr>
        <w:t>атып алуды жүзеге асыру қағидалары мен рәсімдерін</w:t>
      </w:r>
      <w:r w:rsidRPr="000C04CE">
        <w:rPr>
          <w:rFonts w:cstheme="minorHAnsi"/>
          <w:sz w:val="20"/>
          <w:szCs w:val="20"/>
        </w:rPr>
        <w:t xml:space="preserve"> сақтауға міндеттенеді (гранттың арнайы шарттарына 3-қосымша). Сатып алудың барлық процестері ашықтық, әділеттілік, үнемділік және тиімділік қағида</w:t>
      </w:r>
      <w:r>
        <w:rPr>
          <w:rFonts w:cstheme="minorHAnsi"/>
          <w:sz w:val="20"/>
          <w:szCs w:val="20"/>
          <w:lang w:val="kk-KZ"/>
        </w:rPr>
        <w:t>л</w:t>
      </w:r>
      <w:r w:rsidRPr="000C04CE">
        <w:rPr>
          <w:rFonts w:cstheme="minorHAnsi"/>
          <w:sz w:val="20"/>
          <w:szCs w:val="20"/>
        </w:rPr>
        <w:t xml:space="preserve">арын сақтай отырып жүзеге асырылуы тиіс. Сатып алуға қатысты құжаттар сұрау салу бойынша CI-ге, </w:t>
      </w:r>
      <w:r w:rsidRPr="000C04CE">
        <w:rPr>
          <w:rFonts w:cstheme="minorHAnsi"/>
          <w:b/>
          <w:sz w:val="20"/>
          <w:szCs w:val="20"/>
        </w:rPr>
        <w:t>Қорға</w:t>
      </w:r>
      <w:r w:rsidRPr="000C04CE">
        <w:rPr>
          <w:rFonts w:cstheme="minorHAnsi"/>
          <w:sz w:val="20"/>
          <w:szCs w:val="20"/>
        </w:rPr>
        <w:t xml:space="preserve">, оның өкілдеріне және құқықтық мирасқорларына 10 жыл мерзімге беріледі. Жоғарыда айтылғандарға қарамастан, грант алушы </w:t>
      </w:r>
      <w:r w:rsidRPr="000C04CE">
        <w:rPr>
          <w:rFonts w:cstheme="minorHAnsi"/>
          <w:b/>
          <w:sz w:val="20"/>
          <w:szCs w:val="20"/>
        </w:rPr>
        <w:t xml:space="preserve">Қордың </w:t>
      </w:r>
      <w:r w:rsidRPr="000C04CE">
        <w:rPr>
          <w:rFonts w:cstheme="minorHAnsi"/>
          <w:sz w:val="20"/>
          <w:szCs w:val="20"/>
        </w:rPr>
        <w:t xml:space="preserve">нақты алдын ала жазбаша рұқсаты болған кезде ғана жалпы құны 5 000 АҚШ долларына тең немесе одан асатын тауарлар мен қызметтерді сатып алуға құқылы. 5 000 АҚШ долларынан астам сомаға тауарлар мен қызметтерді сатып алу үшін грант алушы ұсынылған позицияның сипаттамасын, оның құнын және </w:t>
      </w:r>
      <w:r w:rsidR="00CE76F1" w:rsidRPr="00CE76F1">
        <w:rPr>
          <w:rFonts w:cstheme="minorHAnsi"/>
          <w:b/>
          <w:sz w:val="20"/>
          <w:szCs w:val="20"/>
          <w:lang w:val="kk-KZ"/>
        </w:rPr>
        <w:t>Қордың</w:t>
      </w:r>
      <w:r w:rsidR="00CE76F1">
        <w:rPr>
          <w:rFonts w:cstheme="minorHAnsi"/>
          <w:sz w:val="20"/>
          <w:szCs w:val="20"/>
          <w:lang w:val="kk-KZ"/>
        </w:rPr>
        <w:t xml:space="preserve"> </w:t>
      </w:r>
      <w:r w:rsidRPr="000C04CE">
        <w:rPr>
          <w:rFonts w:cstheme="minorHAnsi"/>
          <w:sz w:val="20"/>
          <w:szCs w:val="20"/>
        </w:rPr>
        <w:t>бағдарламаны іске асыру тұрғысынан сатып алудың орындылығының негіздемесін қамтитын жазбаша сұрау салу беруі тиіс, ол өз кезегінде CEPF директорына сұрау жібереді. CEPF директорының жазбаша рұқсатынсыз жалпы құны 5 000 АҚШ долларынан асатын сатып алуға рұқсат етілмейді.</w:t>
      </w:r>
    </w:p>
    <w:p w14:paraId="7B109752" w14:textId="77777777" w:rsidR="008D4A51" w:rsidRPr="009D5A77" w:rsidRDefault="008D4A51" w:rsidP="008D4A51">
      <w:pPr>
        <w:pStyle w:val="af"/>
        <w:ind w:left="1440"/>
        <w:rPr>
          <w:rFonts w:cstheme="minorHAnsi"/>
          <w:sz w:val="20"/>
          <w:szCs w:val="20"/>
        </w:rPr>
      </w:pPr>
    </w:p>
    <w:p w14:paraId="74FDBA16" w14:textId="1F6230D4" w:rsidR="00CD71AB" w:rsidRDefault="00CD71AB" w:rsidP="00CD71AB">
      <w:pPr>
        <w:pStyle w:val="af"/>
        <w:numPr>
          <w:ilvl w:val="1"/>
          <w:numId w:val="39"/>
        </w:numPr>
        <w:rPr>
          <w:rFonts w:cstheme="minorHAnsi"/>
          <w:sz w:val="20"/>
          <w:szCs w:val="20"/>
        </w:rPr>
      </w:pPr>
      <w:r>
        <w:rPr>
          <w:rFonts w:cstheme="minorHAnsi"/>
          <w:sz w:val="20"/>
          <w:szCs w:val="20"/>
          <w:lang w:val="kk-KZ"/>
        </w:rPr>
        <w:lastRenderedPageBreak/>
        <w:t>Г</w:t>
      </w:r>
      <w:r w:rsidRPr="00CD71AB">
        <w:rPr>
          <w:rFonts w:cstheme="minorHAnsi"/>
          <w:sz w:val="20"/>
          <w:szCs w:val="20"/>
        </w:rPr>
        <w:t xml:space="preserve">рант қаражаты есебінен сатып алынған кез келген </w:t>
      </w:r>
      <w:r>
        <w:rPr>
          <w:rFonts w:cstheme="minorHAnsi"/>
          <w:sz w:val="20"/>
          <w:szCs w:val="20"/>
          <w:lang w:val="kk-KZ"/>
        </w:rPr>
        <w:t>құрал-</w:t>
      </w:r>
      <w:r w:rsidRPr="00CD71AB">
        <w:rPr>
          <w:rFonts w:cstheme="minorHAnsi"/>
          <w:sz w:val="20"/>
          <w:szCs w:val="20"/>
        </w:rPr>
        <w:t xml:space="preserve">жабдық пен басқа мүлікке меншік құқығы (олардан түскен кез келген пайыздық кірістерді қоса алғанда) грант алушыға </w:t>
      </w:r>
      <w:r w:rsidRPr="00CD71AB">
        <w:rPr>
          <w:rFonts w:cstheme="minorHAnsi"/>
          <w:b/>
          <w:sz w:val="20"/>
          <w:szCs w:val="20"/>
        </w:rPr>
        <w:t>Қордан</w:t>
      </w:r>
      <w:r w:rsidRPr="00CD71AB">
        <w:rPr>
          <w:rFonts w:cstheme="minorHAnsi"/>
          <w:sz w:val="20"/>
          <w:szCs w:val="20"/>
        </w:rPr>
        <w:t xml:space="preserve"> осы грантты беру мерзімі аяқталғаннан кейін оларды түпкілікті пайдалану жөніндегі нұсқаулықтарды алғанға немесе оны өзге де негіздерде тоқтатқанға дейін тиесілі болады. Грант алушы бірлік құны грант қаражаты есебінен сатып алынған 5 000 АҚШ долларына (бес мың АҚШ доллары) тең немесе одан асатын автокөлік құралдары мен барлық </w:t>
      </w:r>
      <w:r>
        <w:rPr>
          <w:rFonts w:cstheme="minorHAnsi"/>
          <w:sz w:val="20"/>
          <w:szCs w:val="20"/>
          <w:lang w:val="kk-KZ"/>
        </w:rPr>
        <w:t>құрал-</w:t>
      </w:r>
      <w:r w:rsidRPr="00CD71AB">
        <w:rPr>
          <w:rFonts w:cstheme="minorHAnsi"/>
          <w:sz w:val="20"/>
          <w:szCs w:val="20"/>
        </w:rPr>
        <w:t xml:space="preserve">жабдықтарды тиісті сақтандыруды қамтамасыз етуге келіседі. Грант алушы </w:t>
      </w:r>
      <w:r>
        <w:rPr>
          <w:rFonts w:cstheme="minorHAnsi"/>
          <w:b/>
          <w:sz w:val="20"/>
          <w:szCs w:val="20"/>
          <w:lang w:val="kk-KZ"/>
        </w:rPr>
        <w:t>Қ</w:t>
      </w:r>
      <w:r w:rsidRPr="00CD71AB">
        <w:rPr>
          <w:rFonts w:cstheme="minorHAnsi"/>
          <w:b/>
          <w:sz w:val="20"/>
          <w:szCs w:val="20"/>
        </w:rPr>
        <w:t>орды</w:t>
      </w:r>
      <w:r w:rsidRPr="00CD71AB">
        <w:rPr>
          <w:rFonts w:cstheme="minorHAnsi"/>
          <w:sz w:val="20"/>
          <w:szCs w:val="20"/>
        </w:rPr>
        <w:t xml:space="preserve"> тиісті түрде сақтандыруға болмайтын кез келген көлік құралдарын немесе </w:t>
      </w:r>
      <w:r>
        <w:rPr>
          <w:rFonts w:cstheme="minorHAnsi"/>
          <w:sz w:val="20"/>
          <w:szCs w:val="20"/>
          <w:lang w:val="kk-KZ"/>
        </w:rPr>
        <w:t>құрал-</w:t>
      </w:r>
      <w:r w:rsidRPr="00CD71AB">
        <w:rPr>
          <w:rFonts w:cstheme="minorHAnsi"/>
          <w:sz w:val="20"/>
          <w:szCs w:val="20"/>
        </w:rPr>
        <w:t xml:space="preserve">жабдықтарды жоспарланған сатып алу туралы хабардар етуге міндеттенеді. Бұдан басқа, грант алушы грант қаражаты есебінен сатып алынған барлық </w:t>
      </w:r>
      <w:r>
        <w:rPr>
          <w:rFonts w:cstheme="minorHAnsi"/>
          <w:sz w:val="20"/>
          <w:szCs w:val="20"/>
          <w:lang w:val="kk-KZ"/>
        </w:rPr>
        <w:t>құрал-</w:t>
      </w:r>
      <w:r w:rsidRPr="00CD71AB">
        <w:rPr>
          <w:rFonts w:cstheme="minorHAnsi"/>
          <w:sz w:val="20"/>
          <w:szCs w:val="20"/>
        </w:rPr>
        <w:t>жабдықтар мен басқа да мүлікке тиісті техникалық қызмет көрсетуді қамтамасыз етуге келіседі.</w:t>
      </w:r>
    </w:p>
    <w:p w14:paraId="44D8D521" w14:textId="77777777" w:rsidR="00CD71AB" w:rsidRPr="00CD71AB" w:rsidRDefault="00CD71AB" w:rsidP="00CD71AB">
      <w:pPr>
        <w:pStyle w:val="af"/>
        <w:rPr>
          <w:rFonts w:cstheme="minorHAnsi"/>
          <w:sz w:val="20"/>
          <w:szCs w:val="20"/>
        </w:rPr>
      </w:pPr>
    </w:p>
    <w:p w14:paraId="23E9B2B6" w14:textId="2C155C00" w:rsidR="00CD71AB" w:rsidRPr="00CD71AB" w:rsidRDefault="00CD71AB" w:rsidP="00CD71AB">
      <w:pPr>
        <w:pStyle w:val="af"/>
        <w:numPr>
          <w:ilvl w:val="1"/>
          <w:numId w:val="39"/>
        </w:numPr>
        <w:rPr>
          <w:rFonts w:cstheme="minorHAnsi"/>
          <w:sz w:val="20"/>
          <w:szCs w:val="20"/>
        </w:rPr>
      </w:pPr>
      <w:r>
        <w:rPr>
          <w:rFonts w:cstheme="minorHAnsi"/>
          <w:sz w:val="20"/>
          <w:szCs w:val="20"/>
        </w:rPr>
        <w:t xml:space="preserve">Егер </w:t>
      </w:r>
      <w:r w:rsidRPr="00CD71AB">
        <w:rPr>
          <w:rFonts w:cstheme="minorHAnsi"/>
          <w:b/>
          <w:sz w:val="20"/>
          <w:szCs w:val="20"/>
          <w:lang w:val="kk-KZ"/>
        </w:rPr>
        <w:t>Қ</w:t>
      </w:r>
      <w:r w:rsidRPr="00CD71AB">
        <w:rPr>
          <w:rFonts w:cstheme="minorHAnsi"/>
          <w:b/>
          <w:sz w:val="20"/>
          <w:szCs w:val="20"/>
        </w:rPr>
        <w:t>ормен</w:t>
      </w:r>
      <w:r w:rsidRPr="00CD71AB">
        <w:rPr>
          <w:rFonts w:cstheme="minorHAnsi"/>
          <w:sz w:val="20"/>
          <w:szCs w:val="20"/>
        </w:rPr>
        <w:t xml:space="preserve"> жазбаша нысанда өзгеше келісілмесе, тауарлар мен қызметтер осы грант бойынша Тараптар көздеген мақсаттарға қол жеткізу үшін ғана арналу</w:t>
      </w:r>
      <w:r>
        <w:rPr>
          <w:rFonts w:cstheme="minorHAnsi"/>
          <w:sz w:val="20"/>
          <w:szCs w:val="20"/>
          <w:lang w:val="kk-KZ"/>
        </w:rPr>
        <w:t>ы</w:t>
      </w:r>
      <w:r w:rsidRPr="00CD71AB">
        <w:rPr>
          <w:rFonts w:cstheme="minorHAnsi"/>
          <w:sz w:val="20"/>
          <w:szCs w:val="20"/>
        </w:rPr>
        <w:t xml:space="preserve"> тиіс.</w:t>
      </w:r>
    </w:p>
    <w:p w14:paraId="5DB7E15A" w14:textId="77777777" w:rsidR="00CD71AB" w:rsidRPr="00CD71AB" w:rsidRDefault="00CD71AB" w:rsidP="00CD71AB">
      <w:pPr>
        <w:pStyle w:val="af"/>
        <w:rPr>
          <w:rFonts w:cstheme="minorHAnsi"/>
          <w:sz w:val="20"/>
          <w:szCs w:val="20"/>
        </w:rPr>
      </w:pPr>
    </w:p>
    <w:p w14:paraId="3133A91E" w14:textId="6AF5ED37" w:rsidR="00CD71AB" w:rsidRPr="00CD71AB" w:rsidRDefault="00CD71AB" w:rsidP="00CD71AB">
      <w:pPr>
        <w:pStyle w:val="af"/>
        <w:numPr>
          <w:ilvl w:val="1"/>
          <w:numId w:val="39"/>
        </w:numPr>
        <w:rPr>
          <w:rFonts w:cstheme="minorHAnsi"/>
          <w:sz w:val="20"/>
          <w:szCs w:val="20"/>
        </w:rPr>
      </w:pPr>
      <w:r>
        <w:rPr>
          <w:rFonts w:cstheme="minorHAnsi"/>
          <w:sz w:val="20"/>
          <w:szCs w:val="20"/>
          <w:lang w:val="kk-KZ"/>
        </w:rPr>
        <w:t>Г</w:t>
      </w:r>
      <w:r w:rsidRPr="00CD71AB">
        <w:rPr>
          <w:rFonts w:cstheme="minorHAnsi"/>
          <w:sz w:val="20"/>
          <w:szCs w:val="20"/>
        </w:rPr>
        <w:t>рант алушы тендерлердің барлық қатысушыларынан және іріктелген өнім берушілерден немесе мердігерлерден III қосымшаға сәйкес адалдық туралы тиісті түрде қол қойылған өтінішті талап етуге міндеттенеді.</w:t>
      </w:r>
    </w:p>
    <w:p w14:paraId="02916FCE" w14:textId="77777777" w:rsidR="00CD71AB" w:rsidRPr="00CD71AB" w:rsidRDefault="00CD71AB" w:rsidP="00CD71AB">
      <w:pPr>
        <w:pStyle w:val="af"/>
        <w:rPr>
          <w:rFonts w:cstheme="minorHAnsi"/>
          <w:sz w:val="20"/>
          <w:szCs w:val="20"/>
        </w:rPr>
      </w:pPr>
    </w:p>
    <w:p w14:paraId="1DAC6251" w14:textId="06F09905" w:rsidR="008D4A51" w:rsidRPr="009D5A77" w:rsidRDefault="008D4A51" w:rsidP="008D4A51">
      <w:pPr>
        <w:ind w:left="1440" w:hanging="720"/>
        <w:rPr>
          <w:rFonts w:cstheme="minorHAnsi"/>
          <w:sz w:val="20"/>
          <w:szCs w:val="20"/>
        </w:rPr>
      </w:pPr>
      <w:r w:rsidRPr="009D5A77">
        <w:rPr>
          <w:rFonts w:cstheme="minorHAnsi"/>
          <w:sz w:val="20"/>
          <w:szCs w:val="20"/>
        </w:rPr>
        <w:t xml:space="preserve">e. </w:t>
      </w:r>
      <w:r w:rsidRPr="009D5A77">
        <w:rPr>
          <w:rFonts w:cstheme="minorHAnsi"/>
          <w:sz w:val="20"/>
          <w:szCs w:val="20"/>
        </w:rPr>
        <w:tab/>
      </w:r>
      <w:r w:rsidR="00CD71AB">
        <w:rPr>
          <w:rFonts w:cstheme="minorHAnsi"/>
          <w:sz w:val="20"/>
          <w:szCs w:val="20"/>
          <w:lang w:val="kk-KZ"/>
        </w:rPr>
        <w:t>М</w:t>
      </w:r>
      <w:r w:rsidR="00CD71AB" w:rsidRPr="00CD71AB">
        <w:rPr>
          <w:rFonts w:cstheme="minorHAnsi"/>
          <w:sz w:val="20"/>
          <w:szCs w:val="20"/>
        </w:rPr>
        <w:t>ердігерлер</w:t>
      </w:r>
      <w:r w:rsidR="00CD71AB">
        <w:rPr>
          <w:rFonts w:cstheme="minorHAnsi"/>
          <w:sz w:val="20"/>
          <w:szCs w:val="20"/>
          <w:lang w:val="kk-KZ"/>
        </w:rPr>
        <w:t xml:space="preserve"> </w:t>
      </w:r>
      <w:r w:rsidR="00CD71AB" w:rsidRPr="00CD71AB">
        <w:rPr>
          <w:rFonts w:cstheme="minorHAnsi"/>
          <w:sz w:val="20"/>
          <w:szCs w:val="20"/>
        </w:rPr>
        <w:t xml:space="preserve"> </w:t>
      </w:r>
      <w:r w:rsidR="00CD71AB">
        <w:rPr>
          <w:rFonts w:cstheme="minorHAnsi"/>
          <w:sz w:val="20"/>
          <w:szCs w:val="20"/>
          <w:lang w:val="kk-KZ"/>
        </w:rPr>
        <w:t xml:space="preserve"> </w:t>
      </w:r>
      <w:r w:rsidR="00CD71AB" w:rsidRPr="00CD71AB">
        <w:rPr>
          <w:rFonts w:cstheme="minorHAnsi"/>
          <w:sz w:val="20"/>
          <w:szCs w:val="20"/>
        </w:rPr>
        <w:t>туралы ретроспективті ақпаратты жариялау:</w:t>
      </w:r>
      <w:r w:rsidR="00CD71AB">
        <w:rPr>
          <w:rFonts w:cstheme="minorHAnsi"/>
          <w:sz w:val="20"/>
          <w:szCs w:val="20"/>
          <w:lang w:val="kk-KZ"/>
        </w:rPr>
        <w:t xml:space="preserve"> </w:t>
      </w:r>
    </w:p>
    <w:p w14:paraId="585B739A" w14:textId="070BBDBE" w:rsidR="00CD71AB" w:rsidRPr="00CD71AB" w:rsidRDefault="00CD71AB" w:rsidP="00CD71AB">
      <w:pPr>
        <w:numPr>
          <w:ilvl w:val="2"/>
          <w:numId w:val="47"/>
        </w:numPr>
        <w:tabs>
          <w:tab w:val="left" w:pos="6570"/>
        </w:tabs>
        <w:spacing w:before="120" w:after="120"/>
        <w:rPr>
          <w:rFonts w:cstheme="minorHAnsi"/>
          <w:sz w:val="20"/>
          <w:szCs w:val="20"/>
          <w:lang w:val="kk-KZ"/>
        </w:rPr>
      </w:pPr>
      <w:r>
        <w:rPr>
          <w:rFonts w:cstheme="minorHAnsi"/>
          <w:sz w:val="20"/>
          <w:szCs w:val="20"/>
          <w:lang w:val="kk-KZ"/>
        </w:rPr>
        <w:t>Г</w:t>
      </w:r>
      <w:r w:rsidRPr="00CD71AB">
        <w:rPr>
          <w:rFonts w:cstheme="minorHAnsi"/>
          <w:sz w:val="20"/>
          <w:szCs w:val="20"/>
        </w:rPr>
        <w:t>рант алушы жыл сайын өзінің веб-сайтында немесе басқа да жалпыға қолжетімді ресурста 15 000 АҚШ долларынан астам сомаға сатып алуға арналған келісімшарттар туралы мынадай ақпаратты жариялайды: келісімшарттың/жобаның атауы, келісімшарттың/</w:t>
      </w:r>
      <w:r>
        <w:rPr>
          <w:rFonts w:cstheme="minorHAnsi"/>
          <w:sz w:val="20"/>
          <w:szCs w:val="20"/>
          <w:lang w:val="kk-KZ"/>
        </w:rPr>
        <w:t>ж</w:t>
      </w:r>
      <w:r w:rsidRPr="00CD71AB">
        <w:rPr>
          <w:rFonts w:cstheme="minorHAnsi"/>
          <w:sz w:val="20"/>
          <w:szCs w:val="20"/>
        </w:rPr>
        <w:t xml:space="preserve">обаның сипаты мен мақсаты, мердігердің атауы мен орналасқан жері, </w:t>
      </w:r>
      <w:r>
        <w:rPr>
          <w:rFonts w:cstheme="minorHAnsi"/>
          <w:sz w:val="20"/>
          <w:szCs w:val="20"/>
          <w:lang w:val="kk-KZ"/>
        </w:rPr>
        <w:t xml:space="preserve">сонымен қатар </w:t>
      </w:r>
      <w:r w:rsidRPr="00CD71AB">
        <w:rPr>
          <w:rFonts w:cstheme="minorHAnsi"/>
          <w:sz w:val="20"/>
          <w:szCs w:val="20"/>
        </w:rPr>
        <w:t xml:space="preserve">келісімшарттың/жобаның сомасы. </w:t>
      </w:r>
      <w:r>
        <w:rPr>
          <w:rFonts w:cstheme="minorHAnsi"/>
          <w:sz w:val="20"/>
          <w:szCs w:val="20"/>
          <w:lang w:val="kk-KZ"/>
        </w:rPr>
        <w:t>«</w:t>
      </w:r>
      <w:r w:rsidRPr="00CD71AB">
        <w:rPr>
          <w:rFonts w:cstheme="minorHAnsi"/>
          <w:sz w:val="20"/>
          <w:szCs w:val="20"/>
        </w:rPr>
        <w:t>Орналасқан жері</w:t>
      </w:r>
      <w:r>
        <w:rPr>
          <w:rFonts w:cstheme="minorHAnsi"/>
          <w:sz w:val="20"/>
          <w:szCs w:val="20"/>
          <w:lang w:val="kk-KZ"/>
        </w:rPr>
        <w:t>»</w:t>
      </w:r>
      <w:r w:rsidRPr="00CD71AB">
        <w:rPr>
          <w:rFonts w:cstheme="minorHAnsi"/>
          <w:sz w:val="20"/>
          <w:szCs w:val="20"/>
        </w:rPr>
        <w:t xml:space="preserve"> термині заңды тұлғалар жағдайында нақты мекенжайды және жеке тұлғалар жағдайында — өңірді білдіреді.</w:t>
      </w:r>
      <w:r>
        <w:rPr>
          <w:rFonts w:cstheme="minorHAnsi"/>
          <w:sz w:val="20"/>
          <w:szCs w:val="20"/>
          <w:lang w:val="kk-KZ"/>
        </w:rPr>
        <w:t xml:space="preserve"> </w:t>
      </w:r>
      <w:r w:rsidRPr="00CD71AB">
        <w:rPr>
          <w:rFonts w:cstheme="minorHAnsi"/>
          <w:sz w:val="20"/>
          <w:szCs w:val="20"/>
          <w:lang w:val="kk-KZ"/>
        </w:rPr>
        <w:t xml:space="preserve">Мұндай ақпарат </w:t>
      </w:r>
      <w:r>
        <w:rPr>
          <w:rFonts w:cstheme="minorHAnsi"/>
          <w:sz w:val="20"/>
          <w:szCs w:val="20"/>
          <w:lang w:val="kk-KZ"/>
        </w:rPr>
        <w:t>ж</w:t>
      </w:r>
      <w:r w:rsidRPr="00CD71AB">
        <w:rPr>
          <w:rFonts w:cstheme="minorHAnsi"/>
          <w:sz w:val="20"/>
          <w:szCs w:val="20"/>
          <w:lang w:val="kk-KZ"/>
        </w:rPr>
        <w:t>еке тұлғаларға төленетін стипендияларға және мұқтаж жеке тұлғаларға көрсетілетін басқа да тікелей қаржылық қолдауға қатысты жарияланбайды. Бұл ақпарат құпиялылық, қауіпсіздік және жеке деректерді қорғау талаптарын тиісінше сақтай отырып</w:t>
      </w:r>
      <w:r>
        <w:rPr>
          <w:rFonts w:cstheme="minorHAnsi"/>
          <w:sz w:val="20"/>
          <w:szCs w:val="20"/>
          <w:lang w:val="kk-KZ"/>
        </w:rPr>
        <w:t>,</w:t>
      </w:r>
      <w:r w:rsidRPr="00CD71AB">
        <w:rPr>
          <w:rFonts w:cstheme="minorHAnsi"/>
          <w:sz w:val="20"/>
          <w:szCs w:val="20"/>
          <w:lang w:val="kk-KZ"/>
        </w:rPr>
        <w:t xml:space="preserve"> жариялануы тиіс</w:t>
      </w:r>
    </w:p>
    <w:p w14:paraId="79447A90" w14:textId="37498F69" w:rsidR="008D4A51" w:rsidRPr="00CD71AB" w:rsidRDefault="00CD71AB" w:rsidP="00CD71AB">
      <w:pPr>
        <w:numPr>
          <w:ilvl w:val="2"/>
          <w:numId w:val="47"/>
        </w:numPr>
        <w:tabs>
          <w:tab w:val="left" w:pos="6570"/>
        </w:tabs>
        <w:spacing w:before="120" w:after="120"/>
        <w:rPr>
          <w:rFonts w:cstheme="minorHAnsi"/>
          <w:sz w:val="20"/>
          <w:szCs w:val="20"/>
          <w:lang w:val="kk-KZ"/>
        </w:rPr>
      </w:pPr>
      <w:r w:rsidRPr="00CD71AB">
        <w:rPr>
          <w:rFonts w:cstheme="minorHAnsi"/>
          <w:sz w:val="20"/>
          <w:szCs w:val="20"/>
          <w:lang w:val="kk-KZ"/>
        </w:rPr>
        <w:t xml:space="preserve">Грант алушы </w:t>
      </w:r>
      <w:r w:rsidRPr="00CD71AB">
        <w:rPr>
          <w:rFonts w:cstheme="minorHAnsi"/>
          <w:b/>
          <w:sz w:val="20"/>
          <w:szCs w:val="20"/>
          <w:lang w:val="kk-KZ"/>
        </w:rPr>
        <w:t xml:space="preserve">Қорға </w:t>
      </w:r>
      <w:r w:rsidRPr="00CD71AB">
        <w:rPr>
          <w:rFonts w:cstheme="minorHAnsi"/>
          <w:sz w:val="20"/>
          <w:szCs w:val="20"/>
          <w:lang w:val="kk-KZ"/>
        </w:rPr>
        <w:t>жоғарыда аталған ақпарат жарияланған веб-сайттың мекенжайын ұсынады және мұндай мекенжайды CI веб-сайттарында және барлық қаржыландыру көздерінде көрсетуге рұқсат береді.</w:t>
      </w:r>
      <w:r w:rsidR="008D4A51" w:rsidRPr="00CD71AB">
        <w:rPr>
          <w:rFonts w:cstheme="minorHAnsi"/>
          <w:sz w:val="20"/>
          <w:szCs w:val="20"/>
          <w:lang w:val="kk-KZ"/>
        </w:rPr>
        <w:t xml:space="preserve"> </w:t>
      </w:r>
    </w:p>
    <w:p w14:paraId="64C01937" w14:textId="77777777" w:rsidR="008D4A51" w:rsidRPr="00371C8A" w:rsidRDefault="008D4A51" w:rsidP="008D4A51">
      <w:pPr>
        <w:tabs>
          <w:tab w:val="left" w:pos="6570"/>
        </w:tabs>
        <w:rPr>
          <w:rFonts w:cstheme="minorHAnsi"/>
          <w:sz w:val="20"/>
          <w:szCs w:val="20"/>
          <w:lang w:val="kk-KZ"/>
        </w:rPr>
      </w:pPr>
    </w:p>
    <w:p w14:paraId="38943224" w14:textId="355B7AF9" w:rsidR="008D4A51" w:rsidRPr="00371C8A" w:rsidRDefault="00FF53E7" w:rsidP="00FF53E7">
      <w:pPr>
        <w:numPr>
          <w:ilvl w:val="0"/>
          <w:numId w:val="40"/>
        </w:numPr>
        <w:spacing w:before="120" w:after="120"/>
        <w:rPr>
          <w:rFonts w:cstheme="minorHAnsi"/>
          <w:sz w:val="20"/>
          <w:szCs w:val="20"/>
          <w:lang w:val="kk-KZ"/>
        </w:rPr>
      </w:pPr>
      <w:r w:rsidRPr="00371C8A">
        <w:rPr>
          <w:rFonts w:cstheme="minorHAnsi"/>
          <w:sz w:val="20"/>
          <w:szCs w:val="20"/>
          <w:u w:val="single"/>
          <w:lang w:val="kk-KZ"/>
        </w:rPr>
        <w:t>ЗИЯТКЕРЛІК МЕНШІК ОБЪЕКТІЛЕРІНЕ МЕНШІК ҚҰҚЫҒЫ</w:t>
      </w:r>
      <w:r w:rsidR="008D4A51" w:rsidRPr="00371C8A">
        <w:rPr>
          <w:rFonts w:cstheme="minorHAnsi"/>
          <w:sz w:val="20"/>
          <w:szCs w:val="20"/>
          <w:lang w:val="kk-KZ"/>
        </w:rPr>
        <w:tab/>
        <w:t xml:space="preserve"> </w:t>
      </w:r>
    </w:p>
    <w:p w14:paraId="73F4E512" w14:textId="0A59CD40" w:rsidR="00FF53E7" w:rsidRPr="00371C8A" w:rsidRDefault="00FF53E7" w:rsidP="00FF53E7">
      <w:pPr>
        <w:pStyle w:val="34"/>
        <w:numPr>
          <w:ilvl w:val="1"/>
          <w:numId w:val="40"/>
        </w:numPr>
        <w:spacing w:after="0"/>
        <w:jc w:val="both"/>
        <w:rPr>
          <w:rFonts w:cstheme="minorHAnsi"/>
          <w:sz w:val="20"/>
          <w:szCs w:val="20"/>
          <w:lang w:val="kk-KZ"/>
        </w:rPr>
      </w:pPr>
      <w:r w:rsidRPr="00371C8A">
        <w:rPr>
          <w:rFonts w:cstheme="minorHAnsi"/>
          <w:sz w:val="20"/>
          <w:szCs w:val="20"/>
          <w:lang w:val="kk-KZ"/>
        </w:rPr>
        <w:t>Тараптар осы грант шеңберінде жиналған, сатып алынған немесе өзгеше түрде алынған нәтижелер туралы барлық деректер осы гранттың арнайы шарттарын</w:t>
      </w:r>
      <w:r w:rsidR="00D10AE9">
        <w:rPr>
          <w:rFonts w:cstheme="minorHAnsi"/>
          <w:sz w:val="20"/>
          <w:szCs w:val="20"/>
          <w:lang w:val="kk-KZ"/>
        </w:rPr>
        <w:t>ың</w:t>
      </w:r>
      <w:r w:rsidRPr="00371C8A">
        <w:rPr>
          <w:rFonts w:cstheme="minorHAnsi"/>
          <w:sz w:val="20"/>
          <w:szCs w:val="20"/>
          <w:lang w:val="kk-KZ"/>
        </w:rPr>
        <w:t xml:space="preserve"> 1-қосымша</w:t>
      </w:r>
      <w:r w:rsidR="00D10AE9">
        <w:rPr>
          <w:rFonts w:cstheme="minorHAnsi"/>
          <w:sz w:val="20"/>
          <w:szCs w:val="20"/>
          <w:lang w:val="kk-KZ"/>
        </w:rPr>
        <w:t>сын</w:t>
      </w:r>
      <w:r w:rsidRPr="00371C8A">
        <w:rPr>
          <w:rFonts w:cstheme="minorHAnsi"/>
          <w:sz w:val="20"/>
          <w:szCs w:val="20"/>
          <w:lang w:val="kk-KZ"/>
        </w:rPr>
        <w:t xml:space="preserve">да қамтылған деректерді пайдалану шарттарына немесе олармен Елеулі шамада сәйкес келетін шарттарға сәйкес CI және </w:t>
      </w:r>
      <w:r w:rsidRPr="00371C8A">
        <w:rPr>
          <w:rFonts w:cstheme="minorHAnsi"/>
          <w:b/>
          <w:sz w:val="20"/>
          <w:szCs w:val="20"/>
          <w:lang w:val="kk-KZ"/>
        </w:rPr>
        <w:t>Қорға</w:t>
      </w:r>
      <w:r w:rsidRPr="00371C8A">
        <w:rPr>
          <w:rFonts w:cstheme="minorHAnsi"/>
          <w:sz w:val="20"/>
          <w:szCs w:val="20"/>
          <w:lang w:val="kk-KZ"/>
        </w:rPr>
        <w:t xml:space="preserve"> жалпыға қолжетімді түрде берілуі мүмкін екендігімен келіседі.</w:t>
      </w:r>
    </w:p>
    <w:p w14:paraId="4A924D4A" w14:textId="39AF958A" w:rsidR="00D10AE9" w:rsidRPr="00371C8A" w:rsidRDefault="00D10AE9" w:rsidP="00D10AE9">
      <w:pPr>
        <w:numPr>
          <w:ilvl w:val="0"/>
          <w:numId w:val="38"/>
        </w:numPr>
        <w:tabs>
          <w:tab w:val="clear" w:pos="1080"/>
          <w:tab w:val="num" w:pos="1560"/>
        </w:tabs>
        <w:spacing w:before="120" w:after="120"/>
        <w:ind w:left="1560" w:hanging="851"/>
        <w:rPr>
          <w:rFonts w:cstheme="minorHAnsi"/>
          <w:sz w:val="20"/>
          <w:szCs w:val="20"/>
          <w:lang w:val="kk-KZ"/>
        </w:rPr>
      </w:pPr>
      <w:r w:rsidRPr="00371C8A">
        <w:rPr>
          <w:rFonts w:cstheme="minorHAnsi"/>
          <w:sz w:val="20"/>
          <w:szCs w:val="20"/>
          <w:lang w:val="kk-KZ"/>
        </w:rPr>
        <w:t>Грант алушы өзі жинаған кез келген ақпаратқа және Грант алушы осы грант шеңберінде алған шығармашылық еңбек нәтижелеріне қатысты, басқалармен қатар кез келген деректерді, деректер жиынтығын, зерттеулерді, білімді, сондай-ақ оларда қамтылған барлық жазбаша, графикалық, аудиовизуалды және басқа да материалдарды, жұмыстарды және қағаз, дискілік, таспалық, электрондық немесе кез келген басқа жеткізгіштердегі еңбек пен өндіріс нәтижелерінің тиісті элементтерін ("нәтижелер") қоса алғанда, зияткерлік меншік құқығын сақтайды, бірақ грант алушы осы арқылы CI және тиісті жағдайларда қаржыландыру көздерінің әрқайсысына нәтижелерді көшіруге, таратуға, жариялауға және пайдалануға және олардың негізінде туынды жұмыстарды кез келген мақсатта, кез келген бұқаралық ақпарат құралдарында және коммерциялық емес пайдалану үшін кез келген аумақта жасауға мерзімсіз, тегін, айрықша емес құқық береді.</w:t>
      </w:r>
    </w:p>
    <w:p w14:paraId="79311F57" w14:textId="6727860F" w:rsidR="008D4A51" w:rsidRPr="009D5A77" w:rsidRDefault="008D4A51" w:rsidP="008D4A51">
      <w:pPr>
        <w:tabs>
          <w:tab w:val="left" w:pos="720"/>
        </w:tabs>
        <w:rPr>
          <w:rFonts w:cstheme="minorHAnsi"/>
          <w:sz w:val="20"/>
          <w:szCs w:val="20"/>
        </w:rPr>
      </w:pPr>
      <w:r w:rsidRPr="009D5A77">
        <w:rPr>
          <w:rFonts w:cstheme="minorHAnsi"/>
          <w:sz w:val="20"/>
          <w:szCs w:val="20"/>
        </w:rPr>
        <w:lastRenderedPageBreak/>
        <w:t xml:space="preserve">7. </w:t>
      </w:r>
      <w:r w:rsidRPr="009D5A77">
        <w:rPr>
          <w:rFonts w:cstheme="minorHAnsi"/>
          <w:sz w:val="20"/>
          <w:szCs w:val="20"/>
        </w:rPr>
        <w:tab/>
      </w:r>
      <w:r w:rsidR="00661281" w:rsidRPr="00661281">
        <w:rPr>
          <w:rFonts w:cstheme="minorHAnsi"/>
          <w:sz w:val="20"/>
          <w:szCs w:val="20"/>
          <w:u w:val="single"/>
        </w:rPr>
        <w:t>НОРМАТИВТІК ТАЛАПТАРДЫ САҚТАУ.</w:t>
      </w:r>
      <w:r w:rsidRPr="009D5A77">
        <w:rPr>
          <w:rFonts w:cstheme="minorHAnsi"/>
          <w:sz w:val="20"/>
          <w:szCs w:val="20"/>
        </w:rPr>
        <w:t xml:space="preserve"> </w:t>
      </w:r>
    </w:p>
    <w:p w14:paraId="216CEC0A" w14:textId="77777777" w:rsidR="00661281" w:rsidRDefault="008D4A51" w:rsidP="00661281">
      <w:pPr>
        <w:numPr>
          <w:ilvl w:val="1"/>
          <w:numId w:val="42"/>
        </w:numPr>
        <w:tabs>
          <w:tab w:val="left" w:pos="1440"/>
        </w:tabs>
        <w:spacing w:before="120" w:after="120"/>
        <w:rPr>
          <w:rFonts w:cstheme="minorHAnsi"/>
          <w:sz w:val="20"/>
          <w:szCs w:val="20"/>
        </w:rPr>
      </w:pPr>
      <w:r w:rsidRPr="009D5A77">
        <w:rPr>
          <w:rFonts w:cstheme="minorHAnsi"/>
          <w:sz w:val="20"/>
          <w:szCs w:val="20"/>
        </w:rPr>
        <w:t>Г</w:t>
      </w:r>
      <w:r w:rsidR="00661281" w:rsidRPr="00661281">
        <w:rPr>
          <w:rFonts w:cstheme="minorHAnsi"/>
          <w:sz w:val="20"/>
          <w:szCs w:val="20"/>
        </w:rPr>
        <w:t>рант алушы қазіргі уақытта және грантты берудің бүкіл мерзімінде АҚШ-тың экспортқа, сауда бақылауына және санкцияларға қатысты барлық заңдарының, терроризмге қарсы күрес туралы Заңдардың және Қылмыстық жолмен алынған кірістерді заңдастыруға қарсы іс-қимыл туралы заңдардың, соның ішінде АҚШ-тың терроризмді болдырмау және алдын алу үшін қажетті құралдармен қамтамасыз ету арқылы Американы біріктіру және нығайту туралы Заңының ("Патриоттық акт"), АҚШ Қаржы министрлігінің шетелдік активтерді бақылау жөніндегі, АҚШ президентінің №13224 Жарлығы, жоғарыда аталған заңдар мен ережелер грант алушының қызметіне тікелей қатысты.</w:t>
      </w:r>
    </w:p>
    <w:p w14:paraId="646328C2" w14:textId="77777777" w:rsidR="00661281" w:rsidRDefault="00661281" w:rsidP="00661281">
      <w:pPr>
        <w:numPr>
          <w:ilvl w:val="1"/>
          <w:numId w:val="42"/>
        </w:numPr>
        <w:tabs>
          <w:tab w:val="left" w:pos="1440"/>
        </w:tabs>
        <w:spacing w:before="120" w:after="120"/>
        <w:rPr>
          <w:rFonts w:cstheme="minorHAnsi"/>
          <w:sz w:val="20"/>
          <w:szCs w:val="20"/>
        </w:rPr>
      </w:pPr>
      <w:r w:rsidRPr="00661281">
        <w:rPr>
          <w:rFonts w:cstheme="minorHAnsi"/>
          <w:sz w:val="20"/>
          <w:szCs w:val="20"/>
        </w:rPr>
        <w:t>Грант алушы қазіргі уақытта және грантты берудің бүкіл мерзімі ішінде грант алушы жобаға байланысты қызметті жүзеге асыратын юрисдикцияда қолданылатын барлық заңдардың, соның ішінде басқалармен қатар, парақорлыққа қарсы күрес туралы заңдардың, қауіпсіздік, еңбек және жұмыспен қамту туралы заңдардың (Халықаралық еңбек ұйымының конвенцияларын қоса алғанда), салық заңнамасының, салық салудың ашықтығына ықпал ететін ақпаратты жариялауға қатысты заңдардың, деректер мен құпиялылықты қорғау туралы заңдардың, этикаға қатысты заңдардың, жергілікті халықты, қоршаған ортаны қорғауға қатысты халықаралық экологиялық конвенцияларды, сондай-ақ қолданыстағы заңнамаға қайшы келмейтін қоршаған ортаны қорғауға қатысты халықаралық экологиялық конвенцияларды қамтуға міндеттенеді және конкурстық құжаттама мен сатып алуға арналған келісім-шарттарға оған сәйкес әрбір мердігер жобаны іске асыратын елдің қолданыстағы заңдары мен ережелеріне сәйкес оның қосалқы мердігерлермен (осындай бар болса) осындай халықаралық нормалардың сақталуын қамтамасыз етуге міндеттенетін ережені енгізуге міндеттенеді.</w:t>
      </w:r>
    </w:p>
    <w:p w14:paraId="02EFBECE" w14:textId="38818046" w:rsidR="00ED475E" w:rsidRDefault="00ED475E" w:rsidP="00ED475E">
      <w:pPr>
        <w:numPr>
          <w:ilvl w:val="1"/>
          <w:numId w:val="42"/>
        </w:numPr>
        <w:tabs>
          <w:tab w:val="left" w:pos="1440"/>
        </w:tabs>
        <w:spacing w:before="120" w:after="120"/>
        <w:rPr>
          <w:rFonts w:cstheme="minorHAnsi"/>
          <w:sz w:val="20"/>
          <w:szCs w:val="20"/>
        </w:rPr>
      </w:pPr>
      <w:r>
        <w:rPr>
          <w:rFonts w:cstheme="minorHAnsi"/>
          <w:sz w:val="20"/>
          <w:szCs w:val="20"/>
          <w:lang w:val="kk-KZ"/>
        </w:rPr>
        <w:t>Г</w:t>
      </w:r>
      <w:r w:rsidRPr="00ED475E">
        <w:rPr>
          <w:rFonts w:cstheme="minorHAnsi"/>
          <w:sz w:val="20"/>
          <w:szCs w:val="20"/>
        </w:rPr>
        <w:t>рант алушы Жобаны іске асырудың юрисдикциясында жобаға байланысты қызметті жүзеге асыру және 6-бөлімде көзделген құқықтарды CI беру үшін қажетті барлық рұқсаттар мен лицензияларды ресми тіркелгенін, қызметті жүргізуге уәкілетті екенін және/немесе сатып алғанын растайды және кепілдік береді.</w:t>
      </w:r>
    </w:p>
    <w:p w14:paraId="3C1B29E7" w14:textId="2464444E" w:rsidR="008D4A51" w:rsidRPr="009D5A77" w:rsidRDefault="002D68B4" w:rsidP="002D68B4">
      <w:pPr>
        <w:numPr>
          <w:ilvl w:val="1"/>
          <w:numId w:val="42"/>
        </w:numPr>
        <w:tabs>
          <w:tab w:val="left" w:pos="1440"/>
        </w:tabs>
        <w:spacing w:before="120" w:after="120"/>
        <w:rPr>
          <w:rFonts w:cstheme="minorHAnsi"/>
          <w:sz w:val="20"/>
          <w:szCs w:val="20"/>
        </w:rPr>
      </w:pPr>
      <w:r>
        <w:rPr>
          <w:rFonts w:cstheme="minorHAnsi"/>
          <w:sz w:val="20"/>
          <w:szCs w:val="20"/>
          <w:lang w:val="kk-KZ"/>
        </w:rPr>
        <w:t>О</w:t>
      </w:r>
      <w:r w:rsidRPr="002D68B4">
        <w:rPr>
          <w:rFonts w:cstheme="minorHAnsi"/>
          <w:sz w:val="20"/>
          <w:szCs w:val="20"/>
        </w:rPr>
        <w:t>сымен грант алушы осы тармақтың талаптарын елеулі дәрежеде көрсететін тұжырымдарды кез келген конкурстық құжаттамаға, сондай-ақ осы грант бойынша қосалқы гранттарды беру туралы барлық шарттар мен келісімдерге тікелей енгізуге міндеттенеді.</w:t>
      </w:r>
    </w:p>
    <w:p w14:paraId="7923570F" w14:textId="77777777" w:rsidR="008D4A51" w:rsidRPr="009D5A77" w:rsidRDefault="008D4A51" w:rsidP="008D4A51">
      <w:pPr>
        <w:tabs>
          <w:tab w:val="left" w:pos="1440"/>
        </w:tabs>
        <w:rPr>
          <w:rFonts w:cstheme="minorHAnsi"/>
          <w:sz w:val="20"/>
          <w:szCs w:val="20"/>
        </w:rPr>
      </w:pPr>
    </w:p>
    <w:p w14:paraId="5BCFD9FA" w14:textId="349C0F71" w:rsidR="008D4A51" w:rsidRPr="00C067EC" w:rsidRDefault="00D87901" w:rsidP="00C067EC">
      <w:pPr>
        <w:pStyle w:val="af"/>
        <w:numPr>
          <w:ilvl w:val="0"/>
          <w:numId w:val="42"/>
        </w:numPr>
        <w:spacing w:before="120" w:after="120"/>
        <w:rPr>
          <w:rFonts w:cstheme="minorHAnsi"/>
          <w:sz w:val="20"/>
          <w:szCs w:val="20"/>
          <w:u w:val="single"/>
        </w:rPr>
      </w:pPr>
      <w:r w:rsidRPr="00C067EC">
        <w:rPr>
          <w:rFonts w:cstheme="minorHAnsi"/>
          <w:sz w:val="20"/>
          <w:szCs w:val="20"/>
          <w:u w:val="single"/>
        </w:rPr>
        <w:t>ЛОГОТИПТІ</w:t>
      </w:r>
      <w:r w:rsidRPr="00C067EC">
        <w:rPr>
          <w:rFonts w:cstheme="minorHAnsi"/>
          <w:sz w:val="20"/>
          <w:szCs w:val="20"/>
          <w:u w:val="single"/>
          <w:lang w:val="kk-KZ"/>
        </w:rPr>
        <w:t>Ң</w:t>
      </w:r>
      <w:r w:rsidRPr="00C067EC">
        <w:rPr>
          <w:rFonts w:cstheme="minorHAnsi"/>
          <w:sz w:val="20"/>
          <w:szCs w:val="20"/>
          <w:u w:val="single"/>
        </w:rPr>
        <w:t xml:space="preserve"> </w:t>
      </w:r>
      <w:r w:rsidR="00991EE1" w:rsidRPr="00C067EC">
        <w:rPr>
          <w:rFonts w:cstheme="minorHAnsi"/>
          <w:sz w:val="20"/>
          <w:szCs w:val="20"/>
          <w:u w:val="single"/>
        </w:rPr>
        <w:t>ҚАТЫСУ</w:t>
      </w:r>
      <w:r w:rsidRPr="00C067EC">
        <w:rPr>
          <w:rFonts w:cstheme="minorHAnsi"/>
          <w:sz w:val="20"/>
          <w:szCs w:val="20"/>
          <w:u w:val="single"/>
          <w:lang w:val="kk-KZ"/>
        </w:rPr>
        <w:t>ЫН</w:t>
      </w:r>
      <w:r w:rsidR="00991EE1" w:rsidRPr="00C067EC">
        <w:rPr>
          <w:rFonts w:cstheme="minorHAnsi"/>
          <w:sz w:val="20"/>
          <w:szCs w:val="20"/>
          <w:u w:val="single"/>
        </w:rPr>
        <w:t>/ЖАРИЯЛАУ</w:t>
      </w:r>
      <w:r w:rsidRPr="00C067EC">
        <w:rPr>
          <w:rFonts w:cstheme="minorHAnsi"/>
          <w:sz w:val="20"/>
          <w:szCs w:val="20"/>
          <w:u w:val="single"/>
          <w:lang w:val="kk-KZ"/>
        </w:rPr>
        <w:t>ЫН</w:t>
      </w:r>
      <w:r w:rsidR="00991EE1" w:rsidRPr="00C067EC">
        <w:rPr>
          <w:rFonts w:cstheme="minorHAnsi"/>
          <w:sz w:val="20"/>
          <w:szCs w:val="20"/>
          <w:u w:val="single"/>
          <w:lang w:val="kk-KZ"/>
        </w:rPr>
        <w:t xml:space="preserve"> </w:t>
      </w:r>
      <w:r w:rsidR="00991EE1" w:rsidRPr="00C067EC">
        <w:rPr>
          <w:rFonts w:cstheme="minorHAnsi"/>
          <w:sz w:val="20"/>
          <w:szCs w:val="20"/>
          <w:u w:val="single"/>
        </w:rPr>
        <w:t xml:space="preserve"> КӨРСЕТУ ЖӘНЕ ПАЙДАЛАНУ</w:t>
      </w:r>
      <w:r w:rsidR="00991EE1" w:rsidRPr="00C067EC">
        <w:rPr>
          <w:rFonts w:cstheme="minorHAnsi"/>
          <w:sz w:val="20"/>
          <w:szCs w:val="20"/>
          <w:u w:val="single"/>
          <w:lang w:val="kk-KZ"/>
        </w:rPr>
        <w:t xml:space="preserve"> </w:t>
      </w:r>
    </w:p>
    <w:p w14:paraId="645A7AB8" w14:textId="77777777" w:rsidR="00991EE1" w:rsidRPr="00991EE1" w:rsidRDefault="00991EE1" w:rsidP="00991EE1">
      <w:pPr>
        <w:numPr>
          <w:ilvl w:val="1"/>
          <w:numId w:val="43"/>
        </w:numPr>
        <w:jc w:val="both"/>
        <w:rPr>
          <w:rFonts w:cstheme="minorHAnsi"/>
          <w:sz w:val="20"/>
          <w:szCs w:val="20"/>
        </w:rPr>
      </w:pPr>
      <w:r w:rsidRPr="00991EE1">
        <w:rPr>
          <w:rFonts w:cstheme="minorHAnsi"/>
          <w:sz w:val="20"/>
          <w:szCs w:val="20"/>
          <w:u w:val="single"/>
        </w:rPr>
        <w:t xml:space="preserve">Жарияланымдар. </w:t>
      </w:r>
      <w:r w:rsidRPr="00991EE1">
        <w:rPr>
          <w:rFonts w:cstheme="minorHAnsi"/>
          <w:sz w:val="20"/>
          <w:szCs w:val="20"/>
        </w:rPr>
        <w:t>Грант алушы осы грантпен көзделген қызметке қатысты кез келген баптың, баяндаманың, БАҚ-тағы сұхбаттың немесе басқа жарияланымның немесе трансляцияның кемінде 5 данасын CI-ге беруге келіседі. Мүмкіндігінше, 5 баспа данасының орнына электрондық көшірме беріледі.</w:t>
      </w:r>
    </w:p>
    <w:p w14:paraId="09C52595" w14:textId="23962536" w:rsidR="00991EE1" w:rsidRPr="00991EE1" w:rsidRDefault="00991EE1" w:rsidP="0058362C">
      <w:pPr>
        <w:numPr>
          <w:ilvl w:val="1"/>
          <w:numId w:val="43"/>
        </w:numPr>
        <w:tabs>
          <w:tab w:val="left" w:pos="-720"/>
        </w:tabs>
        <w:suppressAutoHyphens/>
        <w:jc w:val="both"/>
        <w:rPr>
          <w:rFonts w:cstheme="minorHAnsi"/>
          <w:sz w:val="20"/>
          <w:szCs w:val="20"/>
        </w:rPr>
      </w:pPr>
      <w:r>
        <w:rPr>
          <w:rFonts w:cstheme="minorHAnsi"/>
          <w:sz w:val="20"/>
          <w:szCs w:val="20"/>
          <w:u w:val="single"/>
          <w:lang w:val="kk-KZ"/>
        </w:rPr>
        <w:t>Л</w:t>
      </w:r>
      <w:r w:rsidRPr="00991EE1">
        <w:rPr>
          <w:rFonts w:cstheme="minorHAnsi"/>
          <w:sz w:val="20"/>
          <w:szCs w:val="20"/>
          <w:u w:val="single"/>
        </w:rPr>
        <w:t xml:space="preserve">оготиптің қатысуын және қолданылуын көрсету. </w:t>
      </w:r>
      <w:r w:rsidRPr="00991EE1">
        <w:rPr>
          <w:rFonts w:cstheme="minorHAnsi"/>
          <w:sz w:val="20"/>
          <w:szCs w:val="20"/>
        </w:rPr>
        <w:t xml:space="preserve">Грант алушы грант шеңберінде жүзеге асырылатын қызметке байланысты барлық жарияланымдарда, баяндамаларда және жарнамалық материалдарда гранттың арнайы шарттарының 2-қосымшасы логотиптің қатысуы мен пайдаланылуын көрсетудің толық саясатында </w:t>
      </w:r>
      <w:r w:rsidR="0058362C">
        <w:rPr>
          <w:rFonts w:cstheme="minorHAnsi"/>
          <w:sz w:val="20"/>
          <w:szCs w:val="20"/>
          <w:lang w:val="kk-KZ"/>
        </w:rPr>
        <w:t>толық</w:t>
      </w:r>
      <w:r w:rsidRPr="00991EE1">
        <w:rPr>
          <w:rFonts w:cstheme="minorHAnsi"/>
          <w:sz w:val="20"/>
          <w:szCs w:val="20"/>
        </w:rPr>
        <w:t xml:space="preserve"> сипатталғандай, </w:t>
      </w:r>
      <w:r w:rsidRPr="0058362C">
        <w:rPr>
          <w:rFonts w:cstheme="minorHAnsi"/>
          <w:b/>
          <w:sz w:val="20"/>
          <w:szCs w:val="20"/>
        </w:rPr>
        <w:t xml:space="preserve">Қордың </w:t>
      </w:r>
      <w:r w:rsidRPr="00991EE1">
        <w:rPr>
          <w:rFonts w:cstheme="minorHAnsi"/>
          <w:sz w:val="20"/>
          <w:szCs w:val="20"/>
        </w:rPr>
        <w:t xml:space="preserve">және CEPF-тің жобаға қатысуын көрсетуге келіседі. Жобаға қатысушылардың тізімінде толық атауы қолданылуы керек: </w:t>
      </w:r>
      <w:r w:rsidRPr="0058362C">
        <w:rPr>
          <w:rFonts w:cstheme="minorHAnsi"/>
          <w:caps/>
          <w:sz w:val="20"/>
          <w:szCs w:val="20"/>
        </w:rPr>
        <w:t>c</w:t>
      </w:r>
      <w:r w:rsidRPr="00991EE1">
        <w:rPr>
          <w:rFonts w:cstheme="minorHAnsi"/>
          <w:sz w:val="20"/>
          <w:szCs w:val="20"/>
        </w:rPr>
        <w:t xml:space="preserve">ritical Ecosystem Partnership Fund осал жағдайда тұрған маңызды экожүйелерді сақтау үшін ынтымақтастық қоры. </w:t>
      </w:r>
      <w:r w:rsidR="0058362C" w:rsidRPr="0058362C">
        <w:rPr>
          <w:rFonts w:cstheme="minorHAnsi"/>
          <w:sz w:val="20"/>
          <w:szCs w:val="20"/>
        </w:rPr>
        <w:t>CEPF</w:t>
      </w:r>
      <w:r w:rsidRPr="0058362C">
        <w:rPr>
          <w:rFonts w:cstheme="minorHAnsi"/>
          <w:sz w:val="20"/>
          <w:szCs w:val="20"/>
        </w:rPr>
        <w:t xml:space="preserve"> </w:t>
      </w:r>
      <w:r w:rsidRPr="00991EE1">
        <w:rPr>
          <w:rFonts w:cstheme="minorHAnsi"/>
          <w:sz w:val="20"/>
          <w:szCs w:val="20"/>
        </w:rPr>
        <w:t xml:space="preserve">логотипін пайдалану </w:t>
      </w:r>
      <w:r w:rsidR="0058362C" w:rsidRPr="0058362C">
        <w:rPr>
          <w:rFonts w:cstheme="minorHAnsi"/>
          <w:sz w:val="20"/>
          <w:szCs w:val="20"/>
        </w:rPr>
        <w:t>CEPF</w:t>
      </w:r>
      <w:r w:rsidRPr="0058362C">
        <w:rPr>
          <w:rFonts w:cstheme="minorHAnsi"/>
          <w:sz w:val="20"/>
          <w:szCs w:val="20"/>
        </w:rPr>
        <w:t xml:space="preserve"> </w:t>
      </w:r>
      <w:r w:rsidRPr="00991EE1">
        <w:rPr>
          <w:rFonts w:cstheme="minorHAnsi"/>
          <w:sz w:val="20"/>
          <w:szCs w:val="20"/>
        </w:rPr>
        <w:t xml:space="preserve">алдын-ала жазбаша түрде мақұлдануы керек. </w:t>
      </w:r>
      <w:r w:rsidR="0058362C" w:rsidRPr="0058362C">
        <w:rPr>
          <w:rFonts w:cstheme="minorHAnsi"/>
          <w:sz w:val="20"/>
          <w:szCs w:val="20"/>
        </w:rPr>
        <w:t xml:space="preserve">CEPF </w:t>
      </w:r>
      <w:r w:rsidRPr="00991EE1">
        <w:rPr>
          <w:rFonts w:cstheme="minorHAnsi"/>
          <w:sz w:val="20"/>
          <w:szCs w:val="20"/>
        </w:rPr>
        <w:t>донор ұйымдарының логотиптерін пайдалануға тікелей тыйым салынады.</w:t>
      </w:r>
    </w:p>
    <w:p w14:paraId="08B30358" w14:textId="4F16BA48" w:rsidR="00D26166" w:rsidRPr="00095840" w:rsidRDefault="0058362C" w:rsidP="00C067EC">
      <w:pPr>
        <w:pStyle w:val="af"/>
        <w:numPr>
          <w:ilvl w:val="0"/>
          <w:numId w:val="42"/>
        </w:numPr>
        <w:spacing w:before="120" w:after="120"/>
        <w:rPr>
          <w:rFonts w:cstheme="minorHAnsi"/>
          <w:sz w:val="20"/>
          <w:szCs w:val="20"/>
          <w:u w:val="single"/>
        </w:rPr>
      </w:pPr>
      <w:r w:rsidRPr="0058362C">
        <w:rPr>
          <w:rFonts w:cstheme="minorHAnsi"/>
          <w:sz w:val="20"/>
          <w:szCs w:val="20"/>
          <w:u w:val="single"/>
        </w:rPr>
        <w:t>ШАҒЫМДАР МЕХАНИЗМІ</w:t>
      </w:r>
    </w:p>
    <w:p w14:paraId="57CC5657" w14:textId="345C03BF" w:rsidR="0058362C" w:rsidRPr="0058362C" w:rsidRDefault="0058362C" w:rsidP="00D26166">
      <w:pPr>
        <w:pStyle w:val="af3"/>
        <w:rPr>
          <w:sz w:val="20"/>
          <w:szCs w:val="20"/>
          <w:lang w:val="kk-KZ"/>
        </w:rPr>
      </w:pPr>
      <w:r>
        <w:rPr>
          <w:sz w:val="20"/>
          <w:szCs w:val="20"/>
        </w:rPr>
        <w:t xml:space="preserve">Грант алушыға </w:t>
      </w:r>
      <w:r w:rsidRPr="0058362C">
        <w:rPr>
          <w:b/>
          <w:sz w:val="20"/>
          <w:szCs w:val="20"/>
          <w:lang w:val="kk-KZ"/>
        </w:rPr>
        <w:t>Қ</w:t>
      </w:r>
      <w:r w:rsidRPr="0058362C">
        <w:rPr>
          <w:b/>
          <w:sz w:val="20"/>
          <w:szCs w:val="20"/>
        </w:rPr>
        <w:t>ор</w:t>
      </w:r>
      <w:r w:rsidRPr="0058362C">
        <w:rPr>
          <w:sz w:val="20"/>
          <w:szCs w:val="20"/>
        </w:rPr>
        <w:t xml:space="preserve"> грантына қатысты қабылданған </w:t>
      </w:r>
      <w:r w:rsidRPr="0058362C">
        <w:rPr>
          <w:b/>
          <w:sz w:val="20"/>
          <w:szCs w:val="20"/>
        </w:rPr>
        <w:t xml:space="preserve">Қордың </w:t>
      </w:r>
      <w:r w:rsidRPr="0058362C">
        <w:rPr>
          <w:sz w:val="20"/>
          <w:szCs w:val="20"/>
        </w:rPr>
        <w:t>шешімдеріне қатысты қандай да бір мә</w:t>
      </w:r>
      <w:r>
        <w:rPr>
          <w:sz w:val="20"/>
          <w:szCs w:val="20"/>
        </w:rPr>
        <w:t xml:space="preserve">селелер туындаса, </w:t>
      </w:r>
      <w:r w:rsidRPr="0058362C">
        <w:rPr>
          <w:b/>
          <w:sz w:val="20"/>
          <w:szCs w:val="20"/>
          <w:lang w:val="kk-KZ"/>
        </w:rPr>
        <w:t>Қ</w:t>
      </w:r>
      <w:r w:rsidRPr="0058362C">
        <w:rPr>
          <w:b/>
          <w:sz w:val="20"/>
          <w:szCs w:val="20"/>
        </w:rPr>
        <w:t>ормен</w:t>
      </w:r>
      <w:r w:rsidRPr="0058362C">
        <w:rPr>
          <w:sz w:val="20"/>
          <w:szCs w:val="20"/>
        </w:rPr>
        <w:t xml:space="preserve"> немесе CEPF жобасының директорымен байланысу ұсынылады. Егер алушы жауаппен қанағаттанбаса, шағым CEPF атқарушы директорына мына мекен-жай бойынша берілуі мүмкін: </w:t>
      </w:r>
      <w:hyperlink r:id="rId14" w:history="1">
        <w:r w:rsidRPr="00C062E2">
          <w:rPr>
            <w:rStyle w:val="ae"/>
            <w:sz w:val="20"/>
            <w:szCs w:val="20"/>
          </w:rPr>
          <w:t>cepfexecutive@conservation.org</w:t>
        </w:r>
      </w:hyperlink>
      <w:r>
        <w:rPr>
          <w:sz w:val="20"/>
          <w:szCs w:val="20"/>
          <w:lang w:val="kk-KZ"/>
        </w:rPr>
        <w:t xml:space="preserve"> </w:t>
      </w:r>
    </w:p>
    <w:p w14:paraId="092094E1" w14:textId="77777777" w:rsidR="00D26166" w:rsidRPr="009D5A77" w:rsidRDefault="00D26166" w:rsidP="00D26166">
      <w:pPr>
        <w:pStyle w:val="af3"/>
        <w:rPr>
          <w:sz w:val="20"/>
          <w:szCs w:val="20"/>
        </w:rPr>
      </w:pPr>
    </w:p>
    <w:p w14:paraId="5E9C09CE" w14:textId="4031BB80" w:rsidR="0058362C" w:rsidRPr="0058362C" w:rsidRDefault="0058362C" w:rsidP="0058362C">
      <w:pPr>
        <w:rPr>
          <w:sz w:val="20"/>
          <w:szCs w:val="20"/>
        </w:rPr>
      </w:pPr>
      <w:r w:rsidRPr="0058362C">
        <w:rPr>
          <w:sz w:val="20"/>
          <w:szCs w:val="20"/>
        </w:rPr>
        <w:lastRenderedPageBreak/>
        <w:t xml:space="preserve">Егер грант алушы Жобаны немесе грантты басқаруға байланысты тағы бір шағым бергісі келсе, шағым CI  Әдеп жөніндегі </w:t>
      </w:r>
      <w:r>
        <w:rPr>
          <w:sz w:val="20"/>
          <w:szCs w:val="20"/>
          <w:lang w:val="kk-KZ"/>
        </w:rPr>
        <w:t>желіге</w:t>
      </w:r>
      <w:r w:rsidRPr="0058362C">
        <w:rPr>
          <w:sz w:val="20"/>
          <w:szCs w:val="20"/>
        </w:rPr>
        <w:t xml:space="preserve"> мына мекен-жай бойынша берілуі мүмкін: </w:t>
      </w:r>
      <w:hyperlink r:id="rId15" w:history="1">
        <w:r w:rsidRPr="00C062E2">
          <w:rPr>
            <w:rStyle w:val="ae"/>
            <w:sz w:val="20"/>
            <w:szCs w:val="20"/>
          </w:rPr>
          <w:t>www.ci.ethicspoint.com</w:t>
        </w:r>
      </w:hyperlink>
      <w:r>
        <w:rPr>
          <w:sz w:val="20"/>
          <w:szCs w:val="20"/>
          <w:lang w:val="kk-KZ"/>
        </w:rPr>
        <w:t xml:space="preserve"> </w:t>
      </w:r>
      <w:r w:rsidRPr="0058362C">
        <w:rPr>
          <w:sz w:val="20"/>
          <w:szCs w:val="20"/>
        </w:rPr>
        <w:t xml:space="preserve"> немесе </w:t>
      </w:r>
      <w:hyperlink r:id="rId16" w:history="1">
        <w:r w:rsidRPr="00C062E2">
          <w:rPr>
            <w:rStyle w:val="ae"/>
            <w:sz w:val="20"/>
            <w:szCs w:val="20"/>
          </w:rPr>
          <w:t>www.ciethicspoint.com</w:t>
        </w:r>
      </w:hyperlink>
      <w:r w:rsidRPr="0058362C">
        <w:rPr>
          <w:sz w:val="20"/>
          <w:szCs w:val="20"/>
        </w:rPr>
        <w:t>.</w:t>
      </w:r>
      <w:r>
        <w:rPr>
          <w:sz w:val="20"/>
          <w:szCs w:val="20"/>
          <w:lang w:val="kk-KZ"/>
        </w:rPr>
        <w:t xml:space="preserve"> көрсетілген</w:t>
      </w:r>
      <w:r w:rsidRPr="0058362C">
        <w:rPr>
          <w:sz w:val="20"/>
          <w:szCs w:val="20"/>
        </w:rPr>
        <w:t xml:space="preserve"> жергілікті нөмірге телефон арқылы</w:t>
      </w:r>
      <w:r>
        <w:rPr>
          <w:sz w:val="20"/>
          <w:szCs w:val="20"/>
          <w:lang w:val="kk-KZ"/>
        </w:rPr>
        <w:t xml:space="preserve"> беріледі. </w:t>
      </w:r>
      <w:r w:rsidRPr="0058362C">
        <w:rPr>
          <w:sz w:val="20"/>
          <w:szCs w:val="20"/>
        </w:rPr>
        <w:t xml:space="preserve"> </w:t>
      </w:r>
      <w:r>
        <w:rPr>
          <w:sz w:val="20"/>
          <w:szCs w:val="20"/>
          <w:lang w:val="kk-KZ"/>
        </w:rPr>
        <w:t>Б</w:t>
      </w:r>
      <w:r w:rsidRPr="0058362C">
        <w:rPr>
          <w:sz w:val="20"/>
          <w:szCs w:val="20"/>
        </w:rPr>
        <w:t xml:space="preserve">арлық шағымдар мүмкіндігінше құпия </w:t>
      </w:r>
      <w:r>
        <w:rPr>
          <w:sz w:val="20"/>
          <w:szCs w:val="20"/>
          <w:lang w:val="kk-KZ"/>
        </w:rPr>
        <w:t>қарастырылады</w:t>
      </w:r>
      <w:r w:rsidRPr="0058362C">
        <w:rPr>
          <w:sz w:val="20"/>
          <w:szCs w:val="20"/>
        </w:rPr>
        <w:t>. Алайда, сәйкестендіру заң бойынша талап етілетін жағдайларда құпиялылықты сақтау мүмкін емес.</w:t>
      </w:r>
    </w:p>
    <w:p w14:paraId="5AEDFF55" w14:textId="6321B759" w:rsidR="0058362C" w:rsidRDefault="0058362C" w:rsidP="0058362C">
      <w:pPr>
        <w:rPr>
          <w:sz w:val="20"/>
          <w:szCs w:val="20"/>
        </w:rPr>
      </w:pPr>
      <w:r w:rsidRPr="0058362C">
        <w:rPr>
          <w:sz w:val="20"/>
          <w:szCs w:val="20"/>
        </w:rPr>
        <w:t>Грант алушы өзінің мердігерлерін, сондай-ақ жоба әсер етуі мүмкін барлық тұлғаларды жобаны іске асыру барысында грант алушының іс-әрекетіне сол мекенжайлар бойынша және алдыңғы екі абзацта көрсетілгендей тәртіппен шағымдану мүмкіндігі туралы хабардар етуге міндетті.</w:t>
      </w:r>
    </w:p>
    <w:p w14:paraId="1F83B1EB" w14:textId="77777777" w:rsidR="0058362C" w:rsidRDefault="0058362C" w:rsidP="0058362C">
      <w:pPr>
        <w:rPr>
          <w:sz w:val="20"/>
          <w:szCs w:val="20"/>
        </w:rPr>
      </w:pPr>
    </w:p>
    <w:p w14:paraId="1A01FEED" w14:textId="77777777" w:rsidR="008D4A51" w:rsidRPr="009D5A77" w:rsidRDefault="008D4A51" w:rsidP="002D59D6">
      <w:pPr>
        <w:rPr>
          <w:rFonts w:cstheme="minorHAnsi"/>
          <w:sz w:val="20"/>
          <w:szCs w:val="20"/>
        </w:rPr>
      </w:pPr>
    </w:p>
    <w:p w14:paraId="758C4B42" w14:textId="66F7F777" w:rsidR="00F058E1" w:rsidRPr="009D5A77" w:rsidRDefault="0058362C" w:rsidP="00F058E1">
      <w:pPr>
        <w:tabs>
          <w:tab w:val="left" w:pos="2410"/>
          <w:tab w:val="left" w:pos="4536"/>
        </w:tabs>
        <w:ind w:left="4536" w:hanging="3969"/>
        <w:jc w:val="both"/>
        <w:rPr>
          <w:rFonts w:cstheme="minorHAnsi"/>
          <w:sz w:val="20"/>
          <w:szCs w:val="20"/>
        </w:rPr>
      </w:pPr>
      <w:r>
        <w:rPr>
          <w:rFonts w:cstheme="minorHAnsi"/>
          <w:b/>
          <w:bCs/>
          <w:sz w:val="20"/>
          <w:szCs w:val="20"/>
          <w:lang w:val="kk-KZ"/>
        </w:rPr>
        <w:t>Қосымшалар</w:t>
      </w:r>
      <w:r w:rsidR="00F058E1" w:rsidRPr="009D5A77">
        <w:rPr>
          <w:rFonts w:cstheme="minorHAnsi"/>
          <w:b/>
          <w:bCs/>
          <w:sz w:val="20"/>
          <w:szCs w:val="20"/>
        </w:rPr>
        <w:t>:</w:t>
      </w:r>
      <w:r w:rsidR="00F058E1" w:rsidRPr="009D5A77">
        <w:rPr>
          <w:rFonts w:cstheme="minorHAnsi"/>
          <w:sz w:val="20"/>
          <w:szCs w:val="20"/>
        </w:rPr>
        <w:tab/>
      </w:r>
      <w:r>
        <w:rPr>
          <w:rFonts w:cstheme="minorHAnsi"/>
          <w:sz w:val="20"/>
          <w:szCs w:val="20"/>
          <w:lang w:val="kk-KZ"/>
        </w:rPr>
        <w:t xml:space="preserve">Қосымша </w:t>
      </w:r>
      <w:r w:rsidR="00F058E1" w:rsidRPr="009D5A77">
        <w:rPr>
          <w:rFonts w:cstheme="minorHAnsi"/>
          <w:sz w:val="20"/>
          <w:szCs w:val="20"/>
        </w:rPr>
        <w:t xml:space="preserve"> </w:t>
      </w:r>
      <w:r w:rsidR="00FE52E5">
        <w:rPr>
          <w:rFonts w:cstheme="minorHAnsi"/>
          <w:sz w:val="20"/>
          <w:szCs w:val="20"/>
        </w:rPr>
        <w:t>1</w:t>
      </w:r>
      <w:r w:rsidR="00F058E1" w:rsidRPr="009D5A77">
        <w:rPr>
          <w:rFonts w:cstheme="minorHAnsi"/>
          <w:sz w:val="20"/>
          <w:szCs w:val="20"/>
        </w:rPr>
        <w:tab/>
      </w:r>
      <w:r w:rsidRPr="0058362C">
        <w:rPr>
          <w:rFonts w:cstheme="minorHAnsi"/>
          <w:sz w:val="20"/>
          <w:szCs w:val="20"/>
        </w:rPr>
        <w:t>Деректерді пайдалану ережелері мен шарттары</w:t>
      </w:r>
    </w:p>
    <w:p w14:paraId="2230285A" w14:textId="576F73A8" w:rsidR="00F058E1" w:rsidRPr="009D5A77" w:rsidRDefault="00F058E1" w:rsidP="00F058E1">
      <w:pPr>
        <w:tabs>
          <w:tab w:val="left" w:pos="2410"/>
          <w:tab w:val="left" w:pos="4536"/>
        </w:tabs>
        <w:ind w:left="4536" w:hanging="3969"/>
        <w:jc w:val="both"/>
        <w:rPr>
          <w:rFonts w:cstheme="minorHAnsi"/>
          <w:sz w:val="20"/>
          <w:szCs w:val="20"/>
        </w:rPr>
      </w:pPr>
      <w:r w:rsidRPr="009D5A77">
        <w:rPr>
          <w:rFonts w:cstheme="minorHAnsi"/>
          <w:sz w:val="20"/>
          <w:szCs w:val="20"/>
        </w:rPr>
        <w:tab/>
      </w:r>
      <w:r w:rsidR="0058362C">
        <w:rPr>
          <w:rFonts w:cstheme="minorHAnsi"/>
          <w:sz w:val="20"/>
          <w:szCs w:val="20"/>
          <w:lang w:val="kk-KZ"/>
        </w:rPr>
        <w:t xml:space="preserve">Қосымша </w:t>
      </w:r>
      <w:r w:rsidRPr="009D5A77">
        <w:rPr>
          <w:rFonts w:cstheme="minorHAnsi"/>
          <w:sz w:val="20"/>
          <w:szCs w:val="20"/>
        </w:rPr>
        <w:t xml:space="preserve"> </w:t>
      </w:r>
      <w:r w:rsidR="00FE52E5">
        <w:rPr>
          <w:rFonts w:cstheme="minorHAnsi"/>
          <w:sz w:val="20"/>
          <w:szCs w:val="20"/>
        </w:rPr>
        <w:t>2</w:t>
      </w:r>
      <w:r w:rsidRPr="009D5A77">
        <w:rPr>
          <w:rFonts w:cstheme="minorHAnsi"/>
          <w:sz w:val="20"/>
          <w:szCs w:val="20"/>
        </w:rPr>
        <w:tab/>
      </w:r>
      <w:r w:rsidR="0058362C" w:rsidRPr="0058362C">
        <w:rPr>
          <w:rFonts w:cstheme="minorHAnsi"/>
          <w:sz w:val="20"/>
          <w:szCs w:val="20"/>
        </w:rPr>
        <w:t>Логотиптің қатысуы мен қолданылуын көрсету саясаты</w:t>
      </w:r>
    </w:p>
    <w:p w14:paraId="5AA413C4" w14:textId="1C89EEB5" w:rsidR="00EF6106" w:rsidRPr="009D5A77" w:rsidRDefault="00F058E1" w:rsidP="00F058E1">
      <w:pPr>
        <w:tabs>
          <w:tab w:val="left" w:pos="2410"/>
          <w:tab w:val="left" w:pos="4536"/>
        </w:tabs>
        <w:ind w:left="4536" w:hanging="3969"/>
        <w:jc w:val="both"/>
        <w:rPr>
          <w:rFonts w:cstheme="minorHAnsi"/>
          <w:sz w:val="20"/>
          <w:szCs w:val="20"/>
        </w:rPr>
      </w:pPr>
      <w:r w:rsidRPr="009D5A77">
        <w:rPr>
          <w:rFonts w:cstheme="minorHAnsi"/>
          <w:sz w:val="20"/>
          <w:szCs w:val="20"/>
        </w:rPr>
        <w:tab/>
      </w:r>
      <w:r w:rsidR="0058362C">
        <w:rPr>
          <w:rFonts w:cstheme="minorHAnsi"/>
          <w:sz w:val="20"/>
          <w:szCs w:val="20"/>
          <w:lang w:val="kk-KZ"/>
        </w:rPr>
        <w:t xml:space="preserve">Қосымша </w:t>
      </w:r>
      <w:r w:rsidR="00FE52E5">
        <w:rPr>
          <w:rFonts w:cstheme="minorHAnsi"/>
          <w:sz w:val="20"/>
          <w:szCs w:val="20"/>
        </w:rPr>
        <w:t>3</w:t>
      </w:r>
      <w:r w:rsidRPr="009D5A77">
        <w:rPr>
          <w:rFonts w:cstheme="minorHAnsi"/>
          <w:sz w:val="20"/>
          <w:szCs w:val="20"/>
        </w:rPr>
        <w:tab/>
      </w:r>
      <w:r w:rsidR="0058362C" w:rsidRPr="0058362C">
        <w:rPr>
          <w:rFonts w:cstheme="minorHAnsi"/>
          <w:sz w:val="20"/>
          <w:szCs w:val="20"/>
        </w:rPr>
        <w:t>Сатып алу саясаты</w:t>
      </w:r>
    </w:p>
    <w:p w14:paraId="654B9C81" w14:textId="111480F6" w:rsidR="002D59D6" w:rsidRPr="009D5A77" w:rsidRDefault="002D59D6" w:rsidP="00EF6106">
      <w:pPr>
        <w:tabs>
          <w:tab w:val="left" w:pos="2410"/>
          <w:tab w:val="left" w:pos="4536"/>
        </w:tabs>
        <w:jc w:val="both"/>
        <w:rPr>
          <w:rFonts w:cstheme="minorHAnsi"/>
          <w:sz w:val="20"/>
          <w:szCs w:val="20"/>
        </w:rPr>
      </w:pPr>
      <w:r w:rsidRPr="009D5A77">
        <w:rPr>
          <w:rFonts w:cstheme="minorHAnsi"/>
          <w:sz w:val="20"/>
          <w:szCs w:val="20"/>
        </w:rPr>
        <w:br w:type="page"/>
      </w:r>
    </w:p>
    <w:p w14:paraId="788C8636" w14:textId="7A7D5B64" w:rsidR="00617150" w:rsidRPr="009D5A77" w:rsidRDefault="00890DD1" w:rsidP="00617150">
      <w:pPr>
        <w:pStyle w:val="af3"/>
        <w:rPr>
          <w:rFonts w:cstheme="minorHAnsi"/>
          <w:b/>
          <w:sz w:val="20"/>
          <w:szCs w:val="20"/>
        </w:rPr>
      </w:pPr>
      <w:r>
        <w:rPr>
          <w:rFonts w:cstheme="minorHAnsi"/>
          <w:b/>
          <w:sz w:val="20"/>
          <w:szCs w:val="20"/>
          <w:lang w:val="kk-KZ"/>
        </w:rPr>
        <w:lastRenderedPageBreak/>
        <w:t>Қосымша</w:t>
      </w:r>
      <w:r w:rsidR="00617150" w:rsidRPr="009D5A77">
        <w:rPr>
          <w:rFonts w:cstheme="minorHAnsi"/>
          <w:b/>
          <w:sz w:val="20"/>
          <w:szCs w:val="20"/>
        </w:rPr>
        <w:t xml:space="preserve"> </w:t>
      </w:r>
      <w:r w:rsidR="00FE52E5">
        <w:rPr>
          <w:rFonts w:cstheme="minorHAnsi"/>
          <w:b/>
          <w:sz w:val="20"/>
          <w:szCs w:val="20"/>
        </w:rPr>
        <w:t>1</w:t>
      </w:r>
    </w:p>
    <w:p w14:paraId="20BFE20C" w14:textId="15EE2168" w:rsidR="002D59D6" w:rsidRDefault="00890DD1" w:rsidP="002D59D6">
      <w:pPr>
        <w:jc w:val="center"/>
        <w:rPr>
          <w:rFonts w:cstheme="minorHAnsi"/>
          <w:b/>
          <w:sz w:val="20"/>
          <w:szCs w:val="20"/>
        </w:rPr>
      </w:pPr>
      <w:r w:rsidRPr="00890DD1">
        <w:rPr>
          <w:rFonts w:cstheme="minorHAnsi"/>
          <w:b/>
          <w:sz w:val="20"/>
          <w:szCs w:val="20"/>
        </w:rPr>
        <w:t>Деректерді пайдалану ережелері мен шарттары</w:t>
      </w:r>
    </w:p>
    <w:p w14:paraId="6B843D1D" w14:textId="77777777" w:rsidR="008E60CE" w:rsidRPr="009D5A77" w:rsidRDefault="008E60CE" w:rsidP="002D59D6">
      <w:pPr>
        <w:jc w:val="center"/>
        <w:rPr>
          <w:rFonts w:cstheme="minorHAnsi"/>
          <w:b/>
          <w:sz w:val="20"/>
          <w:szCs w:val="20"/>
        </w:rPr>
      </w:pPr>
    </w:p>
    <w:p w14:paraId="7C4FB063" w14:textId="4C2404DF" w:rsidR="002D59D6" w:rsidRPr="009D5A77" w:rsidRDefault="009F2D70" w:rsidP="009F2D70">
      <w:pPr>
        <w:rPr>
          <w:rFonts w:cstheme="minorHAnsi"/>
          <w:sz w:val="20"/>
          <w:szCs w:val="20"/>
        </w:rPr>
      </w:pPr>
      <w:r w:rsidRPr="009F2D70">
        <w:rPr>
          <w:rFonts w:cstheme="minorHAnsi"/>
          <w:sz w:val="20"/>
          <w:szCs w:val="20"/>
        </w:rPr>
        <w:t xml:space="preserve">Деректер туынды құралдар үшін </w:t>
      </w:r>
      <w:r>
        <w:rPr>
          <w:rFonts w:cstheme="minorHAnsi"/>
          <w:sz w:val="20"/>
          <w:szCs w:val="20"/>
          <w:lang w:val="kk-KZ"/>
        </w:rPr>
        <w:t>жаңғыртылуы</w:t>
      </w:r>
      <w:r w:rsidRPr="009F2D70">
        <w:rPr>
          <w:rFonts w:cstheme="minorHAnsi"/>
          <w:sz w:val="20"/>
          <w:szCs w:val="20"/>
        </w:rPr>
        <w:t xml:space="preserve">, таралуы немесе пайдаланылуы және </w:t>
      </w:r>
      <w:r>
        <w:rPr>
          <w:rFonts w:cstheme="minorHAnsi"/>
          <w:sz w:val="20"/>
          <w:szCs w:val="20"/>
          <w:lang w:val="kk-KZ"/>
        </w:rPr>
        <w:t xml:space="preserve">келесі жағдайларда </w:t>
      </w:r>
      <w:r w:rsidRPr="009F2D70">
        <w:rPr>
          <w:rFonts w:cstheme="minorHAnsi"/>
          <w:sz w:val="20"/>
          <w:szCs w:val="20"/>
        </w:rPr>
        <w:t xml:space="preserve">таратылуы </w:t>
      </w:r>
      <w:r>
        <w:rPr>
          <w:rFonts w:cstheme="minorHAnsi"/>
          <w:sz w:val="20"/>
          <w:szCs w:val="20"/>
        </w:rPr>
        <w:t>мүмкін</w:t>
      </w:r>
      <w:r w:rsidR="002D59D6" w:rsidRPr="009D5A77">
        <w:rPr>
          <w:rFonts w:cstheme="minorHAnsi"/>
          <w:sz w:val="20"/>
          <w:szCs w:val="20"/>
        </w:rPr>
        <w:t>:</w:t>
      </w:r>
    </w:p>
    <w:p w14:paraId="6EF5C8D9" w14:textId="77777777" w:rsidR="00FD4B77" w:rsidRDefault="00FD4B77" w:rsidP="00FD4B77">
      <w:pPr>
        <w:pStyle w:val="af"/>
        <w:numPr>
          <w:ilvl w:val="0"/>
          <w:numId w:val="25"/>
        </w:numPr>
        <w:spacing w:after="160" w:line="259" w:lineRule="auto"/>
        <w:rPr>
          <w:rFonts w:cstheme="minorHAnsi"/>
          <w:sz w:val="20"/>
          <w:szCs w:val="20"/>
        </w:rPr>
      </w:pPr>
      <w:r w:rsidRPr="00FD4B77">
        <w:rPr>
          <w:rFonts w:cstheme="minorHAnsi"/>
          <w:sz w:val="20"/>
          <w:szCs w:val="20"/>
        </w:rPr>
        <w:t xml:space="preserve">деректер жиынтығы метадеректерде көрсетілгендей деректер жиынтығының иесіне тиісті түрде беріледі </w:t>
      </w:r>
    </w:p>
    <w:p w14:paraId="182EB17D" w14:textId="4DDE1FFA" w:rsidR="002D59D6" w:rsidRPr="009D5A77" w:rsidRDefault="00FD4B77" w:rsidP="00FD4B77">
      <w:pPr>
        <w:pStyle w:val="af"/>
        <w:numPr>
          <w:ilvl w:val="0"/>
          <w:numId w:val="25"/>
        </w:numPr>
        <w:spacing w:after="160" w:line="259" w:lineRule="auto"/>
        <w:rPr>
          <w:rFonts w:cstheme="minorHAnsi"/>
          <w:sz w:val="20"/>
          <w:szCs w:val="20"/>
        </w:rPr>
      </w:pPr>
      <w:r w:rsidRPr="00FD4B77">
        <w:rPr>
          <w:rFonts w:cstheme="minorHAnsi"/>
          <w:sz w:val="20"/>
          <w:szCs w:val="20"/>
        </w:rPr>
        <w:t>жарияланымд</w:t>
      </w:r>
      <w:r>
        <w:rPr>
          <w:rFonts w:cstheme="minorHAnsi"/>
          <w:sz w:val="20"/>
          <w:szCs w:val="20"/>
          <w:lang w:val="kk-KZ"/>
        </w:rPr>
        <w:t>ы</w:t>
      </w:r>
      <w:r w:rsidRPr="00FD4B77">
        <w:rPr>
          <w:rFonts w:cstheme="minorHAnsi"/>
          <w:sz w:val="20"/>
          <w:szCs w:val="20"/>
        </w:rPr>
        <w:t xml:space="preserve"> пайдаланған кезде жарияланым метадеректерде көрсетілген форматтағы дәйексөзді қамтиды,</w:t>
      </w:r>
      <w:r>
        <w:rPr>
          <w:rFonts w:cstheme="minorHAnsi"/>
          <w:sz w:val="20"/>
          <w:szCs w:val="20"/>
          <w:lang w:val="kk-KZ"/>
        </w:rPr>
        <w:t xml:space="preserve"> </w:t>
      </w:r>
    </w:p>
    <w:p w14:paraId="525BD510" w14:textId="7064A23D" w:rsidR="002D59D6" w:rsidRPr="009D5A77" w:rsidRDefault="00FD4B77" w:rsidP="00FD4B77">
      <w:pPr>
        <w:pStyle w:val="af"/>
        <w:numPr>
          <w:ilvl w:val="0"/>
          <w:numId w:val="25"/>
        </w:numPr>
        <w:spacing w:after="160" w:line="259" w:lineRule="auto"/>
        <w:rPr>
          <w:rFonts w:cstheme="minorHAnsi"/>
          <w:sz w:val="20"/>
          <w:szCs w:val="20"/>
        </w:rPr>
      </w:pPr>
      <w:r>
        <w:rPr>
          <w:rFonts w:cstheme="minorHAnsi"/>
          <w:sz w:val="20"/>
          <w:szCs w:val="20"/>
        </w:rPr>
        <w:t xml:space="preserve">пайдаланушы </w:t>
      </w:r>
      <w:r w:rsidRPr="00FD4B77">
        <w:rPr>
          <w:rFonts w:cstheme="minorHAnsi"/>
          <w:b/>
          <w:sz w:val="20"/>
          <w:szCs w:val="20"/>
          <w:lang w:val="kk-KZ"/>
        </w:rPr>
        <w:t>Қ</w:t>
      </w:r>
      <w:r w:rsidRPr="00FD4B77">
        <w:rPr>
          <w:rFonts w:cstheme="minorHAnsi"/>
          <w:b/>
          <w:sz w:val="20"/>
          <w:szCs w:val="20"/>
        </w:rPr>
        <w:t>ор</w:t>
      </w:r>
      <w:r w:rsidRPr="00FD4B77">
        <w:rPr>
          <w:rFonts w:cstheme="minorHAnsi"/>
          <w:sz w:val="20"/>
          <w:szCs w:val="20"/>
        </w:rPr>
        <w:t xml:space="preserve"> мен CEPF -ті метадеректерде көрсетілген электрондық пошта арқылы жарияланымдарда немесе жұмыста кез-келген деректерді пайдалану туралы хабардар етеді,</w:t>
      </w:r>
    </w:p>
    <w:p w14:paraId="23ED099A" w14:textId="08289EBF" w:rsidR="00FD4B77" w:rsidRDefault="00FD4B77" w:rsidP="00FD4B77">
      <w:pPr>
        <w:pStyle w:val="af"/>
        <w:numPr>
          <w:ilvl w:val="0"/>
          <w:numId w:val="25"/>
        </w:numPr>
        <w:spacing w:after="160" w:line="259" w:lineRule="auto"/>
        <w:rPr>
          <w:rFonts w:cstheme="minorHAnsi"/>
          <w:sz w:val="20"/>
          <w:szCs w:val="20"/>
        </w:rPr>
      </w:pPr>
      <w:r w:rsidRPr="00FD4B77">
        <w:rPr>
          <w:rFonts w:cstheme="minorHAnsi"/>
          <w:sz w:val="20"/>
          <w:szCs w:val="20"/>
        </w:rPr>
        <w:t>деректер жиынтығына енгізілген объектінің кез келген сандық сәйкестендіргіші (DOI) өзгеріссіз қалады</w:t>
      </w:r>
    </w:p>
    <w:p w14:paraId="1359A45F" w14:textId="782F1F61" w:rsidR="002D59D6" w:rsidRPr="009D5A77" w:rsidRDefault="00FD4B77" w:rsidP="00FD4B77">
      <w:pPr>
        <w:pStyle w:val="af"/>
        <w:numPr>
          <w:ilvl w:val="0"/>
          <w:numId w:val="25"/>
        </w:numPr>
        <w:spacing w:after="160" w:line="259" w:lineRule="auto"/>
        <w:rPr>
          <w:rFonts w:cstheme="minorHAnsi"/>
          <w:sz w:val="20"/>
          <w:szCs w:val="20"/>
        </w:rPr>
      </w:pPr>
      <w:r w:rsidRPr="00FD4B77">
        <w:rPr>
          <w:rFonts w:cstheme="minorHAnsi"/>
          <w:sz w:val="20"/>
          <w:szCs w:val="20"/>
        </w:rPr>
        <w:t>бастапқы деректер жиынтығының кез келген өзгерісі модификация ретінде нақты белгіленеді</w:t>
      </w:r>
      <w:r w:rsidR="002D59D6" w:rsidRPr="009D5A77">
        <w:rPr>
          <w:rFonts w:cstheme="minorHAnsi"/>
          <w:sz w:val="20"/>
          <w:szCs w:val="20"/>
        </w:rPr>
        <w:t>,</w:t>
      </w:r>
    </w:p>
    <w:p w14:paraId="71038329" w14:textId="53C05A09" w:rsidR="002D59D6" w:rsidRPr="009D5A77" w:rsidRDefault="00FD4B77" w:rsidP="00FD4B77">
      <w:pPr>
        <w:pStyle w:val="af"/>
        <w:numPr>
          <w:ilvl w:val="0"/>
          <w:numId w:val="25"/>
        </w:numPr>
        <w:spacing w:after="160" w:line="259" w:lineRule="auto"/>
        <w:rPr>
          <w:rFonts w:cstheme="minorHAnsi"/>
          <w:sz w:val="20"/>
          <w:szCs w:val="20"/>
        </w:rPr>
      </w:pPr>
      <w:r w:rsidRPr="00FD4B77">
        <w:rPr>
          <w:rFonts w:cstheme="minorHAnsi"/>
          <w:sz w:val="20"/>
          <w:szCs w:val="20"/>
        </w:rPr>
        <w:t xml:space="preserve">деректерден алынған туындылар деректерді пайдалану шарттарынан кем емес шектелетін шарттарда туындыларды </w:t>
      </w:r>
      <w:r>
        <w:rPr>
          <w:rFonts w:cstheme="minorHAnsi"/>
          <w:sz w:val="20"/>
          <w:szCs w:val="20"/>
          <w:lang w:val="kk-KZ"/>
        </w:rPr>
        <w:t xml:space="preserve">өндіру </w:t>
      </w:r>
      <w:r w:rsidRPr="00FD4B77">
        <w:rPr>
          <w:rFonts w:cstheme="minorHAnsi"/>
          <w:sz w:val="20"/>
          <w:szCs w:val="20"/>
        </w:rPr>
        <w:t>және тарату үшін жаңғыртылуы, таралуы немесе пайдаланылуы мүмкін және</w:t>
      </w:r>
      <w:proofErr w:type="gramStart"/>
      <w:r>
        <w:rPr>
          <w:rFonts w:cstheme="minorHAnsi"/>
          <w:sz w:val="20"/>
          <w:szCs w:val="20"/>
          <w:lang w:val="kk-KZ"/>
        </w:rPr>
        <w:t xml:space="preserve"> </w:t>
      </w:r>
      <w:r w:rsidR="002D59D6" w:rsidRPr="009D5A77">
        <w:rPr>
          <w:rFonts w:cstheme="minorHAnsi"/>
          <w:sz w:val="20"/>
          <w:szCs w:val="20"/>
        </w:rPr>
        <w:t>,</w:t>
      </w:r>
      <w:proofErr w:type="gramEnd"/>
    </w:p>
    <w:p w14:paraId="1C0D9539" w14:textId="77777777" w:rsidR="00C02CA6" w:rsidRDefault="00FD4B77" w:rsidP="00C02CA6">
      <w:pPr>
        <w:pStyle w:val="af"/>
        <w:numPr>
          <w:ilvl w:val="0"/>
          <w:numId w:val="25"/>
        </w:numPr>
        <w:spacing w:after="160" w:line="259" w:lineRule="auto"/>
        <w:rPr>
          <w:rFonts w:cstheme="minorHAnsi"/>
          <w:sz w:val="20"/>
          <w:szCs w:val="20"/>
        </w:rPr>
      </w:pPr>
      <w:r w:rsidRPr="00C02CA6">
        <w:rPr>
          <w:rFonts w:cstheme="minorHAnsi"/>
          <w:sz w:val="20"/>
          <w:szCs w:val="20"/>
        </w:rPr>
        <w:t xml:space="preserve">деректерді кез келген тарату кепілдіктерден мынадай бас тартуды қамтиды: </w:t>
      </w:r>
      <w:r w:rsidR="00C02CA6" w:rsidRPr="00C02CA6">
        <w:rPr>
          <w:rFonts w:cstheme="minorHAnsi"/>
          <w:sz w:val="20"/>
          <w:szCs w:val="20"/>
        </w:rPr>
        <w:t>"бұл деректер меншік құқығы, дәлдік, құқықтарды сақтау</w:t>
      </w:r>
      <w:proofErr w:type="gramStart"/>
      <w:r w:rsidR="00C02CA6" w:rsidRPr="00C02CA6">
        <w:rPr>
          <w:rFonts w:cstheme="minorHAnsi"/>
          <w:sz w:val="20"/>
          <w:szCs w:val="20"/>
        </w:rPr>
        <w:t xml:space="preserve"> ,</w:t>
      </w:r>
      <w:proofErr w:type="gramEnd"/>
      <w:r w:rsidR="00C02CA6" w:rsidRPr="00C02CA6">
        <w:rPr>
          <w:rFonts w:cstheme="minorHAnsi"/>
          <w:sz w:val="20"/>
          <w:szCs w:val="20"/>
        </w:rPr>
        <w:t xml:space="preserve"> қателіктердің болмауы, мақсатқа сай пайдалануға жарамдылығы немесе басқа да кепілдіктерсіз "сол қалпында" беріледі.”</w:t>
      </w:r>
    </w:p>
    <w:p w14:paraId="7111FABC" w14:textId="752CC183" w:rsidR="00C02CA6" w:rsidRDefault="00C02CA6" w:rsidP="00617150">
      <w:pPr>
        <w:pStyle w:val="af3"/>
        <w:rPr>
          <w:rFonts w:cstheme="minorHAnsi"/>
          <w:b/>
          <w:sz w:val="20"/>
          <w:szCs w:val="20"/>
        </w:rPr>
      </w:pPr>
    </w:p>
    <w:p w14:paraId="5108BA12" w14:textId="56D72B90" w:rsidR="00A6531E" w:rsidRDefault="00A6531E" w:rsidP="00617150">
      <w:pPr>
        <w:pStyle w:val="af3"/>
        <w:rPr>
          <w:rFonts w:cstheme="minorHAnsi"/>
          <w:b/>
          <w:sz w:val="20"/>
          <w:szCs w:val="20"/>
        </w:rPr>
      </w:pPr>
    </w:p>
    <w:p w14:paraId="17AF2A27" w14:textId="35F0D0CB" w:rsidR="00A6531E" w:rsidRDefault="00A6531E" w:rsidP="00617150">
      <w:pPr>
        <w:pStyle w:val="af3"/>
        <w:rPr>
          <w:rFonts w:cstheme="minorHAnsi"/>
          <w:b/>
          <w:sz w:val="20"/>
          <w:szCs w:val="20"/>
        </w:rPr>
      </w:pPr>
    </w:p>
    <w:p w14:paraId="7286BF2E" w14:textId="366133D5" w:rsidR="00A6531E" w:rsidRDefault="00A6531E" w:rsidP="00617150">
      <w:pPr>
        <w:pStyle w:val="af3"/>
        <w:rPr>
          <w:rFonts w:cstheme="minorHAnsi"/>
          <w:b/>
          <w:sz w:val="20"/>
          <w:szCs w:val="20"/>
        </w:rPr>
      </w:pPr>
    </w:p>
    <w:p w14:paraId="4A0E506A" w14:textId="222FCAC7" w:rsidR="00A6531E" w:rsidRDefault="00A6531E" w:rsidP="00617150">
      <w:pPr>
        <w:pStyle w:val="af3"/>
        <w:rPr>
          <w:rFonts w:cstheme="minorHAnsi"/>
          <w:b/>
          <w:sz w:val="20"/>
          <w:szCs w:val="20"/>
        </w:rPr>
      </w:pPr>
    </w:p>
    <w:p w14:paraId="1E82E6B9" w14:textId="77777777" w:rsidR="00A6531E" w:rsidRDefault="00A6531E" w:rsidP="00617150">
      <w:pPr>
        <w:pStyle w:val="af3"/>
        <w:rPr>
          <w:rFonts w:cstheme="minorHAnsi"/>
          <w:b/>
          <w:sz w:val="20"/>
          <w:szCs w:val="20"/>
        </w:rPr>
      </w:pPr>
    </w:p>
    <w:p w14:paraId="27E4CAE7" w14:textId="77777777" w:rsidR="00C02CA6" w:rsidRDefault="00C02CA6" w:rsidP="00617150">
      <w:pPr>
        <w:pStyle w:val="af3"/>
        <w:rPr>
          <w:rFonts w:cstheme="minorHAnsi"/>
          <w:b/>
          <w:sz w:val="20"/>
          <w:szCs w:val="20"/>
        </w:rPr>
      </w:pPr>
    </w:p>
    <w:p w14:paraId="790D56B0" w14:textId="77777777" w:rsidR="00C02CA6" w:rsidRDefault="00C02CA6" w:rsidP="00617150">
      <w:pPr>
        <w:pStyle w:val="af3"/>
        <w:rPr>
          <w:rFonts w:cstheme="minorHAnsi"/>
          <w:b/>
          <w:sz w:val="20"/>
          <w:szCs w:val="20"/>
        </w:rPr>
      </w:pPr>
    </w:p>
    <w:p w14:paraId="5E49003E" w14:textId="77777777" w:rsidR="00C02CA6" w:rsidRDefault="00C02CA6" w:rsidP="00617150">
      <w:pPr>
        <w:pStyle w:val="af3"/>
        <w:rPr>
          <w:rFonts w:cstheme="minorHAnsi"/>
          <w:b/>
          <w:sz w:val="20"/>
          <w:szCs w:val="20"/>
        </w:rPr>
      </w:pPr>
    </w:p>
    <w:p w14:paraId="272AFCD5" w14:textId="77777777" w:rsidR="00C02CA6" w:rsidRDefault="00C02CA6" w:rsidP="00617150">
      <w:pPr>
        <w:pStyle w:val="af3"/>
        <w:rPr>
          <w:rFonts w:cstheme="minorHAnsi"/>
          <w:b/>
          <w:sz w:val="20"/>
          <w:szCs w:val="20"/>
        </w:rPr>
      </w:pPr>
    </w:p>
    <w:p w14:paraId="1B46BDDD" w14:textId="77777777" w:rsidR="00C02CA6" w:rsidRDefault="00C02CA6" w:rsidP="00617150">
      <w:pPr>
        <w:pStyle w:val="af3"/>
        <w:rPr>
          <w:rFonts w:cstheme="minorHAnsi"/>
          <w:b/>
          <w:sz w:val="20"/>
          <w:szCs w:val="20"/>
        </w:rPr>
      </w:pPr>
    </w:p>
    <w:p w14:paraId="6E22056F" w14:textId="77777777" w:rsidR="00C02CA6" w:rsidRDefault="00C02CA6" w:rsidP="00617150">
      <w:pPr>
        <w:pStyle w:val="af3"/>
        <w:rPr>
          <w:rFonts w:cstheme="minorHAnsi"/>
          <w:b/>
          <w:sz w:val="20"/>
          <w:szCs w:val="20"/>
        </w:rPr>
      </w:pPr>
    </w:p>
    <w:p w14:paraId="28E55B6B" w14:textId="77777777" w:rsidR="00C02CA6" w:rsidRDefault="00C02CA6" w:rsidP="00617150">
      <w:pPr>
        <w:pStyle w:val="af3"/>
        <w:rPr>
          <w:rFonts w:cstheme="minorHAnsi"/>
          <w:b/>
          <w:sz w:val="20"/>
          <w:szCs w:val="20"/>
        </w:rPr>
      </w:pPr>
    </w:p>
    <w:p w14:paraId="1344C6FE" w14:textId="77777777" w:rsidR="00C02CA6" w:rsidRDefault="00C02CA6" w:rsidP="00617150">
      <w:pPr>
        <w:pStyle w:val="af3"/>
        <w:rPr>
          <w:rFonts w:cstheme="minorHAnsi"/>
          <w:b/>
          <w:sz w:val="20"/>
          <w:szCs w:val="20"/>
        </w:rPr>
      </w:pPr>
    </w:p>
    <w:p w14:paraId="25A8E7B6" w14:textId="77777777" w:rsidR="00C02CA6" w:rsidRDefault="00C02CA6" w:rsidP="00617150">
      <w:pPr>
        <w:pStyle w:val="af3"/>
        <w:rPr>
          <w:rFonts w:cstheme="minorHAnsi"/>
          <w:b/>
          <w:sz w:val="20"/>
          <w:szCs w:val="20"/>
        </w:rPr>
      </w:pPr>
    </w:p>
    <w:p w14:paraId="0A47ED86" w14:textId="77777777" w:rsidR="00C02CA6" w:rsidRDefault="00C02CA6" w:rsidP="00617150">
      <w:pPr>
        <w:pStyle w:val="af3"/>
        <w:rPr>
          <w:rFonts w:cstheme="minorHAnsi"/>
          <w:b/>
          <w:sz w:val="20"/>
          <w:szCs w:val="20"/>
        </w:rPr>
      </w:pPr>
    </w:p>
    <w:p w14:paraId="5522F5EC" w14:textId="77777777" w:rsidR="00C02CA6" w:rsidRDefault="00C02CA6" w:rsidP="00617150">
      <w:pPr>
        <w:pStyle w:val="af3"/>
        <w:rPr>
          <w:rFonts w:cstheme="minorHAnsi"/>
          <w:b/>
          <w:sz w:val="20"/>
          <w:szCs w:val="20"/>
        </w:rPr>
      </w:pPr>
    </w:p>
    <w:p w14:paraId="19E445E2" w14:textId="77777777" w:rsidR="00C02CA6" w:rsidRDefault="00C02CA6" w:rsidP="00617150">
      <w:pPr>
        <w:pStyle w:val="af3"/>
        <w:rPr>
          <w:rFonts w:cstheme="minorHAnsi"/>
          <w:b/>
          <w:sz w:val="20"/>
          <w:szCs w:val="20"/>
        </w:rPr>
      </w:pPr>
    </w:p>
    <w:p w14:paraId="3B5FD232" w14:textId="77777777" w:rsidR="00C02CA6" w:rsidRDefault="00C02CA6" w:rsidP="00617150">
      <w:pPr>
        <w:pStyle w:val="af3"/>
        <w:rPr>
          <w:rFonts w:cstheme="minorHAnsi"/>
          <w:b/>
          <w:sz w:val="20"/>
          <w:szCs w:val="20"/>
        </w:rPr>
      </w:pPr>
    </w:p>
    <w:p w14:paraId="009E93DA" w14:textId="77777777" w:rsidR="00C02CA6" w:rsidRDefault="00C02CA6" w:rsidP="00617150">
      <w:pPr>
        <w:pStyle w:val="af3"/>
        <w:rPr>
          <w:rFonts w:cstheme="minorHAnsi"/>
          <w:b/>
          <w:sz w:val="20"/>
          <w:szCs w:val="20"/>
        </w:rPr>
      </w:pPr>
    </w:p>
    <w:p w14:paraId="6FB2CAC8" w14:textId="77777777" w:rsidR="00C02CA6" w:rsidRDefault="00C02CA6" w:rsidP="00617150">
      <w:pPr>
        <w:pStyle w:val="af3"/>
        <w:rPr>
          <w:rFonts w:cstheme="minorHAnsi"/>
          <w:b/>
          <w:sz w:val="20"/>
          <w:szCs w:val="20"/>
        </w:rPr>
      </w:pPr>
    </w:p>
    <w:p w14:paraId="3E9BCF9B" w14:textId="77777777" w:rsidR="00C02CA6" w:rsidRDefault="00C02CA6" w:rsidP="00617150">
      <w:pPr>
        <w:pStyle w:val="af3"/>
        <w:rPr>
          <w:rFonts w:cstheme="minorHAnsi"/>
          <w:b/>
          <w:sz w:val="20"/>
          <w:szCs w:val="20"/>
        </w:rPr>
      </w:pPr>
    </w:p>
    <w:p w14:paraId="7004145E" w14:textId="77777777" w:rsidR="00C02CA6" w:rsidRDefault="00C02CA6" w:rsidP="00617150">
      <w:pPr>
        <w:pStyle w:val="af3"/>
        <w:rPr>
          <w:rFonts w:cstheme="minorHAnsi"/>
          <w:b/>
          <w:sz w:val="20"/>
          <w:szCs w:val="20"/>
        </w:rPr>
      </w:pPr>
    </w:p>
    <w:p w14:paraId="581963E0" w14:textId="77777777" w:rsidR="00C02CA6" w:rsidRDefault="00C02CA6" w:rsidP="00617150">
      <w:pPr>
        <w:pStyle w:val="af3"/>
        <w:rPr>
          <w:rFonts w:cstheme="minorHAnsi"/>
          <w:b/>
          <w:sz w:val="20"/>
          <w:szCs w:val="20"/>
        </w:rPr>
      </w:pPr>
    </w:p>
    <w:p w14:paraId="2951E1B1" w14:textId="77777777" w:rsidR="00C02CA6" w:rsidRDefault="00C02CA6" w:rsidP="00617150">
      <w:pPr>
        <w:pStyle w:val="af3"/>
        <w:rPr>
          <w:rFonts w:cstheme="minorHAnsi"/>
          <w:b/>
          <w:sz w:val="20"/>
          <w:szCs w:val="20"/>
        </w:rPr>
      </w:pPr>
    </w:p>
    <w:p w14:paraId="12D8ED55" w14:textId="77777777" w:rsidR="00C02CA6" w:rsidRDefault="00C02CA6" w:rsidP="00617150">
      <w:pPr>
        <w:pStyle w:val="af3"/>
        <w:rPr>
          <w:rFonts w:cstheme="minorHAnsi"/>
          <w:b/>
          <w:sz w:val="20"/>
          <w:szCs w:val="20"/>
        </w:rPr>
      </w:pPr>
    </w:p>
    <w:p w14:paraId="01CD0804" w14:textId="77777777" w:rsidR="00C02CA6" w:rsidRDefault="00C02CA6" w:rsidP="00617150">
      <w:pPr>
        <w:pStyle w:val="af3"/>
        <w:rPr>
          <w:rFonts w:cstheme="minorHAnsi"/>
          <w:b/>
          <w:sz w:val="20"/>
          <w:szCs w:val="20"/>
        </w:rPr>
      </w:pPr>
    </w:p>
    <w:p w14:paraId="2ABFEE29" w14:textId="77777777" w:rsidR="00C02CA6" w:rsidRDefault="00C02CA6" w:rsidP="00617150">
      <w:pPr>
        <w:pStyle w:val="af3"/>
        <w:rPr>
          <w:rFonts w:cstheme="minorHAnsi"/>
          <w:b/>
          <w:sz w:val="20"/>
          <w:szCs w:val="20"/>
        </w:rPr>
      </w:pPr>
    </w:p>
    <w:p w14:paraId="163138BC" w14:textId="77777777" w:rsidR="00C02CA6" w:rsidRDefault="00C02CA6" w:rsidP="00617150">
      <w:pPr>
        <w:pStyle w:val="af3"/>
        <w:rPr>
          <w:rFonts w:cstheme="minorHAnsi"/>
          <w:b/>
          <w:sz w:val="20"/>
          <w:szCs w:val="20"/>
        </w:rPr>
      </w:pPr>
    </w:p>
    <w:p w14:paraId="147F3F97" w14:textId="77777777" w:rsidR="00C02CA6" w:rsidRDefault="00C02CA6" w:rsidP="00617150">
      <w:pPr>
        <w:pStyle w:val="af3"/>
        <w:rPr>
          <w:rFonts w:cstheme="minorHAnsi"/>
          <w:b/>
          <w:sz w:val="20"/>
          <w:szCs w:val="20"/>
        </w:rPr>
      </w:pPr>
    </w:p>
    <w:p w14:paraId="3E9C1785" w14:textId="77777777" w:rsidR="00C02CA6" w:rsidRDefault="00C02CA6" w:rsidP="00617150">
      <w:pPr>
        <w:pStyle w:val="af3"/>
        <w:rPr>
          <w:rFonts w:cstheme="minorHAnsi"/>
          <w:b/>
          <w:sz w:val="20"/>
          <w:szCs w:val="20"/>
        </w:rPr>
      </w:pPr>
    </w:p>
    <w:p w14:paraId="5FDEA21A" w14:textId="77777777" w:rsidR="00C02CA6" w:rsidRDefault="00C02CA6" w:rsidP="00617150">
      <w:pPr>
        <w:pStyle w:val="af3"/>
        <w:rPr>
          <w:rFonts w:cstheme="minorHAnsi"/>
          <w:b/>
          <w:sz w:val="20"/>
          <w:szCs w:val="20"/>
        </w:rPr>
      </w:pPr>
    </w:p>
    <w:p w14:paraId="6FD70134" w14:textId="77777777" w:rsidR="00C02CA6" w:rsidRDefault="00C02CA6" w:rsidP="00617150">
      <w:pPr>
        <w:pStyle w:val="af3"/>
        <w:rPr>
          <w:rFonts w:cstheme="minorHAnsi"/>
          <w:b/>
          <w:sz w:val="20"/>
          <w:szCs w:val="20"/>
        </w:rPr>
      </w:pPr>
    </w:p>
    <w:p w14:paraId="50BA8492" w14:textId="77777777" w:rsidR="00C02CA6" w:rsidRDefault="00C02CA6" w:rsidP="00617150">
      <w:pPr>
        <w:pStyle w:val="af3"/>
        <w:rPr>
          <w:rFonts w:cstheme="minorHAnsi"/>
          <w:b/>
          <w:sz w:val="20"/>
          <w:szCs w:val="20"/>
        </w:rPr>
      </w:pPr>
    </w:p>
    <w:p w14:paraId="31815193" w14:textId="77777777" w:rsidR="00C02CA6" w:rsidRDefault="00C02CA6" w:rsidP="00617150">
      <w:pPr>
        <w:pStyle w:val="af3"/>
        <w:rPr>
          <w:rFonts w:cstheme="minorHAnsi"/>
          <w:b/>
          <w:sz w:val="20"/>
          <w:szCs w:val="20"/>
        </w:rPr>
      </w:pPr>
    </w:p>
    <w:p w14:paraId="6794F3B0" w14:textId="77777777" w:rsidR="00C02CA6" w:rsidRDefault="00C02CA6" w:rsidP="00617150">
      <w:pPr>
        <w:pStyle w:val="af3"/>
        <w:rPr>
          <w:rFonts w:cstheme="minorHAnsi"/>
          <w:b/>
          <w:sz w:val="20"/>
          <w:szCs w:val="20"/>
        </w:rPr>
      </w:pPr>
    </w:p>
    <w:p w14:paraId="01B5E762" w14:textId="2E22913C" w:rsidR="00617150" w:rsidRPr="00D26166" w:rsidRDefault="008F5316" w:rsidP="00617150">
      <w:pPr>
        <w:pStyle w:val="af3"/>
        <w:rPr>
          <w:rFonts w:cstheme="minorHAnsi"/>
          <w:b/>
          <w:sz w:val="20"/>
          <w:szCs w:val="20"/>
        </w:rPr>
      </w:pPr>
      <w:r>
        <w:rPr>
          <w:rFonts w:cstheme="minorHAnsi"/>
          <w:b/>
          <w:sz w:val="20"/>
          <w:szCs w:val="20"/>
          <w:lang w:val="kk-KZ"/>
        </w:rPr>
        <w:t>Қ</w:t>
      </w:r>
      <w:r>
        <w:rPr>
          <w:rFonts w:cstheme="minorHAnsi"/>
          <w:b/>
          <w:sz w:val="20"/>
          <w:szCs w:val="20"/>
        </w:rPr>
        <w:t xml:space="preserve">осымша </w:t>
      </w:r>
      <w:r w:rsidR="00617150" w:rsidRPr="009D5A77">
        <w:rPr>
          <w:rFonts w:cstheme="minorHAnsi"/>
          <w:b/>
          <w:sz w:val="20"/>
          <w:szCs w:val="20"/>
        </w:rPr>
        <w:t xml:space="preserve"> </w:t>
      </w:r>
      <w:r w:rsidR="00D26166">
        <w:rPr>
          <w:rFonts w:cstheme="minorHAnsi"/>
          <w:b/>
          <w:sz w:val="20"/>
          <w:szCs w:val="20"/>
        </w:rPr>
        <w:t>2</w:t>
      </w:r>
    </w:p>
    <w:p w14:paraId="29CB0415" w14:textId="13123399" w:rsidR="002D59D6" w:rsidRPr="009D5A77" w:rsidRDefault="008F5316" w:rsidP="000970BF">
      <w:pPr>
        <w:pStyle w:val="af3"/>
        <w:jc w:val="center"/>
        <w:rPr>
          <w:rFonts w:cstheme="minorHAnsi"/>
          <w:b/>
          <w:sz w:val="20"/>
          <w:szCs w:val="20"/>
        </w:rPr>
      </w:pPr>
      <w:r w:rsidRPr="008F5316">
        <w:rPr>
          <w:rFonts w:cstheme="minorHAnsi"/>
          <w:b/>
          <w:sz w:val="20"/>
          <w:szCs w:val="20"/>
        </w:rPr>
        <w:t>Логотиптің қатысуы мен қолданылуын көрсету саясаты</w:t>
      </w:r>
    </w:p>
    <w:p w14:paraId="6C686275" w14:textId="7B4A21B6" w:rsidR="002D59D6" w:rsidRPr="009D5A77" w:rsidRDefault="002D59D6" w:rsidP="000970BF">
      <w:pPr>
        <w:pStyle w:val="af3"/>
        <w:rPr>
          <w:rFonts w:cstheme="minorHAnsi"/>
          <w:sz w:val="20"/>
          <w:szCs w:val="20"/>
        </w:rPr>
      </w:pPr>
    </w:p>
    <w:p w14:paraId="469C16A0" w14:textId="1CC61909" w:rsidR="008F5316" w:rsidRPr="008F5316" w:rsidRDefault="008F5316" w:rsidP="008F5316">
      <w:pPr>
        <w:pStyle w:val="af3"/>
        <w:rPr>
          <w:rFonts w:cstheme="minorHAnsi"/>
          <w:sz w:val="20"/>
          <w:szCs w:val="20"/>
        </w:rPr>
      </w:pPr>
      <w:r w:rsidRPr="008F5316">
        <w:rPr>
          <w:rFonts w:cstheme="minorHAnsi"/>
          <w:b/>
          <w:sz w:val="20"/>
          <w:szCs w:val="20"/>
        </w:rPr>
        <w:t>Қордың</w:t>
      </w:r>
      <w:r w:rsidRPr="008F5316">
        <w:rPr>
          <w:rFonts w:cstheme="minorHAnsi"/>
          <w:sz w:val="20"/>
          <w:szCs w:val="20"/>
        </w:rPr>
        <w:t xml:space="preserve"> және оның доноры - биоалуантүрлілік аумақтарын сақтаудың Серіктестік қорының (CEPF) қаражатына </w:t>
      </w:r>
      <w:r>
        <w:rPr>
          <w:rFonts w:cstheme="minorHAnsi"/>
          <w:sz w:val="20"/>
          <w:szCs w:val="20"/>
          <w:lang w:val="kk-KZ"/>
        </w:rPr>
        <w:t>жұмсалған</w:t>
      </w:r>
      <w:r w:rsidRPr="008F5316">
        <w:rPr>
          <w:rFonts w:cstheme="minorHAnsi"/>
          <w:sz w:val="20"/>
          <w:szCs w:val="20"/>
        </w:rPr>
        <w:t xml:space="preserve"> барлық жарияланымдарда, баяндамаларда және жарнамалық материалдарда </w:t>
      </w:r>
      <w:r w:rsidRPr="008F5316">
        <w:rPr>
          <w:rFonts w:cstheme="minorHAnsi"/>
          <w:b/>
          <w:sz w:val="20"/>
          <w:szCs w:val="20"/>
          <w:lang w:val="kk-KZ"/>
        </w:rPr>
        <w:t>Қ</w:t>
      </w:r>
      <w:r w:rsidRPr="008F5316">
        <w:rPr>
          <w:rFonts w:cstheme="minorHAnsi"/>
          <w:b/>
          <w:sz w:val="20"/>
          <w:szCs w:val="20"/>
        </w:rPr>
        <w:t xml:space="preserve">ор </w:t>
      </w:r>
      <w:r w:rsidRPr="008F5316">
        <w:rPr>
          <w:rFonts w:cstheme="minorHAnsi"/>
          <w:sz w:val="20"/>
          <w:szCs w:val="20"/>
        </w:rPr>
        <w:t>мен CEPF туралы айтылған болуы тиіс.</w:t>
      </w:r>
    </w:p>
    <w:p w14:paraId="6D1CDA0E" w14:textId="77777777" w:rsidR="008F5316" w:rsidRPr="008F5316" w:rsidRDefault="008F5316" w:rsidP="008F5316">
      <w:pPr>
        <w:pStyle w:val="af3"/>
        <w:rPr>
          <w:rFonts w:cstheme="minorHAnsi"/>
          <w:sz w:val="20"/>
          <w:szCs w:val="20"/>
        </w:rPr>
      </w:pPr>
    </w:p>
    <w:p w14:paraId="06E63470" w14:textId="003B8C7E" w:rsidR="008F5316" w:rsidRPr="008F5316" w:rsidRDefault="008F5316" w:rsidP="008F5316">
      <w:pPr>
        <w:pStyle w:val="af3"/>
        <w:rPr>
          <w:rFonts w:cstheme="minorHAnsi"/>
          <w:sz w:val="20"/>
          <w:szCs w:val="20"/>
        </w:rPr>
      </w:pPr>
      <w:r w:rsidRPr="00911005">
        <w:rPr>
          <w:rFonts w:cstheme="minorHAnsi"/>
          <w:b/>
          <w:sz w:val="20"/>
          <w:szCs w:val="20"/>
        </w:rPr>
        <w:t>Қор</w:t>
      </w:r>
      <w:r w:rsidRPr="00911005">
        <w:rPr>
          <w:rFonts w:cstheme="minorHAnsi"/>
          <w:sz w:val="20"/>
          <w:szCs w:val="20"/>
        </w:rPr>
        <w:t xml:space="preserve"> г</w:t>
      </w:r>
      <w:r w:rsidRPr="008F5316">
        <w:rPr>
          <w:rFonts w:cstheme="minorHAnsi"/>
          <w:sz w:val="20"/>
          <w:szCs w:val="20"/>
        </w:rPr>
        <w:t xml:space="preserve">рантының қаражатына құрылған немесе донорлардың тізімдерін (CEPF қаржыландыру көздерін қоса алғанда) немесе </w:t>
      </w:r>
      <w:r w:rsidR="00911005" w:rsidRPr="00911005">
        <w:rPr>
          <w:rFonts w:cstheme="minorHAnsi"/>
          <w:b/>
          <w:sz w:val="20"/>
          <w:szCs w:val="20"/>
          <w:lang w:val="kk-KZ"/>
        </w:rPr>
        <w:t>Қ</w:t>
      </w:r>
      <w:r w:rsidRPr="00911005">
        <w:rPr>
          <w:rFonts w:cstheme="minorHAnsi"/>
          <w:b/>
          <w:sz w:val="20"/>
          <w:szCs w:val="20"/>
        </w:rPr>
        <w:t xml:space="preserve">ор </w:t>
      </w:r>
      <w:r w:rsidRPr="008F5316">
        <w:rPr>
          <w:rFonts w:cstheme="minorHAnsi"/>
          <w:sz w:val="20"/>
          <w:szCs w:val="20"/>
        </w:rPr>
        <w:t>грантының нәтижесінде алынған материалдарды жариялайтын барлық веб-сайттарда</w:t>
      </w:r>
      <w:r w:rsidR="00911005">
        <w:rPr>
          <w:rFonts w:cstheme="minorHAnsi"/>
          <w:sz w:val="20"/>
          <w:szCs w:val="20"/>
          <w:lang w:val="kk-KZ"/>
        </w:rPr>
        <w:t xml:space="preserve">, </w:t>
      </w:r>
      <w:r w:rsidRPr="008F5316">
        <w:rPr>
          <w:rFonts w:cstheme="minorHAnsi"/>
          <w:sz w:val="20"/>
          <w:szCs w:val="20"/>
        </w:rPr>
        <w:t xml:space="preserve"> CEPF </w:t>
      </w:r>
      <w:hyperlink r:id="rId17" w:history="1">
        <w:r w:rsidR="00911005" w:rsidRPr="00C062E2">
          <w:rPr>
            <w:rStyle w:val="ae"/>
            <w:rFonts w:cstheme="minorHAnsi"/>
            <w:sz w:val="20"/>
            <w:szCs w:val="20"/>
          </w:rPr>
          <w:t>www.cepf.net</w:t>
        </w:r>
      </w:hyperlink>
      <w:r w:rsidR="00911005">
        <w:rPr>
          <w:rFonts w:cstheme="minorHAnsi"/>
          <w:sz w:val="20"/>
          <w:szCs w:val="20"/>
          <w:lang w:val="kk-KZ"/>
        </w:rPr>
        <w:t xml:space="preserve"> </w:t>
      </w:r>
      <w:r w:rsidR="00911005" w:rsidRPr="008F5316">
        <w:rPr>
          <w:rFonts w:cstheme="minorHAnsi"/>
          <w:sz w:val="20"/>
          <w:szCs w:val="20"/>
        </w:rPr>
        <w:t xml:space="preserve"> </w:t>
      </w:r>
      <w:r w:rsidRPr="008F5316">
        <w:rPr>
          <w:rFonts w:cstheme="minorHAnsi"/>
          <w:sz w:val="20"/>
          <w:szCs w:val="20"/>
        </w:rPr>
        <w:t xml:space="preserve">веб-сайтына сілтеме болуы тиіс. </w:t>
      </w:r>
    </w:p>
    <w:p w14:paraId="48766F26" w14:textId="77777777" w:rsidR="008F5316" w:rsidRPr="008F5316" w:rsidRDefault="008F5316" w:rsidP="008F5316">
      <w:pPr>
        <w:pStyle w:val="af3"/>
        <w:rPr>
          <w:rFonts w:cstheme="minorHAnsi"/>
          <w:sz w:val="20"/>
          <w:szCs w:val="20"/>
        </w:rPr>
      </w:pPr>
    </w:p>
    <w:p w14:paraId="1E222592" w14:textId="581DC9FB" w:rsidR="008F5316" w:rsidRDefault="008F5316" w:rsidP="008F5316">
      <w:pPr>
        <w:pStyle w:val="af3"/>
        <w:rPr>
          <w:rFonts w:cstheme="minorHAnsi"/>
          <w:sz w:val="20"/>
          <w:szCs w:val="20"/>
        </w:rPr>
      </w:pPr>
      <w:r w:rsidRPr="008F5316">
        <w:rPr>
          <w:rFonts w:cstheme="minorHAnsi"/>
          <w:sz w:val="20"/>
          <w:szCs w:val="20"/>
        </w:rPr>
        <w:t>Мәтіндер мен сілтемелерде аббревиатура емес, толық атау қолданылуы керек.</w:t>
      </w:r>
    </w:p>
    <w:p w14:paraId="09DA94FB" w14:textId="77777777" w:rsidR="008F5316" w:rsidRDefault="008F5316" w:rsidP="008F5316">
      <w:pPr>
        <w:pStyle w:val="af3"/>
        <w:rPr>
          <w:rFonts w:cstheme="minorHAnsi"/>
          <w:sz w:val="20"/>
          <w:szCs w:val="20"/>
        </w:rPr>
      </w:pPr>
    </w:p>
    <w:p w14:paraId="472EE8FD" w14:textId="1928588B" w:rsidR="002D59D6" w:rsidRPr="009D5A77" w:rsidRDefault="002D59D6" w:rsidP="000970BF">
      <w:pPr>
        <w:pStyle w:val="af3"/>
        <w:rPr>
          <w:rFonts w:cstheme="minorHAnsi"/>
          <w:sz w:val="20"/>
          <w:szCs w:val="20"/>
        </w:rPr>
      </w:pPr>
    </w:p>
    <w:p w14:paraId="543BA993" w14:textId="35540DC8" w:rsidR="000970BF" w:rsidRPr="009D5A77" w:rsidRDefault="00911005" w:rsidP="000970BF">
      <w:pPr>
        <w:pStyle w:val="af3"/>
        <w:rPr>
          <w:rFonts w:cstheme="minorHAnsi"/>
          <w:sz w:val="20"/>
          <w:szCs w:val="20"/>
        </w:rPr>
      </w:pPr>
      <w:r w:rsidRPr="00911005">
        <w:rPr>
          <w:rFonts w:cstheme="minorHAnsi"/>
          <w:sz w:val="20"/>
          <w:szCs w:val="20"/>
        </w:rPr>
        <w:t>Аударма кезінде Critical Ecosystem Partnership Fund атауы келесідей аударылуы керек:</w:t>
      </w:r>
      <w:r w:rsidR="002D59D6" w:rsidRPr="009D5A77">
        <w:rPr>
          <w:rFonts w:cstheme="minorHAnsi"/>
          <w:sz w:val="20"/>
          <w:szCs w:val="20"/>
        </w:rPr>
        <w:t xml:space="preserve"> </w:t>
      </w:r>
    </w:p>
    <w:p w14:paraId="321D4E17" w14:textId="77777777" w:rsidR="00285A6C" w:rsidRPr="009D5A77" w:rsidRDefault="002D59D6" w:rsidP="00017B00">
      <w:pPr>
        <w:pStyle w:val="af3"/>
        <w:numPr>
          <w:ilvl w:val="0"/>
          <w:numId w:val="26"/>
        </w:numPr>
        <w:rPr>
          <w:rFonts w:cstheme="minorHAnsi"/>
          <w:sz w:val="20"/>
          <w:szCs w:val="20"/>
        </w:rPr>
      </w:pPr>
      <w:r w:rsidRPr="009D5A77">
        <w:rPr>
          <w:rFonts w:cstheme="minorHAnsi"/>
          <w:sz w:val="20"/>
          <w:szCs w:val="20"/>
        </w:rPr>
        <w:t xml:space="preserve">Бахаса: Dana Kemitraan Ekosistem Kritis </w:t>
      </w:r>
    </w:p>
    <w:p w14:paraId="07679AC8" w14:textId="6A7DE006" w:rsidR="00285A6C" w:rsidRPr="009D5A77" w:rsidRDefault="002D59D6" w:rsidP="00017B00">
      <w:pPr>
        <w:pStyle w:val="af3"/>
        <w:numPr>
          <w:ilvl w:val="0"/>
          <w:numId w:val="26"/>
        </w:numPr>
        <w:rPr>
          <w:rFonts w:cstheme="minorHAnsi"/>
          <w:sz w:val="20"/>
          <w:szCs w:val="20"/>
        </w:rPr>
      </w:pPr>
      <w:r w:rsidRPr="009D5A77">
        <w:rPr>
          <w:rFonts w:cstheme="minorHAnsi"/>
          <w:sz w:val="20"/>
          <w:szCs w:val="20"/>
        </w:rPr>
        <w:t>Chinese:</w:t>
      </w:r>
      <w:r w:rsidR="00617150" w:rsidRPr="009D5A77">
        <w:rPr>
          <w:rFonts w:cstheme="minorHAnsi"/>
          <w:sz w:val="20"/>
          <w:szCs w:val="20"/>
        </w:rPr>
        <w:t xml:space="preserve"> </w:t>
      </w:r>
      <w:r w:rsidRPr="009D5A77">
        <w:rPr>
          <w:rFonts w:eastAsia="MS Gothic" w:cstheme="minorHAnsi"/>
          <w:sz w:val="20"/>
          <w:szCs w:val="20"/>
        </w:rPr>
        <w:t>关</w:t>
      </w:r>
      <w:r w:rsidRPr="009D5A77">
        <w:rPr>
          <w:rFonts w:eastAsia="Microsoft JhengHei" w:cstheme="minorHAnsi"/>
          <w:sz w:val="20"/>
          <w:szCs w:val="20"/>
        </w:rPr>
        <w:t>键生态系统合作基金</w:t>
      </w:r>
      <w:r w:rsidRPr="009D5A77">
        <w:rPr>
          <w:rFonts w:cstheme="minorHAnsi"/>
          <w:sz w:val="20"/>
          <w:szCs w:val="20"/>
        </w:rPr>
        <w:t xml:space="preserve"> </w:t>
      </w:r>
    </w:p>
    <w:p w14:paraId="027D6C05" w14:textId="77777777" w:rsidR="00285A6C" w:rsidRPr="00B74A69" w:rsidRDefault="002D59D6" w:rsidP="00017B00">
      <w:pPr>
        <w:pStyle w:val="af3"/>
        <w:numPr>
          <w:ilvl w:val="0"/>
          <w:numId w:val="26"/>
        </w:numPr>
        <w:rPr>
          <w:rFonts w:cstheme="minorHAnsi"/>
          <w:sz w:val="20"/>
          <w:szCs w:val="20"/>
          <w:lang w:val="en-US"/>
        </w:rPr>
      </w:pPr>
      <w:r w:rsidRPr="00B74A69">
        <w:rPr>
          <w:rFonts w:cstheme="minorHAnsi"/>
          <w:sz w:val="20"/>
          <w:szCs w:val="20"/>
          <w:lang w:val="en-US"/>
        </w:rPr>
        <w:t xml:space="preserve">French: Fonds de partenariat pour les écosystèmes critiques </w:t>
      </w:r>
    </w:p>
    <w:p w14:paraId="0AD146C4" w14:textId="2CA9A075" w:rsidR="002D59D6" w:rsidRPr="00B74A69" w:rsidRDefault="002D59D6" w:rsidP="00017B00">
      <w:pPr>
        <w:pStyle w:val="af3"/>
        <w:numPr>
          <w:ilvl w:val="0"/>
          <w:numId w:val="26"/>
        </w:numPr>
        <w:rPr>
          <w:rFonts w:cstheme="minorHAnsi"/>
          <w:sz w:val="20"/>
          <w:szCs w:val="20"/>
          <w:lang w:val="en-US"/>
        </w:rPr>
      </w:pPr>
      <w:r w:rsidRPr="00B74A69">
        <w:rPr>
          <w:rFonts w:cstheme="minorHAnsi"/>
          <w:sz w:val="20"/>
          <w:szCs w:val="20"/>
          <w:lang w:val="en-US"/>
        </w:rPr>
        <w:t>Portuguese: Fundo de Parceria para Ecossistemas Críticos</w:t>
      </w:r>
    </w:p>
    <w:p w14:paraId="0D4B988E" w14:textId="77777777" w:rsidR="00285A6C" w:rsidRPr="009D5A77" w:rsidRDefault="002D59D6" w:rsidP="00017B00">
      <w:pPr>
        <w:pStyle w:val="af3"/>
        <w:numPr>
          <w:ilvl w:val="0"/>
          <w:numId w:val="26"/>
        </w:numPr>
        <w:rPr>
          <w:rFonts w:cstheme="minorHAnsi"/>
          <w:sz w:val="20"/>
          <w:szCs w:val="20"/>
        </w:rPr>
      </w:pPr>
      <w:r w:rsidRPr="009D5A77">
        <w:rPr>
          <w:rFonts w:cstheme="minorHAnsi"/>
          <w:sz w:val="20"/>
          <w:szCs w:val="20"/>
        </w:rPr>
        <w:t xml:space="preserve">Russian: Фонд сотрудничества для сохранения важнейших экосистем, находящихся в уязвимом состоянии </w:t>
      </w:r>
    </w:p>
    <w:p w14:paraId="19948241" w14:textId="540ABA4B" w:rsidR="002D59D6" w:rsidRPr="00B74A69" w:rsidRDefault="002D59D6" w:rsidP="00017B00">
      <w:pPr>
        <w:pStyle w:val="af3"/>
        <w:numPr>
          <w:ilvl w:val="0"/>
          <w:numId w:val="26"/>
        </w:numPr>
        <w:rPr>
          <w:rFonts w:cstheme="minorHAnsi"/>
          <w:sz w:val="20"/>
          <w:szCs w:val="20"/>
          <w:lang w:val="en-US"/>
        </w:rPr>
      </w:pPr>
      <w:r w:rsidRPr="00B74A69">
        <w:rPr>
          <w:rFonts w:cstheme="minorHAnsi"/>
          <w:sz w:val="20"/>
          <w:szCs w:val="20"/>
          <w:lang w:val="en-US"/>
        </w:rPr>
        <w:t>Spanish: Fondo de Alianzas para los Ecosistemas Críticos</w:t>
      </w:r>
    </w:p>
    <w:p w14:paraId="7155C22A" w14:textId="2245E2AC" w:rsidR="002D59D6" w:rsidRPr="00B74A69" w:rsidRDefault="002D59D6" w:rsidP="000970BF">
      <w:pPr>
        <w:pStyle w:val="af3"/>
        <w:rPr>
          <w:rFonts w:cstheme="minorHAnsi"/>
          <w:sz w:val="20"/>
          <w:szCs w:val="20"/>
          <w:lang w:val="en-US"/>
        </w:rPr>
      </w:pPr>
    </w:p>
    <w:p w14:paraId="4D92D0A6" w14:textId="76623F0B" w:rsidR="00925A87" w:rsidRPr="0000792C" w:rsidRDefault="00925A87" w:rsidP="000970BF">
      <w:pPr>
        <w:pStyle w:val="af3"/>
        <w:rPr>
          <w:rFonts w:cstheme="minorHAnsi"/>
          <w:sz w:val="20"/>
          <w:szCs w:val="20"/>
          <w:lang w:val="en-US"/>
        </w:rPr>
      </w:pPr>
      <w:r w:rsidRPr="00925A87">
        <w:rPr>
          <w:rFonts w:cstheme="minorHAnsi"/>
          <w:sz w:val="20"/>
          <w:szCs w:val="20"/>
        </w:rPr>
        <w:t>Сондай</w:t>
      </w:r>
      <w:r w:rsidRPr="00925A87">
        <w:rPr>
          <w:rFonts w:cstheme="minorHAnsi"/>
          <w:sz w:val="20"/>
          <w:szCs w:val="20"/>
          <w:lang w:val="en-US"/>
        </w:rPr>
        <w:t>-</w:t>
      </w:r>
      <w:r w:rsidRPr="00925A87">
        <w:rPr>
          <w:rFonts w:cstheme="minorHAnsi"/>
          <w:sz w:val="20"/>
          <w:szCs w:val="20"/>
        </w:rPr>
        <w:t>ақ</w:t>
      </w:r>
      <w:r w:rsidRPr="00925A87">
        <w:rPr>
          <w:rFonts w:cstheme="minorHAnsi"/>
          <w:sz w:val="20"/>
          <w:szCs w:val="20"/>
          <w:lang w:val="en-US"/>
        </w:rPr>
        <w:t xml:space="preserve"> </w:t>
      </w:r>
      <w:r w:rsidRPr="00925A87">
        <w:rPr>
          <w:rFonts w:cstheme="minorHAnsi"/>
          <w:sz w:val="20"/>
          <w:szCs w:val="20"/>
        </w:rPr>
        <w:t>мынадай</w:t>
      </w:r>
      <w:r w:rsidRPr="00925A87">
        <w:rPr>
          <w:rFonts w:cstheme="minorHAnsi"/>
          <w:sz w:val="20"/>
          <w:szCs w:val="20"/>
          <w:lang w:val="en-US"/>
        </w:rPr>
        <w:t xml:space="preserve"> </w:t>
      </w:r>
      <w:r w:rsidRPr="00925A87">
        <w:rPr>
          <w:rFonts w:cstheme="minorHAnsi"/>
          <w:sz w:val="20"/>
          <w:szCs w:val="20"/>
        </w:rPr>
        <w:t>сипаттаманы</w:t>
      </w:r>
      <w:r w:rsidRPr="00925A87">
        <w:rPr>
          <w:rFonts w:cstheme="minorHAnsi"/>
          <w:sz w:val="20"/>
          <w:szCs w:val="20"/>
          <w:lang w:val="en-US"/>
        </w:rPr>
        <w:t xml:space="preserve"> </w:t>
      </w:r>
      <w:r w:rsidRPr="00925A87">
        <w:rPr>
          <w:rFonts w:cstheme="minorHAnsi"/>
          <w:sz w:val="20"/>
          <w:szCs w:val="20"/>
        </w:rPr>
        <w:t>пайдалану</w:t>
      </w:r>
      <w:r w:rsidRPr="00925A87">
        <w:rPr>
          <w:rFonts w:cstheme="minorHAnsi"/>
          <w:sz w:val="20"/>
          <w:szCs w:val="20"/>
          <w:lang w:val="en-US"/>
        </w:rPr>
        <w:t xml:space="preserve"> </w:t>
      </w:r>
      <w:r w:rsidRPr="00925A87">
        <w:rPr>
          <w:rFonts w:cstheme="minorHAnsi"/>
          <w:sz w:val="20"/>
          <w:szCs w:val="20"/>
        </w:rPr>
        <w:t>керек</w:t>
      </w:r>
      <w:r w:rsidRPr="00925A87">
        <w:rPr>
          <w:rFonts w:cstheme="minorHAnsi"/>
          <w:sz w:val="20"/>
          <w:szCs w:val="20"/>
          <w:lang w:val="en-US"/>
        </w:rPr>
        <w:t>: "</w:t>
      </w:r>
      <w:r>
        <w:rPr>
          <w:rFonts w:cstheme="minorHAnsi"/>
          <w:sz w:val="20"/>
          <w:szCs w:val="20"/>
          <w:lang w:val="kk-KZ"/>
        </w:rPr>
        <w:t>Ма</w:t>
      </w:r>
      <w:r w:rsidRPr="00925A87">
        <w:rPr>
          <w:rFonts w:cstheme="minorHAnsi"/>
          <w:sz w:val="20"/>
          <w:szCs w:val="20"/>
        </w:rPr>
        <w:t>ңызды</w:t>
      </w:r>
      <w:r w:rsidRPr="00925A87">
        <w:rPr>
          <w:rFonts w:cstheme="minorHAnsi"/>
          <w:sz w:val="20"/>
          <w:szCs w:val="20"/>
          <w:lang w:val="en-US"/>
        </w:rPr>
        <w:t xml:space="preserve"> </w:t>
      </w:r>
      <w:r w:rsidRPr="00925A87">
        <w:rPr>
          <w:rFonts w:cstheme="minorHAnsi"/>
          <w:sz w:val="20"/>
          <w:szCs w:val="20"/>
        </w:rPr>
        <w:t>экожүйелер</w:t>
      </w:r>
      <w:r w:rsidRPr="00925A87">
        <w:rPr>
          <w:rFonts w:cstheme="minorHAnsi"/>
          <w:sz w:val="20"/>
          <w:szCs w:val="20"/>
          <w:lang w:val="en-US"/>
        </w:rPr>
        <w:t xml:space="preserve"> </w:t>
      </w:r>
      <w:r w:rsidRPr="00925A87">
        <w:rPr>
          <w:rFonts w:cstheme="minorHAnsi"/>
          <w:sz w:val="20"/>
          <w:szCs w:val="20"/>
        </w:rPr>
        <w:t>саласындағы</w:t>
      </w:r>
      <w:r w:rsidRPr="00925A87">
        <w:rPr>
          <w:rFonts w:cstheme="minorHAnsi"/>
          <w:sz w:val="20"/>
          <w:szCs w:val="20"/>
          <w:lang w:val="en-US"/>
        </w:rPr>
        <w:t xml:space="preserve"> </w:t>
      </w:r>
      <w:r>
        <w:rPr>
          <w:rFonts w:cstheme="minorHAnsi"/>
          <w:sz w:val="20"/>
          <w:szCs w:val="20"/>
          <w:lang w:val="kk-KZ"/>
        </w:rPr>
        <w:t>серіктестік</w:t>
      </w:r>
      <w:r w:rsidRPr="00925A87">
        <w:rPr>
          <w:rFonts w:cstheme="minorHAnsi"/>
          <w:sz w:val="20"/>
          <w:szCs w:val="20"/>
          <w:lang w:val="en-US"/>
        </w:rPr>
        <w:t xml:space="preserve"> </w:t>
      </w:r>
      <w:r w:rsidRPr="00925A87">
        <w:rPr>
          <w:rFonts w:cstheme="minorHAnsi"/>
          <w:sz w:val="20"/>
          <w:szCs w:val="20"/>
        </w:rPr>
        <w:t>қоры</w:t>
      </w:r>
      <w:r w:rsidRPr="00925A87">
        <w:rPr>
          <w:rFonts w:cstheme="minorHAnsi"/>
          <w:sz w:val="20"/>
          <w:szCs w:val="20"/>
          <w:lang w:val="en-US"/>
        </w:rPr>
        <w:t xml:space="preserve"> </w:t>
      </w:r>
      <w:r w:rsidRPr="00925A87">
        <w:rPr>
          <w:rFonts w:cstheme="minorHAnsi"/>
          <w:sz w:val="20"/>
          <w:szCs w:val="20"/>
        </w:rPr>
        <w:t>Француз</w:t>
      </w:r>
      <w:r w:rsidRPr="00925A87">
        <w:rPr>
          <w:rFonts w:cstheme="minorHAnsi"/>
          <w:sz w:val="20"/>
          <w:szCs w:val="20"/>
          <w:lang w:val="en-US"/>
        </w:rPr>
        <w:t xml:space="preserve"> </w:t>
      </w:r>
      <w:r w:rsidRPr="00925A87">
        <w:rPr>
          <w:rFonts w:cstheme="minorHAnsi"/>
          <w:sz w:val="20"/>
          <w:szCs w:val="20"/>
        </w:rPr>
        <w:t>даму</w:t>
      </w:r>
      <w:r w:rsidRPr="00925A87">
        <w:rPr>
          <w:rFonts w:cstheme="minorHAnsi"/>
          <w:sz w:val="20"/>
          <w:szCs w:val="20"/>
          <w:lang w:val="en-US"/>
        </w:rPr>
        <w:t xml:space="preserve"> </w:t>
      </w:r>
      <w:r w:rsidRPr="00925A87">
        <w:rPr>
          <w:rFonts w:cstheme="minorHAnsi"/>
          <w:sz w:val="20"/>
          <w:szCs w:val="20"/>
        </w:rPr>
        <w:t>агенттігінің</w:t>
      </w:r>
      <w:r w:rsidRPr="00925A87">
        <w:rPr>
          <w:rFonts w:cstheme="minorHAnsi"/>
          <w:sz w:val="20"/>
          <w:szCs w:val="20"/>
          <w:lang w:val="en-US"/>
        </w:rPr>
        <w:t xml:space="preserve">, </w:t>
      </w:r>
      <w:r w:rsidRPr="00925A87">
        <w:rPr>
          <w:rFonts w:cstheme="minorHAnsi"/>
          <w:sz w:val="20"/>
          <w:szCs w:val="20"/>
        </w:rPr>
        <w:t>Табиғатты</w:t>
      </w:r>
      <w:r w:rsidRPr="00925A87">
        <w:rPr>
          <w:rFonts w:cstheme="minorHAnsi"/>
          <w:sz w:val="20"/>
          <w:szCs w:val="20"/>
          <w:lang w:val="en-US"/>
        </w:rPr>
        <w:t xml:space="preserve"> </w:t>
      </w:r>
      <w:r w:rsidRPr="00925A87">
        <w:rPr>
          <w:rFonts w:cstheme="minorHAnsi"/>
          <w:sz w:val="20"/>
          <w:szCs w:val="20"/>
        </w:rPr>
        <w:t>қорғаудың</w:t>
      </w:r>
      <w:r w:rsidRPr="00925A87">
        <w:rPr>
          <w:rFonts w:cstheme="minorHAnsi"/>
          <w:sz w:val="20"/>
          <w:szCs w:val="20"/>
          <w:lang w:val="en-US"/>
        </w:rPr>
        <w:t xml:space="preserve"> </w:t>
      </w:r>
      <w:r w:rsidRPr="00925A87">
        <w:rPr>
          <w:rFonts w:cstheme="minorHAnsi"/>
          <w:sz w:val="20"/>
          <w:szCs w:val="20"/>
        </w:rPr>
        <w:t>халықаралық</w:t>
      </w:r>
      <w:r w:rsidRPr="00925A87">
        <w:rPr>
          <w:rFonts w:cstheme="minorHAnsi"/>
          <w:sz w:val="20"/>
          <w:szCs w:val="20"/>
          <w:lang w:val="en-US"/>
        </w:rPr>
        <w:t xml:space="preserve"> </w:t>
      </w:r>
      <w:r w:rsidRPr="00925A87">
        <w:rPr>
          <w:rFonts w:cstheme="minorHAnsi"/>
          <w:sz w:val="20"/>
          <w:szCs w:val="20"/>
        </w:rPr>
        <w:t>ұйымының</w:t>
      </w:r>
      <w:r w:rsidRPr="00925A87">
        <w:rPr>
          <w:rFonts w:cstheme="minorHAnsi"/>
          <w:sz w:val="20"/>
          <w:szCs w:val="20"/>
          <w:lang w:val="en-US"/>
        </w:rPr>
        <w:t xml:space="preserve">, </w:t>
      </w:r>
      <w:r w:rsidRPr="00925A87">
        <w:rPr>
          <w:rFonts w:cstheme="minorHAnsi"/>
          <w:sz w:val="20"/>
          <w:szCs w:val="20"/>
        </w:rPr>
        <w:t>Еуропалық</w:t>
      </w:r>
      <w:r w:rsidRPr="00925A87">
        <w:rPr>
          <w:rFonts w:cstheme="minorHAnsi"/>
          <w:sz w:val="20"/>
          <w:szCs w:val="20"/>
          <w:lang w:val="en-US"/>
        </w:rPr>
        <w:t xml:space="preserve"> </w:t>
      </w:r>
      <w:r w:rsidRPr="00925A87">
        <w:rPr>
          <w:rFonts w:cstheme="minorHAnsi"/>
          <w:sz w:val="20"/>
          <w:szCs w:val="20"/>
        </w:rPr>
        <w:t>одақтың</w:t>
      </w:r>
      <w:r w:rsidRPr="00925A87">
        <w:rPr>
          <w:rFonts w:cstheme="minorHAnsi"/>
          <w:sz w:val="20"/>
          <w:szCs w:val="20"/>
          <w:lang w:val="en-US"/>
        </w:rPr>
        <w:t xml:space="preserve">, </w:t>
      </w:r>
      <w:r w:rsidRPr="00925A87">
        <w:rPr>
          <w:rFonts w:cstheme="minorHAnsi"/>
          <w:sz w:val="20"/>
          <w:szCs w:val="20"/>
        </w:rPr>
        <w:t>жаһандық</w:t>
      </w:r>
      <w:r w:rsidRPr="00925A87">
        <w:rPr>
          <w:rFonts w:cstheme="minorHAnsi"/>
          <w:sz w:val="20"/>
          <w:szCs w:val="20"/>
          <w:lang w:val="en-US"/>
        </w:rPr>
        <w:t xml:space="preserve"> </w:t>
      </w:r>
      <w:r w:rsidRPr="00925A87">
        <w:rPr>
          <w:rFonts w:cstheme="minorHAnsi"/>
          <w:sz w:val="20"/>
          <w:szCs w:val="20"/>
        </w:rPr>
        <w:t>экологиялық</w:t>
      </w:r>
      <w:r w:rsidRPr="00925A87">
        <w:rPr>
          <w:rFonts w:cstheme="minorHAnsi"/>
          <w:sz w:val="20"/>
          <w:szCs w:val="20"/>
          <w:lang w:val="en-US"/>
        </w:rPr>
        <w:t xml:space="preserve"> </w:t>
      </w:r>
      <w:r w:rsidRPr="00925A87">
        <w:rPr>
          <w:rFonts w:cstheme="minorHAnsi"/>
          <w:sz w:val="20"/>
          <w:szCs w:val="20"/>
        </w:rPr>
        <w:t>қордың</w:t>
      </w:r>
      <w:r w:rsidRPr="00925A87">
        <w:rPr>
          <w:rFonts w:cstheme="minorHAnsi"/>
          <w:sz w:val="20"/>
          <w:szCs w:val="20"/>
          <w:lang w:val="en-US"/>
        </w:rPr>
        <w:t xml:space="preserve">, </w:t>
      </w:r>
      <w:r w:rsidRPr="00925A87">
        <w:rPr>
          <w:rFonts w:cstheme="minorHAnsi"/>
          <w:sz w:val="20"/>
          <w:szCs w:val="20"/>
        </w:rPr>
        <w:t>Жапония</w:t>
      </w:r>
      <w:r w:rsidRPr="00925A87">
        <w:rPr>
          <w:rFonts w:cstheme="minorHAnsi"/>
          <w:sz w:val="20"/>
          <w:szCs w:val="20"/>
          <w:lang w:val="en-US"/>
        </w:rPr>
        <w:t xml:space="preserve"> </w:t>
      </w:r>
      <w:r w:rsidRPr="00925A87">
        <w:rPr>
          <w:rFonts w:cstheme="minorHAnsi"/>
          <w:sz w:val="20"/>
          <w:szCs w:val="20"/>
        </w:rPr>
        <w:t>Үкіметінің</w:t>
      </w:r>
      <w:r w:rsidRPr="00925A87">
        <w:rPr>
          <w:rFonts w:cstheme="minorHAnsi"/>
          <w:sz w:val="20"/>
          <w:szCs w:val="20"/>
          <w:lang w:val="en-US"/>
        </w:rPr>
        <w:t xml:space="preserve"> </w:t>
      </w:r>
      <w:r w:rsidRPr="00925A87">
        <w:rPr>
          <w:rFonts w:cstheme="minorHAnsi"/>
          <w:sz w:val="20"/>
          <w:szCs w:val="20"/>
        </w:rPr>
        <w:t>және</w:t>
      </w:r>
      <w:r w:rsidRPr="00925A87">
        <w:rPr>
          <w:rFonts w:cstheme="minorHAnsi"/>
          <w:sz w:val="20"/>
          <w:szCs w:val="20"/>
          <w:lang w:val="en-US"/>
        </w:rPr>
        <w:t xml:space="preserve"> </w:t>
      </w:r>
      <w:r w:rsidRPr="00925A87">
        <w:rPr>
          <w:rFonts w:cstheme="minorHAnsi"/>
          <w:sz w:val="20"/>
          <w:szCs w:val="20"/>
        </w:rPr>
        <w:t>Дүниежүзілік</w:t>
      </w:r>
      <w:r w:rsidRPr="00925A87">
        <w:rPr>
          <w:rFonts w:cstheme="minorHAnsi"/>
          <w:sz w:val="20"/>
          <w:szCs w:val="20"/>
          <w:lang w:val="en-US"/>
        </w:rPr>
        <w:t xml:space="preserve"> </w:t>
      </w:r>
      <w:r w:rsidRPr="00925A87">
        <w:rPr>
          <w:rFonts w:cstheme="minorHAnsi"/>
          <w:sz w:val="20"/>
          <w:szCs w:val="20"/>
        </w:rPr>
        <w:t>банктің</w:t>
      </w:r>
      <w:r w:rsidRPr="00925A87">
        <w:rPr>
          <w:rFonts w:cstheme="minorHAnsi"/>
          <w:sz w:val="20"/>
          <w:szCs w:val="20"/>
          <w:lang w:val="en-US"/>
        </w:rPr>
        <w:t xml:space="preserve"> </w:t>
      </w:r>
      <w:r w:rsidRPr="00925A87">
        <w:rPr>
          <w:rFonts w:cstheme="minorHAnsi"/>
          <w:sz w:val="20"/>
          <w:szCs w:val="20"/>
        </w:rPr>
        <w:t>бірлескен</w:t>
      </w:r>
      <w:r w:rsidRPr="00925A87">
        <w:rPr>
          <w:rFonts w:cstheme="minorHAnsi"/>
          <w:sz w:val="20"/>
          <w:szCs w:val="20"/>
          <w:lang w:val="en-US"/>
        </w:rPr>
        <w:t xml:space="preserve"> </w:t>
      </w:r>
      <w:r w:rsidRPr="00925A87">
        <w:rPr>
          <w:rFonts w:cstheme="minorHAnsi"/>
          <w:sz w:val="20"/>
          <w:szCs w:val="20"/>
        </w:rPr>
        <w:t>бастамасы</w:t>
      </w:r>
      <w:r w:rsidRPr="00925A87">
        <w:rPr>
          <w:rFonts w:cstheme="minorHAnsi"/>
          <w:sz w:val="20"/>
          <w:szCs w:val="20"/>
          <w:lang w:val="en-US"/>
        </w:rPr>
        <w:t xml:space="preserve"> </w:t>
      </w:r>
      <w:r w:rsidRPr="00925A87">
        <w:rPr>
          <w:rFonts w:cstheme="minorHAnsi"/>
          <w:sz w:val="20"/>
          <w:szCs w:val="20"/>
        </w:rPr>
        <w:t>болып</w:t>
      </w:r>
      <w:r w:rsidRPr="00925A87">
        <w:rPr>
          <w:rFonts w:cstheme="minorHAnsi"/>
          <w:sz w:val="20"/>
          <w:szCs w:val="20"/>
          <w:lang w:val="en-US"/>
        </w:rPr>
        <w:t xml:space="preserve"> </w:t>
      </w:r>
      <w:r w:rsidRPr="00925A87">
        <w:rPr>
          <w:rFonts w:cstheme="minorHAnsi"/>
          <w:sz w:val="20"/>
          <w:szCs w:val="20"/>
        </w:rPr>
        <w:t>табылады</w:t>
      </w:r>
      <w:r w:rsidRPr="00925A87">
        <w:rPr>
          <w:rFonts w:cstheme="minorHAnsi"/>
          <w:sz w:val="20"/>
          <w:szCs w:val="20"/>
          <w:lang w:val="en-US"/>
        </w:rPr>
        <w:t xml:space="preserve">. </w:t>
      </w:r>
      <w:r w:rsidRPr="00925A87">
        <w:rPr>
          <w:rFonts w:cstheme="minorHAnsi"/>
          <w:sz w:val="20"/>
          <w:szCs w:val="20"/>
        </w:rPr>
        <w:t>Негізгі</w:t>
      </w:r>
      <w:r w:rsidRPr="0000792C">
        <w:rPr>
          <w:rFonts w:cstheme="minorHAnsi"/>
          <w:sz w:val="20"/>
          <w:szCs w:val="20"/>
          <w:lang w:val="en-US"/>
        </w:rPr>
        <w:t xml:space="preserve"> </w:t>
      </w:r>
      <w:r w:rsidRPr="00925A87">
        <w:rPr>
          <w:rFonts w:cstheme="minorHAnsi"/>
          <w:sz w:val="20"/>
          <w:szCs w:val="20"/>
        </w:rPr>
        <w:t>мақсаттардың</w:t>
      </w:r>
      <w:r w:rsidRPr="0000792C">
        <w:rPr>
          <w:rFonts w:cstheme="minorHAnsi"/>
          <w:sz w:val="20"/>
          <w:szCs w:val="20"/>
          <w:lang w:val="en-US"/>
        </w:rPr>
        <w:t xml:space="preserve"> </w:t>
      </w:r>
      <w:r w:rsidRPr="00925A87">
        <w:rPr>
          <w:rFonts w:cstheme="minorHAnsi"/>
          <w:sz w:val="20"/>
          <w:szCs w:val="20"/>
        </w:rPr>
        <w:t>бір</w:t>
      </w:r>
      <w:r w:rsidR="0000792C">
        <w:rPr>
          <w:rFonts w:cstheme="minorHAnsi"/>
          <w:sz w:val="20"/>
          <w:szCs w:val="20"/>
          <w:lang w:val="kk-KZ"/>
        </w:rPr>
        <w:t xml:space="preserve">і </w:t>
      </w:r>
      <w:r w:rsidRPr="0000792C">
        <w:rPr>
          <w:rFonts w:cstheme="minorHAnsi"/>
          <w:sz w:val="20"/>
          <w:szCs w:val="20"/>
          <w:lang w:val="en-US"/>
        </w:rPr>
        <w:t>-</w:t>
      </w:r>
      <w:r w:rsidR="0000792C">
        <w:rPr>
          <w:rFonts w:cstheme="minorHAnsi"/>
          <w:sz w:val="20"/>
          <w:szCs w:val="20"/>
          <w:lang w:val="kk-KZ"/>
        </w:rPr>
        <w:t xml:space="preserve"> </w:t>
      </w:r>
      <w:r w:rsidRPr="00925A87">
        <w:rPr>
          <w:rFonts w:cstheme="minorHAnsi"/>
          <w:sz w:val="20"/>
          <w:szCs w:val="20"/>
        </w:rPr>
        <w:t>биологиялық</w:t>
      </w:r>
      <w:r w:rsidRPr="0000792C">
        <w:rPr>
          <w:rFonts w:cstheme="minorHAnsi"/>
          <w:sz w:val="20"/>
          <w:szCs w:val="20"/>
          <w:lang w:val="en-US"/>
        </w:rPr>
        <w:t xml:space="preserve"> </w:t>
      </w:r>
      <w:r w:rsidR="0000792C">
        <w:rPr>
          <w:rFonts w:cstheme="minorHAnsi"/>
          <w:sz w:val="20"/>
          <w:szCs w:val="20"/>
          <w:lang w:val="kk-KZ"/>
        </w:rPr>
        <w:t>алуан</w:t>
      </w:r>
      <w:r w:rsidRPr="00925A87">
        <w:rPr>
          <w:rFonts w:cstheme="minorHAnsi"/>
          <w:sz w:val="20"/>
          <w:szCs w:val="20"/>
        </w:rPr>
        <w:t>түрлілікті</w:t>
      </w:r>
      <w:r w:rsidRPr="0000792C">
        <w:rPr>
          <w:rFonts w:cstheme="minorHAnsi"/>
          <w:sz w:val="20"/>
          <w:szCs w:val="20"/>
          <w:lang w:val="en-US"/>
        </w:rPr>
        <w:t xml:space="preserve"> </w:t>
      </w:r>
      <w:r w:rsidRPr="00925A87">
        <w:rPr>
          <w:rFonts w:cstheme="minorHAnsi"/>
          <w:sz w:val="20"/>
          <w:szCs w:val="20"/>
        </w:rPr>
        <w:t>сақтауға</w:t>
      </w:r>
      <w:r w:rsidRPr="0000792C">
        <w:rPr>
          <w:rFonts w:cstheme="minorHAnsi"/>
          <w:sz w:val="20"/>
          <w:szCs w:val="20"/>
          <w:lang w:val="en-US"/>
        </w:rPr>
        <w:t xml:space="preserve"> </w:t>
      </w:r>
      <w:r w:rsidRPr="00925A87">
        <w:rPr>
          <w:rFonts w:cstheme="minorHAnsi"/>
          <w:sz w:val="20"/>
          <w:szCs w:val="20"/>
        </w:rPr>
        <w:t>азаматтық</w:t>
      </w:r>
      <w:r w:rsidRPr="0000792C">
        <w:rPr>
          <w:rFonts w:cstheme="minorHAnsi"/>
          <w:sz w:val="20"/>
          <w:szCs w:val="20"/>
          <w:lang w:val="en-US"/>
        </w:rPr>
        <w:t xml:space="preserve"> </w:t>
      </w:r>
      <w:r w:rsidRPr="00925A87">
        <w:rPr>
          <w:rFonts w:cstheme="minorHAnsi"/>
          <w:sz w:val="20"/>
          <w:szCs w:val="20"/>
        </w:rPr>
        <w:t>қоғамның</w:t>
      </w:r>
      <w:r w:rsidRPr="0000792C">
        <w:rPr>
          <w:rFonts w:cstheme="minorHAnsi"/>
          <w:sz w:val="20"/>
          <w:szCs w:val="20"/>
          <w:lang w:val="en-US"/>
        </w:rPr>
        <w:t xml:space="preserve"> </w:t>
      </w:r>
      <w:r w:rsidRPr="00925A87">
        <w:rPr>
          <w:rFonts w:cstheme="minorHAnsi"/>
          <w:sz w:val="20"/>
          <w:szCs w:val="20"/>
        </w:rPr>
        <w:t>қатысуын</w:t>
      </w:r>
      <w:r w:rsidRPr="0000792C">
        <w:rPr>
          <w:rFonts w:cstheme="minorHAnsi"/>
          <w:sz w:val="20"/>
          <w:szCs w:val="20"/>
          <w:lang w:val="en-US"/>
        </w:rPr>
        <w:t xml:space="preserve"> </w:t>
      </w:r>
      <w:r w:rsidRPr="00925A87">
        <w:rPr>
          <w:rFonts w:cstheme="minorHAnsi"/>
          <w:sz w:val="20"/>
          <w:szCs w:val="20"/>
        </w:rPr>
        <w:t>қамтамасыз</w:t>
      </w:r>
      <w:r w:rsidRPr="0000792C">
        <w:rPr>
          <w:rFonts w:cstheme="minorHAnsi"/>
          <w:sz w:val="20"/>
          <w:szCs w:val="20"/>
          <w:lang w:val="en-US"/>
        </w:rPr>
        <w:t xml:space="preserve"> </w:t>
      </w:r>
      <w:r w:rsidRPr="00925A87">
        <w:rPr>
          <w:rFonts w:cstheme="minorHAnsi"/>
          <w:sz w:val="20"/>
          <w:szCs w:val="20"/>
        </w:rPr>
        <w:t>ету</w:t>
      </w:r>
      <w:r w:rsidRPr="0000792C">
        <w:rPr>
          <w:rFonts w:cstheme="minorHAnsi"/>
          <w:sz w:val="20"/>
          <w:szCs w:val="20"/>
          <w:lang w:val="en-US"/>
        </w:rPr>
        <w:t>.”</w:t>
      </w:r>
    </w:p>
    <w:p w14:paraId="0C580934" w14:textId="77777777" w:rsidR="00925A87" w:rsidRPr="0000792C" w:rsidRDefault="00925A87" w:rsidP="000970BF">
      <w:pPr>
        <w:pStyle w:val="af3"/>
        <w:rPr>
          <w:rFonts w:cstheme="minorHAnsi"/>
          <w:sz w:val="20"/>
          <w:szCs w:val="20"/>
          <w:lang w:val="en-US"/>
        </w:rPr>
      </w:pPr>
    </w:p>
    <w:p w14:paraId="57484368" w14:textId="6E15B84C" w:rsidR="002D59D6" w:rsidRPr="00371C8A" w:rsidRDefault="002D59D6" w:rsidP="000970BF">
      <w:pPr>
        <w:pStyle w:val="af3"/>
        <w:rPr>
          <w:rFonts w:cstheme="minorHAnsi"/>
          <w:sz w:val="20"/>
          <w:szCs w:val="20"/>
          <w:lang w:val="en-US"/>
        </w:rPr>
      </w:pPr>
    </w:p>
    <w:p w14:paraId="0B8B45EA" w14:textId="0BEF708E" w:rsidR="002D59D6" w:rsidRPr="00371C8A" w:rsidRDefault="0000792C" w:rsidP="000970BF">
      <w:pPr>
        <w:pStyle w:val="af3"/>
        <w:rPr>
          <w:rFonts w:cstheme="minorHAnsi"/>
          <w:sz w:val="20"/>
          <w:szCs w:val="20"/>
          <w:lang w:val="en-US"/>
        </w:rPr>
      </w:pPr>
      <w:r w:rsidRPr="0000792C">
        <w:rPr>
          <w:rFonts w:cstheme="minorHAnsi"/>
          <w:sz w:val="20"/>
          <w:szCs w:val="20"/>
        </w:rPr>
        <w:t>Сипаттаманы</w:t>
      </w:r>
      <w:r w:rsidRPr="00371C8A">
        <w:rPr>
          <w:rFonts w:cstheme="minorHAnsi"/>
          <w:sz w:val="20"/>
          <w:szCs w:val="20"/>
          <w:lang w:val="en-US"/>
        </w:rPr>
        <w:t xml:space="preserve"> </w:t>
      </w:r>
      <w:r w:rsidRPr="0000792C">
        <w:rPr>
          <w:rFonts w:cstheme="minorHAnsi"/>
          <w:sz w:val="20"/>
          <w:szCs w:val="20"/>
        </w:rPr>
        <w:t>аудару</w:t>
      </w:r>
      <w:r w:rsidRPr="00371C8A">
        <w:rPr>
          <w:rFonts w:cstheme="minorHAnsi"/>
          <w:sz w:val="20"/>
          <w:szCs w:val="20"/>
          <w:lang w:val="en-US"/>
        </w:rPr>
        <w:t xml:space="preserve"> </w:t>
      </w:r>
      <w:r w:rsidRPr="0000792C">
        <w:rPr>
          <w:rFonts w:cstheme="minorHAnsi"/>
          <w:sz w:val="20"/>
          <w:szCs w:val="20"/>
        </w:rPr>
        <w:t>кезінде</w:t>
      </w:r>
      <w:r w:rsidRPr="00371C8A">
        <w:rPr>
          <w:rFonts w:cstheme="minorHAnsi"/>
          <w:sz w:val="20"/>
          <w:szCs w:val="20"/>
          <w:lang w:val="en-US"/>
        </w:rPr>
        <w:t xml:space="preserve"> </w:t>
      </w:r>
      <w:r w:rsidRPr="0000792C">
        <w:rPr>
          <w:rFonts w:cstheme="minorHAnsi"/>
          <w:sz w:val="20"/>
          <w:szCs w:val="20"/>
        </w:rPr>
        <w:t>ол</w:t>
      </w:r>
      <w:r w:rsidRPr="00371C8A">
        <w:rPr>
          <w:rFonts w:cstheme="minorHAnsi"/>
          <w:sz w:val="20"/>
          <w:szCs w:val="20"/>
          <w:lang w:val="en-US"/>
        </w:rPr>
        <w:t xml:space="preserve"> </w:t>
      </w:r>
      <w:r w:rsidRPr="0000792C">
        <w:rPr>
          <w:rFonts w:cstheme="minorHAnsi"/>
          <w:sz w:val="20"/>
          <w:szCs w:val="20"/>
        </w:rPr>
        <w:t>келесідей</w:t>
      </w:r>
      <w:r w:rsidRPr="00371C8A">
        <w:rPr>
          <w:rFonts w:cstheme="minorHAnsi"/>
          <w:sz w:val="20"/>
          <w:szCs w:val="20"/>
          <w:lang w:val="en-US"/>
        </w:rPr>
        <w:t xml:space="preserve"> </w:t>
      </w:r>
      <w:r w:rsidRPr="0000792C">
        <w:rPr>
          <w:rFonts w:cstheme="minorHAnsi"/>
          <w:sz w:val="20"/>
          <w:szCs w:val="20"/>
        </w:rPr>
        <w:t>аударылуы</w:t>
      </w:r>
      <w:r w:rsidRPr="00371C8A">
        <w:rPr>
          <w:rFonts w:cstheme="minorHAnsi"/>
          <w:sz w:val="20"/>
          <w:szCs w:val="20"/>
          <w:lang w:val="en-US"/>
        </w:rPr>
        <w:t xml:space="preserve"> </w:t>
      </w:r>
      <w:r w:rsidRPr="0000792C">
        <w:rPr>
          <w:rFonts w:cstheme="minorHAnsi"/>
          <w:sz w:val="20"/>
          <w:szCs w:val="20"/>
        </w:rPr>
        <w:t>керек</w:t>
      </w:r>
      <w:r w:rsidRPr="00371C8A">
        <w:rPr>
          <w:rFonts w:cstheme="minorHAnsi"/>
          <w:sz w:val="20"/>
          <w:szCs w:val="20"/>
          <w:lang w:val="en-US"/>
        </w:rPr>
        <w:t>:</w:t>
      </w:r>
    </w:p>
    <w:p w14:paraId="7BBDADAE" w14:textId="77777777" w:rsidR="0000792C" w:rsidRPr="00371C8A" w:rsidRDefault="0000792C" w:rsidP="000970BF">
      <w:pPr>
        <w:pStyle w:val="af3"/>
        <w:rPr>
          <w:rFonts w:cstheme="minorHAnsi"/>
          <w:sz w:val="20"/>
          <w:szCs w:val="20"/>
          <w:lang w:val="en-US"/>
        </w:rPr>
      </w:pPr>
    </w:p>
    <w:p w14:paraId="7905D52E" w14:textId="0FA03C5E" w:rsidR="002D59D6" w:rsidRPr="00B74A69" w:rsidRDefault="002D59D6" w:rsidP="00017B00">
      <w:pPr>
        <w:pStyle w:val="af3"/>
        <w:numPr>
          <w:ilvl w:val="0"/>
          <w:numId w:val="27"/>
        </w:numPr>
        <w:rPr>
          <w:rFonts w:cstheme="minorHAnsi"/>
          <w:sz w:val="20"/>
          <w:szCs w:val="20"/>
          <w:lang w:val="en-US"/>
        </w:rPr>
      </w:pPr>
      <w:r w:rsidRPr="00B74A69">
        <w:rPr>
          <w:rFonts w:cstheme="minorHAnsi"/>
          <w:sz w:val="20"/>
          <w:szCs w:val="20"/>
          <w:lang w:val="en-US"/>
        </w:rPr>
        <w:t xml:space="preserve">French: "Le Fonds de partenariat pour les écosystèmes critiques est une initiative conjointe de l’Agence Française de Développement, Conservation International, l’ Union européenne, du Fonds pour l’Environnement Mondial, du gouvernement du Japon et de la Banque Mondiale. Un objectif fondamental est de garantir que la société civile est engagée dans la conservation de la biodiversité." </w:t>
      </w:r>
    </w:p>
    <w:p w14:paraId="6FD0483C" w14:textId="06C9BB17" w:rsidR="002D59D6" w:rsidRPr="00B74A69" w:rsidRDefault="002D59D6" w:rsidP="00617150">
      <w:pPr>
        <w:pStyle w:val="af3"/>
        <w:ind w:left="720"/>
        <w:rPr>
          <w:rFonts w:cstheme="minorHAnsi"/>
          <w:sz w:val="20"/>
          <w:szCs w:val="20"/>
          <w:lang w:val="en-US"/>
        </w:rPr>
      </w:pPr>
    </w:p>
    <w:p w14:paraId="24700FD3" w14:textId="45CAAA87" w:rsidR="002D59D6" w:rsidRPr="00B74A69" w:rsidRDefault="00CF01EC" w:rsidP="00017B00">
      <w:pPr>
        <w:pStyle w:val="af3"/>
        <w:numPr>
          <w:ilvl w:val="0"/>
          <w:numId w:val="27"/>
        </w:numPr>
        <w:rPr>
          <w:rFonts w:cstheme="minorHAnsi"/>
          <w:sz w:val="20"/>
          <w:szCs w:val="20"/>
          <w:lang w:val="en-US"/>
        </w:rPr>
      </w:pPr>
      <w:r w:rsidRPr="00B74A69">
        <w:rPr>
          <w:rFonts w:cstheme="minorHAnsi"/>
          <w:sz w:val="20"/>
          <w:szCs w:val="20"/>
          <w:lang w:val="en-US"/>
        </w:rPr>
        <w:t>Portuguese</w:t>
      </w:r>
      <w:r w:rsidR="002D59D6" w:rsidRPr="00B74A69">
        <w:rPr>
          <w:rFonts w:cstheme="minorHAnsi"/>
          <w:sz w:val="20"/>
          <w:szCs w:val="20"/>
          <w:lang w:val="en-US"/>
        </w:rPr>
        <w:t>: “O Fundo de Parceria para Ecossistemas Críticos é uma iniciativa conjunta  da Agência Francesa de Desenvolvimento, da Conservação Internacional, União Europeia, da Gestão Ambiental</w:t>
      </w:r>
    </w:p>
    <w:p w14:paraId="1688D31C" w14:textId="6A4B838D" w:rsidR="002D59D6" w:rsidRPr="00B74A69" w:rsidRDefault="002D59D6" w:rsidP="000970BF">
      <w:pPr>
        <w:pStyle w:val="af3"/>
        <w:rPr>
          <w:rFonts w:cstheme="minorHAnsi"/>
          <w:sz w:val="20"/>
          <w:szCs w:val="20"/>
          <w:lang w:val="en-US"/>
        </w:rPr>
      </w:pPr>
    </w:p>
    <w:p w14:paraId="3F860EC5" w14:textId="6CDDE557" w:rsidR="00587901" w:rsidRPr="0000792C" w:rsidRDefault="0000792C" w:rsidP="000970BF">
      <w:pPr>
        <w:tabs>
          <w:tab w:val="left" w:pos="9356"/>
        </w:tabs>
        <w:rPr>
          <w:rFonts w:cstheme="minorHAnsi"/>
          <w:b/>
          <w:sz w:val="20"/>
          <w:szCs w:val="20"/>
          <w:lang w:val="en-US"/>
        </w:rPr>
      </w:pPr>
      <w:r w:rsidRPr="0000792C">
        <w:rPr>
          <w:rFonts w:cstheme="minorHAnsi"/>
          <w:b/>
          <w:sz w:val="20"/>
          <w:szCs w:val="20"/>
        </w:rPr>
        <w:t>Мен</w:t>
      </w:r>
      <w:r w:rsidRPr="0000792C">
        <w:rPr>
          <w:rFonts w:cstheme="minorHAnsi"/>
          <w:b/>
          <w:sz w:val="20"/>
          <w:szCs w:val="20"/>
          <w:lang w:val="en-US"/>
        </w:rPr>
        <w:t xml:space="preserve"> </w:t>
      </w:r>
      <w:r w:rsidRPr="0000792C">
        <w:rPr>
          <w:rFonts w:cstheme="minorHAnsi"/>
          <w:b/>
          <w:sz w:val="20"/>
          <w:szCs w:val="20"/>
        </w:rPr>
        <w:t>жоғарыда</w:t>
      </w:r>
      <w:r w:rsidRPr="0000792C">
        <w:rPr>
          <w:rFonts w:cstheme="minorHAnsi"/>
          <w:b/>
          <w:sz w:val="20"/>
          <w:szCs w:val="20"/>
          <w:lang w:val="en-US"/>
        </w:rPr>
        <w:t xml:space="preserve"> </w:t>
      </w:r>
      <w:r w:rsidRPr="0000792C">
        <w:rPr>
          <w:rFonts w:cstheme="minorHAnsi"/>
          <w:b/>
          <w:sz w:val="20"/>
          <w:szCs w:val="20"/>
        </w:rPr>
        <w:t>айтылған</w:t>
      </w:r>
      <w:r w:rsidRPr="0000792C">
        <w:rPr>
          <w:rFonts w:cstheme="minorHAnsi"/>
          <w:b/>
          <w:sz w:val="20"/>
          <w:szCs w:val="20"/>
          <w:lang w:val="en-US"/>
        </w:rPr>
        <w:t xml:space="preserve"> </w:t>
      </w:r>
      <w:r w:rsidRPr="0000792C">
        <w:rPr>
          <w:rFonts w:cstheme="minorHAnsi"/>
          <w:b/>
          <w:sz w:val="20"/>
          <w:szCs w:val="20"/>
        </w:rPr>
        <w:t>Ресейдің</w:t>
      </w:r>
      <w:r w:rsidRPr="0000792C">
        <w:rPr>
          <w:rFonts w:cstheme="minorHAnsi"/>
          <w:b/>
          <w:sz w:val="20"/>
          <w:szCs w:val="20"/>
          <w:lang w:val="en-US"/>
        </w:rPr>
        <w:t xml:space="preserve"> </w:t>
      </w:r>
      <w:r w:rsidRPr="0000792C">
        <w:rPr>
          <w:rFonts w:cstheme="minorHAnsi"/>
          <w:b/>
          <w:sz w:val="20"/>
          <w:szCs w:val="20"/>
        </w:rPr>
        <w:t>Дүниежүзілік</w:t>
      </w:r>
      <w:r w:rsidRPr="0000792C">
        <w:rPr>
          <w:rFonts w:cstheme="minorHAnsi"/>
          <w:b/>
          <w:sz w:val="20"/>
          <w:szCs w:val="20"/>
          <w:lang w:val="en-US"/>
        </w:rPr>
        <w:t xml:space="preserve"> </w:t>
      </w:r>
      <w:r w:rsidRPr="0000792C">
        <w:rPr>
          <w:rFonts w:cstheme="minorHAnsi"/>
          <w:b/>
          <w:sz w:val="20"/>
          <w:szCs w:val="20"/>
        </w:rPr>
        <w:t>табиғат</w:t>
      </w:r>
      <w:r w:rsidRPr="0000792C">
        <w:rPr>
          <w:rFonts w:cstheme="minorHAnsi"/>
          <w:b/>
          <w:sz w:val="20"/>
          <w:szCs w:val="20"/>
          <w:lang w:val="en-US"/>
        </w:rPr>
        <w:t xml:space="preserve"> </w:t>
      </w:r>
      <w:r w:rsidRPr="0000792C">
        <w:rPr>
          <w:rFonts w:cstheme="minorHAnsi"/>
          <w:b/>
          <w:sz w:val="20"/>
          <w:szCs w:val="20"/>
        </w:rPr>
        <w:t>қоры</w:t>
      </w:r>
      <w:r w:rsidRPr="0000792C">
        <w:rPr>
          <w:rFonts w:cstheme="minorHAnsi"/>
          <w:b/>
          <w:sz w:val="20"/>
          <w:szCs w:val="20"/>
          <w:lang w:val="en-US"/>
        </w:rPr>
        <w:t xml:space="preserve"> </w:t>
      </w:r>
      <w:r w:rsidRPr="0000792C">
        <w:rPr>
          <w:rFonts w:cstheme="minorHAnsi"/>
          <w:b/>
          <w:sz w:val="20"/>
          <w:szCs w:val="20"/>
        </w:rPr>
        <w:t>грантының</w:t>
      </w:r>
      <w:r w:rsidRPr="0000792C">
        <w:rPr>
          <w:rFonts w:cstheme="minorHAnsi"/>
          <w:b/>
          <w:sz w:val="20"/>
          <w:szCs w:val="20"/>
          <w:lang w:val="en-US"/>
        </w:rPr>
        <w:t xml:space="preserve"> </w:t>
      </w:r>
      <w:r w:rsidRPr="0000792C">
        <w:rPr>
          <w:rFonts w:cstheme="minorHAnsi"/>
          <w:b/>
          <w:sz w:val="20"/>
          <w:szCs w:val="20"/>
        </w:rPr>
        <w:t>ерекше</w:t>
      </w:r>
      <w:r w:rsidRPr="0000792C">
        <w:rPr>
          <w:rFonts w:cstheme="minorHAnsi"/>
          <w:b/>
          <w:sz w:val="20"/>
          <w:szCs w:val="20"/>
          <w:lang w:val="en-US"/>
        </w:rPr>
        <w:t xml:space="preserve"> </w:t>
      </w:r>
      <w:r w:rsidRPr="0000792C">
        <w:rPr>
          <w:rFonts w:cstheme="minorHAnsi"/>
          <w:b/>
          <w:sz w:val="20"/>
          <w:szCs w:val="20"/>
        </w:rPr>
        <w:t>шарттарымен</w:t>
      </w:r>
      <w:r w:rsidRPr="0000792C">
        <w:rPr>
          <w:rFonts w:cstheme="minorHAnsi"/>
          <w:b/>
          <w:sz w:val="20"/>
          <w:szCs w:val="20"/>
          <w:lang w:val="en-US"/>
        </w:rPr>
        <w:t xml:space="preserve"> </w:t>
      </w:r>
      <w:r w:rsidRPr="0000792C">
        <w:rPr>
          <w:rFonts w:cstheme="minorHAnsi"/>
          <w:b/>
          <w:sz w:val="20"/>
          <w:szCs w:val="20"/>
        </w:rPr>
        <w:t>келісемін</w:t>
      </w:r>
      <w:r w:rsidRPr="0000792C">
        <w:rPr>
          <w:rFonts w:cstheme="minorHAnsi"/>
          <w:b/>
          <w:sz w:val="20"/>
          <w:szCs w:val="20"/>
          <w:lang w:val="en-US"/>
        </w:rPr>
        <w:t>.</w:t>
      </w:r>
    </w:p>
    <w:p w14:paraId="296B4826" w14:textId="77777777" w:rsidR="00587901" w:rsidRPr="0000792C" w:rsidRDefault="00587901" w:rsidP="000970BF">
      <w:pPr>
        <w:jc w:val="both"/>
        <w:rPr>
          <w:rFonts w:cstheme="minorHAnsi"/>
          <w:sz w:val="20"/>
          <w:szCs w:val="20"/>
          <w:lang w:val="en-US"/>
        </w:rPr>
      </w:pPr>
    </w:p>
    <w:p w14:paraId="13BB96E0" w14:textId="77777777" w:rsidR="00587901" w:rsidRPr="0000792C" w:rsidRDefault="00587901" w:rsidP="000970BF">
      <w:pPr>
        <w:jc w:val="both"/>
        <w:rPr>
          <w:rFonts w:cstheme="minorHAnsi"/>
          <w:sz w:val="20"/>
          <w:szCs w:val="20"/>
          <w:lang w:val="en-US"/>
        </w:rPr>
      </w:pPr>
    </w:p>
    <w:tbl>
      <w:tblPr>
        <w:tblW w:w="7740" w:type="dxa"/>
        <w:tblInd w:w="18" w:type="dxa"/>
        <w:tblLayout w:type="fixed"/>
        <w:tblLook w:val="04A0" w:firstRow="1" w:lastRow="0" w:firstColumn="1" w:lastColumn="0" w:noHBand="0" w:noVBand="1"/>
      </w:tblPr>
      <w:tblGrid>
        <w:gridCol w:w="2430"/>
        <w:gridCol w:w="2250"/>
        <w:gridCol w:w="3060"/>
      </w:tblGrid>
      <w:tr w:rsidR="00587901" w:rsidRPr="009D5A77" w14:paraId="0FB64DB7" w14:textId="77777777" w:rsidTr="00A8094B">
        <w:trPr>
          <w:cantSplit/>
          <w:trHeight w:val="224"/>
        </w:trPr>
        <w:tc>
          <w:tcPr>
            <w:tcW w:w="2430" w:type="dxa"/>
            <w:hideMark/>
          </w:tcPr>
          <w:p w14:paraId="1E97C447" w14:textId="384F4443" w:rsidR="00587901" w:rsidRPr="009D5A77" w:rsidRDefault="0000792C" w:rsidP="0000792C">
            <w:pPr>
              <w:rPr>
                <w:rFonts w:eastAsia="Times New Roman" w:cstheme="minorHAnsi"/>
                <w:sz w:val="20"/>
                <w:szCs w:val="20"/>
                <w:lang w:val="en-US"/>
              </w:rPr>
            </w:pPr>
            <w:r>
              <w:rPr>
                <w:rFonts w:cstheme="minorHAnsi"/>
                <w:color w:val="000000"/>
                <w:sz w:val="20"/>
                <w:szCs w:val="20"/>
                <w:lang w:val="kk-KZ"/>
              </w:rPr>
              <w:t xml:space="preserve">Аты-жөні </w:t>
            </w:r>
            <w:r w:rsidR="00587901" w:rsidRPr="009D5A77">
              <w:rPr>
                <w:rFonts w:cstheme="minorHAnsi"/>
                <w:color w:val="000000"/>
                <w:sz w:val="20"/>
                <w:szCs w:val="20"/>
              </w:rPr>
              <w:t>_</w:t>
            </w:r>
            <w:r w:rsidR="00587901" w:rsidRPr="009D5A77">
              <w:rPr>
                <w:rFonts w:cstheme="minorHAnsi"/>
                <w:color w:val="000000"/>
                <w:sz w:val="20"/>
                <w:szCs w:val="20"/>
                <w:lang w:val="en-US"/>
              </w:rPr>
              <w:t>____________</w:t>
            </w:r>
          </w:p>
        </w:tc>
        <w:tc>
          <w:tcPr>
            <w:tcW w:w="2250" w:type="dxa"/>
            <w:hideMark/>
          </w:tcPr>
          <w:p w14:paraId="3F519469" w14:textId="77777777" w:rsidR="00587901" w:rsidRPr="009D5A77" w:rsidRDefault="00587901" w:rsidP="000970BF">
            <w:pPr>
              <w:rPr>
                <w:rFonts w:eastAsia="Times New Roman" w:cstheme="minorHAnsi"/>
                <w:sz w:val="20"/>
                <w:szCs w:val="20"/>
              </w:rPr>
            </w:pPr>
          </w:p>
        </w:tc>
        <w:tc>
          <w:tcPr>
            <w:tcW w:w="3060" w:type="dxa"/>
            <w:hideMark/>
          </w:tcPr>
          <w:p w14:paraId="37B757F6" w14:textId="0AB85B41" w:rsidR="00587901" w:rsidRPr="009D5A77" w:rsidRDefault="0000792C" w:rsidP="000970BF">
            <w:pPr>
              <w:rPr>
                <w:rFonts w:eastAsia="Times New Roman" w:cstheme="minorHAnsi"/>
                <w:sz w:val="20"/>
                <w:szCs w:val="20"/>
              </w:rPr>
            </w:pPr>
            <w:r>
              <w:rPr>
                <w:rFonts w:cstheme="minorHAnsi"/>
                <w:color w:val="000000"/>
                <w:sz w:val="20"/>
                <w:szCs w:val="20"/>
                <w:lang w:val="kk-KZ"/>
              </w:rPr>
              <w:t>Күні</w:t>
            </w:r>
            <w:r w:rsidR="00587901" w:rsidRPr="009D5A77">
              <w:rPr>
                <w:rFonts w:cstheme="minorHAnsi"/>
                <w:color w:val="000000"/>
                <w:sz w:val="20"/>
                <w:szCs w:val="20"/>
              </w:rPr>
              <w:t>:</w:t>
            </w:r>
            <w:r w:rsidR="00587901" w:rsidRPr="009D5A77">
              <w:rPr>
                <w:rFonts w:cstheme="minorHAnsi"/>
                <w:color w:val="000000"/>
                <w:sz w:val="20"/>
                <w:szCs w:val="20"/>
                <w:lang w:val="en-US"/>
              </w:rPr>
              <w:t xml:space="preserve"> </w:t>
            </w:r>
            <w:r w:rsidR="00587901" w:rsidRPr="009D5A77">
              <w:rPr>
                <w:rFonts w:cstheme="minorHAnsi"/>
                <w:color w:val="000000"/>
                <w:sz w:val="20"/>
                <w:szCs w:val="20"/>
              </w:rPr>
              <w:t>_____________</w:t>
            </w:r>
            <w:r w:rsidR="00587901" w:rsidRPr="009D5A77">
              <w:rPr>
                <w:rFonts w:cstheme="minorHAnsi"/>
                <w:color w:val="000000"/>
                <w:sz w:val="20"/>
                <w:szCs w:val="20"/>
                <w:lang w:val="en-US"/>
              </w:rPr>
              <w:t>_____</w:t>
            </w:r>
            <w:r w:rsidR="00587901" w:rsidRPr="009D5A77">
              <w:rPr>
                <w:rFonts w:cstheme="minorHAnsi"/>
                <w:color w:val="000000"/>
                <w:sz w:val="20"/>
                <w:szCs w:val="20"/>
              </w:rPr>
              <w:t>_</w:t>
            </w:r>
          </w:p>
        </w:tc>
      </w:tr>
      <w:tr w:rsidR="00587901" w:rsidRPr="009D5A77" w14:paraId="1AAE44D5" w14:textId="77777777" w:rsidTr="00A8094B">
        <w:trPr>
          <w:cantSplit/>
          <w:trHeight w:val="225"/>
        </w:trPr>
        <w:tc>
          <w:tcPr>
            <w:tcW w:w="2430" w:type="dxa"/>
          </w:tcPr>
          <w:p w14:paraId="5FD014AF" w14:textId="77777777" w:rsidR="00587901" w:rsidRPr="009D5A77" w:rsidRDefault="00587901" w:rsidP="000970BF">
            <w:pPr>
              <w:rPr>
                <w:rFonts w:eastAsia="Times New Roman" w:cstheme="minorHAnsi"/>
                <w:sz w:val="20"/>
                <w:szCs w:val="20"/>
              </w:rPr>
            </w:pPr>
          </w:p>
        </w:tc>
        <w:tc>
          <w:tcPr>
            <w:tcW w:w="2250" w:type="dxa"/>
          </w:tcPr>
          <w:p w14:paraId="4CB6680C" w14:textId="77777777" w:rsidR="00587901" w:rsidRPr="009D5A77" w:rsidRDefault="00587901" w:rsidP="000970BF">
            <w:pPr>
              <w:rPr>
                <w:rFonts w:eastAsia="Times New Roman" w:cstheme="minorHAnsi"/>
                <w:sz w:val="20"/>
                <w:szCs w:val="20"/>
              </w:rPr>
            </w:pPr>
          </w:p>
        </w:tc>
        <w:tc>
          <w:tcPr>
            <w:tcW w:w="3060" w:type="dxa"/>
          </w:tcPr>
          <w:p w14:paraId="0CC27279" w14:textId="77777777" w:rsidR="00587901" w:rsidRPr="009D5A77" w:rsidRDefault="00587901" w:rsidP="000970BF">
            <w:pPr>
              <w:rPr>
                <w:rFonts w:eastAsia="Times New Roman" w:cstheme="minorHAnsi"/>
                <w:sz w:val="20"/>
                <w:szCs w:val="20"/>
                <w:lang w:val="en-GB"/>
              </w:rPr>
            </w:pPr>
          </w:p>
        </w:tc>
      </w:tr>
    </w:tbl>
    <w:p w14:paraId="1A17A7A0" w14:textId="23FD263F" w:rsidR="002D59D6" w:rsidRPr="009D5A77" w:rsidRDefault="00587901" w:rsidP="000970BF">
      <w:pPr>
        <w:rPr>
          <w:rFonts w:cstheme="minorHAnsi"/>
          <w:sz w:val="20"/>
          <w:szCs w:val="20"/>
          <w:lang w:val="en-US"/>
        </w:rPr>
      </w:pPr>
      <w:r w:rsidRPr="009D5A77">
        <w:rPr>
          <w:rFonts w:cstheme="minorHAnsi"/>
          <w:b/>
          <w:bCs/>
          <w:sz w:val="20"/>
          <w:szCs w:val="20"/>
        </w:rPr>
        <w:br w:type="page"/>
      </w:r>
    </w:p>
    <w:p w14:paraId="3988CD70" w14:textId="046E4672" w:rsidR="00323ED4" w:rsidRPr="00D26166" w:rsidRDefault="0000792C" w:rsidP="002D59D6">
      <w:pPr>
        <w:pStyle w:val="af3"/>
        <w:rPr>
          <w:rFonts w:cstheme="minorHAnsi"/>
          <w:b/>
          <w:sz w:val="20"/>
          <w:szCs w:val="20"/>
        </w:rPr>
      </w:pPr>
      <w:r>
        <w:rPr>
          <w:rFonts w:cstheme="minorHAnsi"/>
          <w:b/>
          <w:sz w:val="20"/>
          <w:szCs w:val="20"/>
          <w:lang w:val="kk-KZ"/>
        </w:rPr>
        <w:lastRenderedPageBreak/>
        <w:t>Қосымша</w:t>
      </w:r>
      <w:r w:rsidR="00587901" w:rsidRPr="009D5A77">
        <w:rPr>
          <w:rFonts w:cstheme="minorHAnsi"/>
          <w:b/>
          <w:sz w:val="20"/>
          <w:szCs w:val="20"/>
        </w:rPr>
        <w:t xml:space="preserve"> </w:t>
      </w:r>
      <w:r w:rsidR="00D26166">
        <w:rPr>
          <w:rFonts w:cstheme="minorHAnsi"/>
          <w:b/>
          <w:sz w:val="20"/>
          <w:szCs w:val="20"/>
        </w:rPr>
        <w:t>3</w:t>
      </w:r>
    </w:p>
    <w:p w14:paraId="2FD45FFE" w14:textId="77777777" w:rsidR="00587901" w:rsidRPr="009D5A77" w:rsidRDefault="00587901" w:rsidP="002D59D6">
      <w:pPr>
        <w:pStyle w:val="af3"/>
        <w:rPr>
          <w:rFonts w:cstheme="minorHAnsi"/>
          <w:b/>
          <w:sz w:val="20"/>
          <w:szCs w:val="20"/>
        </w:rPr>
      </w:pPr>
    </w:p>
    <w:p w14:paraId="46C119DF" w14:textId="77777777" w:rsidR="00CA28D6" w:rsidRDefault="00CA28D6" w:rsidP="00BF6F77">
      <w:pPr>
        <w:pStyle w:val="af3"/>
        <w:rPr>
          <w:rFonts w:cstheme="minorHAnsi"/>
          <w:i/>
          <w:sz w:val="20"/>
          <w:szCs w:val="20"/>
        </w:rPr>
      </w:pPr>
    </w:p>
    <w:p w14:paraId="2B8E74F0" w14:textId="68C93C2B" w:rsidR="0000792C" w:rsidRPr="0000792C" w:rsidRDefault="0000792C" w:rsidP="0000792C">
      <w:pPr>
        <w:pStyle w:val="af3"/>
        <w:jc w:val="center"/>
        <w:rPr>
          <w:rFonts w:ascii="Times New Roman" w:hAnsi="Times New Roman"/>
          <w:b/>
          <w:sz w:val="16"/>
          <w:szCs w:val="16"/>
        </w:rPr>
      </w:pPr>
      <w:r w:rsidRPr="0000792C">
        <w:rPr>
          <w:rFonts w:ascii="Times New Roman" w:hAnsi="Times New Roman"/>
          <w:b/>
          <w:sz w:val="16"/>
          <w:szCs w:val="16"/>
        </w:rPr>
        <w:t>Сатып алу саясаты</w:t>
      </w:r>
    </w:p>
    <w:p w14:paraId="1328F3AE" w14:textId="77777777" w:rsidR="0000792C" w:rsidRPr="0000792C" w:rsidRDefault="0000792C" w:rsidP="0000792C">
      <w:pPr>
        <w:pStyle w:val="af3"/>
        <w:jc w:val="center"/>
        <w:rPr>
          <w:rFonts w:ascii="Times New Roman" w:hAnsi="Times New Roman"/>
          <w:b/>
          <w:sz w:val="16"/>
          <w:szCs w:val="16"/>
        </w:rPr>
      </w:pPr>
    </w:p>
    <w:p w14:paraId="116536B0" w14:textId="77777777" w:rsidR="0000792C" w:rsidRDefault="0000792C" w:rsidP="0000792C">
      <w:pPr>
        <w:pStyle w:val="af3"/>
        <w:jc w:val="center"/>
        <w:rPr>
          <w:rFonts w:ascii="Times New Roman" w:hAnsi="Times New Roman"/>
          <w:b/>
          <w:sz w:val="16"/>
          <w:szCs w:val="16"/>
        </w:rPr>
      </w:pPr>
      <w:r w:rsidRPr="0000792C">
        <w:rPr>
          <w:rFonts w:ascii="Times New Roman" w:hAnsi="Times New Roman"/>
          <w:b/>
          <w:sz w:val="16"/>
          <w:szCs w:val="16"/>
        </w:rPr>
        <w:t>Agence Française de Développement (</w:t>
      </w:r>
      <w:r>
        <w:rPr>
          <w:rFonts w:ascii="Times New Roman" w:hAnsi="Times New Roman"/>
          <w:b/>
          <w:sz w:val="16"/>
          <w:szCs w:val="16"/>
          <w:lang w:val="kk-KZ"/>
        </w:rPr>
        <w:t>ФДА</w:t>
      </w:r>
      <w:r w:rsidRPr="0000792C">
        <w:rPr>
          <w:rFonts w:ascii="Times New Roman" w:hAnsi="Times New Roman"/>
          <w:b/>
          <w:sz w:val="16"/>
          <w:szCs w:val="16"/>
        </w:rPr>
        <w:t>) қаржыландыратын келісім-шарттар үшін шет елдердегі</w:t>
      </w:r>
    </w:p>
    <w:p w14:paraId="2519218B" w14:textId="63E90A86" w:rsidR="0000792C" w:rsidRPr="0000792C" w:rsidRDefault="0000792C" w:rsidP="0000792C">
      <w:pPr>
        <w:pStyle w:val="af3"/>
        <w:jc w:val="center"/>
        <w:rPr>
          <w:rFonts w:ascii="Times New Roman" w:hAnsi="Times New Roman"/>
          <w:b/>
          <w:sz w:val="16"/>
          <w:szCs w:val="16"/>
          <w:lang w:val="kk-KZ"/>
        </w:rPr>
      </w:pPr>
      <w:r w:rsidRPr="0000792C">
        <w:rPr>
          <w:rFonts w:ascii="Times New Roman" w:hAnsi="Times New Roman"/>
          <w:b/>
          <w:sz w:val="16"/>
          <w:szCs w:val="16"/>
        </w:rPr>
        <w:t xml:space="preserve"> сатып алудың </w:t>
      </w:r>
      <w:r>
        <w:rPr>
          <w:rFonts w:ascii="Times New Roman" w:hAnsi="Times New Roman"/>
          <w:b/>
          <w:sz w:val="16"/>
          <w:szCs w:val="16"/>
          <w:lang w:val="kk-KZ"/>
        </w:rPr>
        <w:t>нұсқаулық ережелері</w:t>
      </w:r>
    </w:p>
    <w:p w14:paraId="4F35FF6F" w14:textId="77777777" w:rsidR="0000792C" w:rsidRDefault="0000792C" w:rsidP="0000792C">
      <w:pPr>
        <w:pStyle w:val="af3"/>
        <w:jc w:val="center"/>
        <w:rPr>
          <w:rFonts w:ascii="Times New Roman" w:hAnsi="Times New Roman"/>
          <w:b/>
          <w:sz w:val="16"/>
          <w:szCs w:val="16"/>
        </w:rPr>
      </w:pPr>
    </w:p>
    <w:p w14:paraId="5028A856" w14:textId="4B29736D" w:rsidR="0000792C" w:rsidRDefault="0000792C" w:rsidP="0000792C">
      <w:pPr>
        <w:pStyle w:val="af3"/>
        <w:jc w:val="center"/>
        <w:rPr>
          <w:rFonts w:ascii="Times New Roman" w:hAnsi="Times New Roman"/>
          <w:b/>
          <w:sz w:val="16"/>
          <w:szCs w:val="16"/>
        </w:rPr>
      </w:pPr>
      <w:r w:rsidRPr="0000792C">
        <w:rPr>
          <w:rFonts w:ascii="Times New Roman" w:hAnsi="Times New Roman"/>
          <w:b/>
          <w:sz w:val="16"/>
          <w:szCs w:val="16"/>
        </w:rPr>
        <w:t>2019 жылғы қазан</w:t>
      </w:r>
    </w:p>
    <w:p w14:paraId="103DFA09" w14:textId="77777777" w:rsidR="008E60CE" w:rsidRPr="0000792C" w:rsidRDefault="008E60CE" w:rsidP="0000792C">
      <w:pPr>
        <w:pStyle w:val="af3"/>
        <w:jc w:val="center"/>
        <w:rPr>
          <w:rFonts w:ascii="Times New Roman" w:hAnsi="Times New Roman"/>
          <w:b/>
          <w:sz w:val="16"/>
          <w:szCs w:val="16"/>
        </w:rPr>
      </w:pPr>
    </w:p>
    <w:p w14:paraId="1CB896C9" w14:textId="42CED916" w:rsidR="00CA28D6" w:rsidRPr="00684565" w:rsidRDefault="0000792C" w:rsidP="0000792C">
      <w:pPr>
        <w:pStyle w:val="af3"/>
        <w:jc w:val="center"/>
        <w:rPr>
          <w:rFonts w:ascii="Times New Roman" w:hAnsi="Times New Roman"/>
          <w:b/>
          <w:i/>
          <w:sz w:val="16"/>
          <w:szCs w:val="16"/>
        </w:rPr>
      </w:pPr>
      <w:r w:rsidRPr="0000792C">
        <w:rPr>
          <w:rFonts w:ascii="Times New Roman" w:hAnsi="Times New Roman"/>
          <w:b/>
          <w:sz w:val="16"/>
          <w:szCs w:val="16"/>
        </w:rPr>
        <w:t>АЛҒЫ СӨЗ</w:t>
      </w:r>
    </w:p>
    <w:p w14:paraId="12ED6528" w14:textId="77777777" w:rsidR="00CA28D6" w:rsidRPr="00684565" w:rsidRDefault="00CA28D6" w:rsidP="00BF6F77">
      <w:pPr>
        <w:pStyle w:val="af3"/>
        <w:rPr>
          <w:rFonts w:ascii="Times New Roman" w:hAnsi="Times New Roman"/>
          <w:i/>
          <w:sz w:val="16"/>
          <w:szCs w:val="16"/>
        </w:rPr>
      </w:pPr>
    </w:p>
    <w:p w14:paraId="41348723" w14:textId="62BBA41A" w:rsidR="0000792C" w:rsidRPr="0000792C" w:rsidRDefault="0000792C" w:rsidP="0000792C">
      <w:pPr>
        <w:pStyle w:val="15"/>
        <w:keepNext/>
        <w:keepLines/>
        <w:ind w:right="-2"/>
        <w:jc w:val="both"/>
        <w:rPr>
          <w:rStyle w:val="14"/>
          <w:rFonts w:ascii="Times New Roman" w:hAnsi="Times New Roman" w:cs="Times New Roman"/>
          <w:b/>
          <w:color w:val="000000"/>
          <w:sz w:val="16"/>
          <w:szCs w:val="16"/>
        </w:rPr>
      </w:pPr>
      <w:r w:rsidRPr="0000792C">
        <w:rPr>
          <w:rStyle w:val="14"/>
          <w:rFonts w:ascii="Times New Roman" w:hAnsi="Times New Roman" w:cs="Times New Roman"/>
          <w:b/>
          <w:color w:val="000000"/>
          <w:sz w:val="16"/>
          <w:szCs w:val="16"/>
        </w:rPr>
        <w:t>Француз даму агенттігі (Ф</w:t>
      </w:r>
      <w:r>
        <w:rPr>
          <w:rStyle w:val="14"/>
          <w:rFonts w:ascii="Times New Roman" w:hAnsi="Times New Roman" w:cs="Times New Roman"/>
          <w:b/>
          <w:color w:val="000000"/>
          <w:sz w:val="16"/>
          <w:szCs w:val="16"/>
          <w:lang w:val="kk-KZ"/>
        </w:rPr>
        <w:t>ДА</w:t>
      </w:r>
      <w:r w:rsidRPr="0000792C">
        <w:rPr>
          <w:rStyle w:val="14"/>
          <w:rFonts w:ascii="Times New Roman" w:hAnsi="Times New Roman" w:cs="Times New Roman"/>
          <w:b/>
          <w:color w:val="000000"/>
          <w:sz w:val="16"/>
          <w:szCs w:val="16"/>
        </w:rPr>
        <w:t>) мемлекеттік мекеме бола отырып, шет елдердегі өз қызметі үшін беретін қаржыландырудың мақсаты бойынша пайдаланылуын қамтамасыз етуге міндетті. Бұл, атап айтқанда, қаражатты тиісінше бөлуді және Ф</w:t>
      </w:r>
      <w:r>
        <w:rPr>
          <w:rStyle w:val="14"/>
          <w:rFonts w:ascii="Times New Roman" w:hAnsi="Times New Roman" w:cs="Times New Roman"/>
          <w:b/>
          <w:color w:val="000000"/>
          <w:sz w:val="16"/>
          <w:szCs w:val="16"/>
          <w:lang w:val="kk-KZ"/>
        </w:rPr>
        <w:t>ДА</w:t>
      </w:r>
      <w:r>
        <w:rPr>
          <w:rStyle w:val="14"/>
          <w:rFonts w:ascii="Times New Roman" w:hAnsi="Times New Roman" w:cs="Times New Roman"/>
          <w:b/>
          <w:color w:val="000000"/>
          <w:sz w:val="16"/>
          <w:szCs w:val="16"/>
        </w:rPr>
        <w:t>-н</w:t>
      </w:r>
      <w:r>
        <w:rPr>
          <w:rStyle w:val="14"/>
          <w:rFonts w:ascii="Times New Roman" w:hAnsi="Times New Roman" w:cs="Times New Roman"/>
          <w:b/>
          <w:color w:val="000000"/>
          <w:sz w:val="16"/>
          <w:szCs w:val="16"/>
          <w:lang w:val="kk-KZ"/>
        </w:rPr>
        <w:t>і</w:t>
      </w:r>
      <w:r>
        <w:rPr>
          <w:rStyle w:val="14"/>
          <w:rFonts w:ascii="Times New Roman" w:hAnsi="Times New Roman" w:cs="Times New Roman"/>
          <w:b/>
          <w:color w:val="000000"/>
          <w:sz w:val="16"/>
          <w:szCs w:val="16"/>
        </w:rPr>
        <w:t>ң</w:t>
      </w:r>
      <w:r w:rsidRPr="0000792C">
        <w:rPr>
          <w:rStyle w:val="14"/>
          <w:rFonts w:ascii="Times New Roman" w:hAnsi="Times New Roman" w:cs="Times New Roman"/>
          <w:b/>
          <w:color w:val="000000"/>
          <w:sz w:val="16"/>
          <w:szCs w:val="16"/>
        </w:rPr>
        <w:t xml:space="preserve"> қаржыландыру бенефициарлары жұмыстарды, зауыттарды, тауарларды, </w:t>
      </w:r>
      <w:r>
        <w:rPr>
          <w:rStyle w:val="14"/>
          <w:rFonts w:ascii="Times New Roman" w:hAnsi="Times New Roman" w:cs="Times New Roman"/>
          <w:b/>
          <w:color w:val="000000"/>
          <w:sz w:val="16"/>
          <w:szCs w:val="16"/>
          <w:lang w:val="kk-KZ"/>
        </w:rPr>
        <w:t>кеңестік</w:t>
      </w:r>
      <w:r w:rsidRPr="0000792C">
        <w:rPr>
          <w:rStyle w:val="14"/>
          <w:rFonts w:ascii="Times New Roman" w:hAnsi="Times New Roman" w:cs="Times New Roman"/>
          <w:b/>
          <w:color w:val="000000"/>
          <w:sz w:val="16"/>
          <w:szCs w:val="16"/>
        </w:rPr>
        <w:t xml:space="preserve"> қызметтерді немесе </w:t>
      </w:r>
      <w:r>
        <w:rPr>
          <w:rStyle w:val="14"/>
          <w:rFonts w:ascii="Times New Roman" w:hAnsi="Times New Roman" w:cs="Times New Roman"/>
          <w:b/>
          <w:color w:val="000000"/>
          <w:sz w:val="16"/>
          <w:szCs w:val="16"/>
          <w:lang w:val="kk-KZ"/>
        </w:rPr>
        <w:t xml:space="preserve">кеңестік </w:t>
      </w:r>
      <w:r w:rsidRPr="0000792C">
        <w:rPr>
          <w:rStyle w:val="14"/>
          <w:rFonts w:ascii="Times New Roman" w:hAnsi="Times New Roman" w:cs="Times New Roman"/>
          <w:b/>
          <w:color w:val="000000"/>
          <w:sz w:val="16"/>
          <w:szCs w:val="16"/>
        </w:rPr>
        <w:t>емес қызметтерді</w:t>
      </w:r>
      <w:r>
        <w:rPr>
          <w:rStyle w:val="14"/>
          <w:rFonts w:ascii="Times New Roman" w:hAnsi="Times New Roman" w:cs="Times New Roman"/>
          <w:b/>
          <w:color w:val="000000"/>
          <w:sz w:val="16"/>
          <w:szCs w:val="16"/>
        </w:rPr>
        <w:t xml:space="preserve"> сатып алатын озық халықаралық тәжірибеге</w:t>
      </w:r>
      <w:r w:rsidRPr="0000792C">
        <w:rPr>
          <w:rStyle w:val="14"/>
          <w:rFonts w:ascii="Times New Roman" w:hAnsi="Times New Roman" w:cs="Times New Roman"/>
          <w:b/>
          <w:color w:val="000000"/>
          <w:sz w:val="16"/>
          <w:szCs w:val="16"/>
        </w:rPr>
        <w:t xml:space="preserve"> сәйкес үнемдеу мен тиімділік қағида</w:t>
      </w:r>
      <w:r>
        <w:rPr>
          <w:rStyle w:val="14"/>
          <w:rFonts w:ascii="Times New Roman" w:hAnsi="Times New Roman" w:cs="Times New Roman"/>
          <w:b/>
          <w:color w:val="000000"/>
          <w:sz w:val="16"/>
          <w:szCs w:val="16"/>
          <w:lang w:val="kk-KZ"/>
        </w:rPr>
        <w:t>л</w:t>
      </w:r>
      <w:r w:rsidRPr="0000792C">
        <w:rPr>
          <w:rStyle w:val="14"/>
          <w:rFonts w:ascii="Times New Roman" w:hAnsi="Times New Roman" w:cs="Times New Roman"/>
          <w:b/>
          <w:color w:val="000000"/>
          <w:sz w:val="16"/>
          <w:szCs w:val="16"/>
        </w:rPr>
        <w:t>арын сақтауды тексеруді қамтиды.</w:t>
      </w:r>
    </w:p>
    <w:p w14:paraId="33D75913" w14:textId="1FDE7D94" w:rsidR="0000792C" w:rsidRDefault="0000792C" w:rsidP="0000792C">
      <w:pPr>
        <w:pStyle w:val="15"/>
        <w:keepNext/>
        <w:keepLines/>
        <w:ind w:right="-2"/>
        <w:jc w:val="both"/>
        <w:rPr>
          <w:rStyle w:val="14"/>
          <w:rFonts w:ascii="Times New Roman" w:hAnsi="Times New Roman" w:cs="Times New Roman"/>
          <w:b/>
          <w:color w:val="000000"/>
          <w:sz w:val="16"/>
          <w:szCs w:val="16"/>
        </w:rPr>
      </w:pPr>
      <w:r w:rsidRPr="0000792C">
        <w:rPr>
          <w:rStyle w:val="14"/>
          <w:rFonts w:ascii="Times New Roman" w:hAnsi="Times New Roman" w:cs="Times New Roman"/>
          <w:b/>
          <w:color w:val="000000"/>
          <w:sz w:val="16"/>
          <w:szCs w:val="16"/>
        </w:rPr>
        <w:t xml:space="preserve">Осы </w:t>
      </w:r>
      <w:r>
        <w:rPr>
          <w:rStyle w:val="14"/>
          <w:rFonts w:ascii="Times New Roman" w:hAnsi="Times New Roman" w:cs="Times New Roman"/>
          <w:b/>
          <w:color w:val="000000"/>
          <w:sz w:val="16"/>
          <w:szCs w:val="16"/>
          <w:lang w:val="kk-KZ"/>
        </w:rPr>
        <w:t>нұсқаулық</w:t>
      </w:r>
      <w:r w:rsidRPr="0000792C">
        <w:rPr>
          <w:rStyle w:val="14"/>
          <w:rFonts w:ascii="Times New Roman" w:hAnsi="Times New Roman" w:cs="Times New Roman"/>
          <w:b/>
          <w:color w:val="000000"/>
          <w:sz w:val="16"/>
          <w:szCs w:val="16"/>
        </w:rPr>
        <w:t xml:space="preserve"> қағида</w:t>
      </w:r>
      <w:r>
        <w:rPr>
          <w:rStyle w:val="14"/>
          <w:rFonts w:ascii="Times New Roman" w:hAnsi="Times New Roman" w:cs="Times New Roman"/>
          <w:b/>
          <w:color w:val="000000"/>
          <w:sz w:val="16"/>
          <w:szCs w:val="16"/>
          <w:lang w:val="kk-KZ"/>
        </w:rPr>
        <w:t>л</w:t>
      </w:r>
      <w:r w:rsidRPr="0000792C">
        <w:rPr>
          <w:rStyle w:val="14"/>
          <w:rFonts w:ascii="Times New Roman" w:hAnsi="Times New Roman" w:cs="Times New Roman"/>
          <w:b/>
          <w:color w:val="000000"/>
          <w:sz w:val="16"/>
          <w:szCs w:val="16"/>
        </w:rPr>
        <w:t xml:space="preserve">ардың мақсаты </w:t>
      </w:r>
      <w:r>
        <w:rPr>
          <w:rStyle w:val="14"/>
          <w:rFonts w:ascii="Times New Roman" w:hAnsi="Times New Roman" w:cs="Times New Roman"/>
          <w:b/>
          <w:color w:val="000000"/>
          <w:sz w:val="16"/>
          <w:szCs w:val="16"/>
          <w:lang w:val="kk-KZ"/>
        </w:rPr>
        <w:t>ФДА-нің</w:t>
      </w:r>
      <w:r w:rsidRPr="0000792C">
        <w:rPr>
          <w:rStyle w:val="14"/>
          <w:rFonts w:ascii="Times New Roman" w:hAnsi="Times New Roman" w:cs="Times New Roman"/>
          <w:b/>
          <w:color w:val="000000"/>
          <w:sz w:val="16"/>
          <w:szCs w:val="16"/>
        </w:rPr>
        <w:t xml:space="preserve"> сатып алуға қойылатын талаптарын нақтылау, оларды бенефициар үшін міндетті ету және </w:t>
      </w:r>
      <w:r>
        <w:rPr>
          <w:rStyle w:val="14"/>
          <w:rFonts w:ascii="Times New Roman" w:hAnsi="Times New Roman" w:cs="Times New Roman"/>
          <w:b/>
          <w:color w:val="000000"/>
          <w:sz w:val="16"/>
          <w:szCs w:val="16"/>
          <w:lang w:val="kk-KZ"/>
        </w:rPr>
        <w:t>ФДА</w:t>
      </w:r>
      <w:r w:rsidRPr="0000792C">
        <w:rPr>
          <w:rStyle w:val="14"/>
          <w:rFonts w:ascii="Times New Roman" w:hAnsi="Times New Roman" w:cs="Times New Roman"/>
          <w:b/>
          <w:color w:val="000000"/>
          <w:sz w:val="16"/>
          <w:szCs w:val="16"/>
        </w:rPr>
        <w:t xml:space="preserve"> қаржыландыратын сатып алуға қатысты жүргізетін тексерулер көлемін айқындау болып табылады.</w:t>
      </w:r>
    </w:p>
    <w:p w14:paraId="7D6D01DD" w14:textId="47A64E95" w:rsidR="0000792C" w:rsidRPr="0000792C" w:rsidRDefault="00684565" w:rsidP="0000792C">
      <w:pPr>
        <w:pStyle w:val="15"/>
        <w:keepNext/>
        <w:keepLines/>
        <w:ind w:right="-2"/>
        <w:jc w:val="both"/>
        <w:rPr>
          <w:rStyle w:val="14"/>
          <w:rFonts w:ascii="Times New Roman" w:hAnsi="Times New Roman" w:cs="Times New Roman"/>
          <w:b/>
          <w:color w:val="000000"/>
          <w:sz w:val="16"/>
          <w:szCs w:val="16"/>
        </w:rPr>
      </w:pPr>
      <w:r w:rsidRPr="00684565">
        <w:rPr>
          <w:rStyle w:val="14"/>
          <w:rFonts w:ascii="Times New Roman" w:hAnsi="Times New Roman" w:cs="Times New Roman"/>
          <w:b/>
          <w:color w:val="000000"/>
          <w:sz w:val="16"/>
          <w:szCs w:val="16"/>
        </w:rPr>
        <w:t xml:space="preserve"> </w:t>
      </w:r>
      <w:r w:rsidR="0000792C">
        <w:rPr>
          <w:rStyle w:val="14"/>
          <w:rFonts w:ascii="Times New Roman" w:hAnsi="Times New Roman" w:cs="Times New Roman"/>
          <w:b/>
          <w:color w:val="000000"/>
          <w:sz w:val="16"/>
          <w:szCs w:val="16"/>
        </w:rPr>
        <w:t>Бұл нұсқаулық қағидасы</w:t>
      </w:r>
      <w:r w:rsidR="0000792C" w:rsidRPr="0000792C">
        <w:rPr>
          <w:rStyle w:val="14"/>
          <w:rFonts w:ascii="Times New Roman" w:hAnsi="Times New Roman" w:cs="Times New Roman"/>
          <w:b/>
          <w:color w:val="000000"/>
          <w:sz w:val="16"/>
          <w:szCs w:val="16"/>
        </w:rPr>
        <w:t xml:space="preserve"> екі бөлімнен тұрады:</w:t>
      </w:r>
    </w:p>
    <w:p w14:paraId="59ED798A" w14:textId="61D082C4" w:rsidR="0000792C" w:rsidRPr="0000792C" w:rsidRDefault="0000792C" w:rsidP="0000792C">
      <w:pPr>
        <w:pStyle w:val="15"/>
        <w:keepNext/>
        <w:keepLines/>
        <w:numPr>
          <w:ilvl w:val="0"/>
          <w:numId w:val="66"/>
        </w:numPr>
        <w:spacing w:after="76" w:line="280" w:lineRule="exact"/>
        <w:ind w:right="-2"/>
        <w:jc w:val="both"/>
        <w:rPr>
          <w:rStyle w:val="14"/>
          <w:rFonts w:ascii="Times New Roman" w:hAnsi="Times New Roman" w:cs="Times New Roman"/>
          <w:b/>
          <w:color w:val="000000"/>
          <w:sz w:val="16"/>
          <w:szCs w:val="16"/>
        </w:rPr>
      </w:pPr>
      <w:r w:rsidRPr="0000792C">
        <w:rPr>
          <w:rStyle w:val="14"/>
          <w:rFonts w:ascii="Times New Roman" w:hAnsi="Times New Roman" w:cs="Times New Roman"/>
          <w:b/>
          <w:color w:val="000000"/>
          <w:sz w:val="16"/>
          <w:szCs w:val="16"/>
        </w:rPr>
        <w:t xml:space="preserve"> Ф</w:t>
      </w:r>
      <w:r>
        <w:rPr>
          <w:rStyle w:val="14"/>
          <w:rFonts w:ascii="Times New Roman" w:hAnsi="Times New Roman" w:cs="Times New Roman"/>
          <w:b/>
          <w:color w:val="000000"/>
          <w:sz w:val="16"/>
          <w:szCs w:val="16"/>
          <w:lang w:val="kk-KZ"/>
        </w:rPr>
        <w:t>ДА</w:t>
      </w:r>
      <w:r w:rsidRPr="0000792C">
        <w:rPr>
          <w:rStyle w:val="14"/>
          <w:rFonts w:ascii="Times New Roman" w:hAnsi="Times New Roman" w:cs="Times New Roman"/>
          <w:b/>
          <w:color w:val="000000"/>
          <w:sz w:val="16"/>
          <w:szCs w:val="16"/>
        </w:rPr>
        <w:t xml:space="preserve"> қаржыландыратын барлық сатып алуларға қолданылатын жалпы ережелер;</w:t>
      </w:r>
    </w:p>
    <w:p w14:paraId="1B7569CD" w14:textId="17358421" w:rsidR="00684565" w:rsidRPr="00684565" w:rsidRDefault="0000792C" w:rsidP="0000792C">
      <w:pPr>
        <w:pStyle w:val="15"/>
        <w:keepNext/>
        <w:keepLines/>
        <w:numPr>
          <w:ilvl w:val="0"/>
          <w:numId w:val="66"/>
        </w:numPr>
        <w:shd w:val="clear" w:color="auto" w:fill="auto"/>
        <w:spacing w:after="76" w:line="280" w:lineRule="exact"/>
        <w:ind w:right="-2"/>
        <w:jc w:val="both"/>
        <w:rPr>
          <w:rStyle w:val="14"/>
          <w:rFonts w:ascii="Times New Roman" w:hAnsi="Times New Roman" w:cs="Times New Roman"/>
          <w:b/>
          <w:color w:val="000000"/>
          <w:sz w:val="16"/>
          <w:szCs w:val="16"/>
        </w:rPr>
      </w:pPr>
      <w:r w:rsidRPr="0000792C">
        <w:rPr>
          <w:rStyle w:val="14"/>
          <w:rFonts w:ascii="Times New Roman" w:hAnsi="Times New Roman" w:cs="Times New Roman"/>
          <w:b/>
          <w:color w:val="000000"/>
          <w:sz w:val="16"/>
          <w:szCs w:val="16"/>
        </w:rPr>
        <w:t xml:space="preserve"> Мемлекеттік сатып алу туралы ережелерге жатпайтын бенефициарларға қолданылатын ережелер.</w:t>
      </w:r>
    </w:p>
    <w:p w14:paraId="4B4BDC43" w14:textId="7C0618A6" w:rsidR="00684565" w:rsidRPr="0000792C" w:rsidRDefault="0000792C" w:rsidP="00684565">
      <w:pPr>
        <w:pStyle w:val="15"/>
        <w:keepNext/>
        <w:keepLines/>
        <w:shd w:val="clear" w:color="auto" w:fill="auto"/>
        <w:spacing w:after="76" w:line="280" w:lineRule="exact"/>
        <w:ind w:right="-2"/>
        <w:rPr>
          <w:rStyle w:val="14"/>
          <w:rFonts w:ascii="Times New Roman" w:hAnsi="Times New Roman" w:cs="Times New Roman"/>
          <w:b/>
          <w:caps/>
          <w:color w:val="000000"/>
          <w:sz w:val="16"/>
          <w:szCs w:val="16"/>
        </w:rPr>
      </w:pPr>
      <w:r w:rsidRPr="0000792C">
        <w:rPr>
          <w:rStyle w:val="14"/>
          <w:rFonts w:ascii="Times New Roman" w:hAnsi="Times New Roman" w:cs="Times New Roman"/>
          <w:caps/>
          <w:color w:val="000000"/>
          <w:sz w:val="16"/>
          <w:szCs w:val="16"/>
        </w:rPr>
        <w:t>Мазмұны</w:t>
      </w:r>
    </w:p>
    <w:p w14:paraId="794B6A66" w14:textId="77777777" w:rsidR="0000792C" w:rsidRPr="0000792C" w:rsidRDefault="0000792C" w:rsidP="0000792C">
      <w:pPr>
        <w:pStyle w:val="15"/>
        <w:keepNext/>
        <w:keepLines/>
        <w:tabs>
          <w:tab w:val="right" w:leader="dot" w:pos="737"/>
          <w:tab w:val="right" w:leader="dot" w:pos="1134"/>
          <w:tab w:val="right" w:leader="dot" w:pos="9214"/>
        </w:tabs>
        <w:spacing w:after="100"/>
        <w:ind w:right="140"/>
        <w:jc w:val="both"/>
        <w:rPr>
          <w:rStyle w:val="14"/>
          <w:rFonts w:ascii="Times New Roman" w:hAnsi="Times New Roman" w:cs="Times New Roman"/>
          <w:color w:val="000000"/>
          <w:sz w:val="16"/>
          <w:szCs w:val="16"/>
        </w:rPr>
      </w:pPr>
      <w:bookmarkStart w:id="5" w:name="_Toc39600209"/>
      <w:r w:rsidRPr="0000792C">
        <w:rPr>
          <w:rStyle w:val="14"/>
          <w:rFonts w:ascii="Times New Roman" w:hAnsi="Times New Roman" w:cs="Times New Roman"/>
          <w:color w:val="000000"/>
          <w:sz w:val="16"/>
          <w:szCs w:val="16"/>
        </w:rPr>
        <w:t>ТЕРМИНДЕРДІҢ АНЫҚТАМАЛАРЫ</w:t>
      </w:r>
    </w:p>
    <w:p w14:paraId="1F292B08" w14:textId="473826C3" w:rsidR="00684565" w:rsidRPr="00684565" w:rsidRDefault="0000792C" w:rsidP="0000792C">
      <w:pPr>
        <w:pStyle w:val="15"/>
        <w:keepNext/>
        <w:keepLines/>
        <w:shd w:val="clear" w:color="auto" w:fill="auto"/>
        <w:tabs>
          <w:tab w:val="right" w:leader="dot" w:pos="737"/>
          <w:tab w:val="right" w:leader="dot" w:pos="1134"/>
          <w:tab w:val="right" w:leader="dot" w:pos="9214"/>
        </w:tabs>
        <w:spacing w:after="100" w:line="240" w:lineRule="auto"/>
        <w:ind w:right="140"/>
        <w:jc w:val="both"/>
        <w:rPr>
          <w:rStyle w:val="14"/>
          <w:rFonts w:ascii="Times New Roman" w:hAnsi="Times New Roman" w:cs="Times New Roman"/>
          <w:color w:val="000000"/>
          <w:sz w:val="16"/>
          <w:szCs w:val="16"/>
        </w:rPr>
      </w:pPr>
      <w:r w:rsidRPr="0000792C">
        <w:rPr>
          <w:rStyle w:val="14"/>
          <w:rFonts w:ascii="Times New Roman" w:hAnsi="Times New Roman" w:cs="Times New Roman"/>
          <w:color w:val="000000"/>
          <w:sz w:val="16"/>
          <w:szCs w:val="16"/>
        </w:rPr>
        <w:t>1 Ф</w:t>
      </w:r>
      <w:r>
        <w:rPr>
          <w:rStyle w:val="14"/>
          <w:rFonts w:ascii="Times New Roman" w:hAnsi="Times New Roman" w:cs="Times New Roman"/>
          <w:color w:val="000000"/>
          <w:sz w:val="16"/>
          <w:szCs w:val="16"/>
          <w:lang w:val="kk-KZ"/>
        </w:rPr>
        <w:t>ДА</w:t>
      </w:r>
      <w:r w:rsidRPr="0000792C">
        <w:rPr>
          <w:rStyle w:val="14"/>
          <w:rFonts w:ascii="Times New Roman" w:hAnsi="Times New Roman" w:cs="Times New Roman"/>
          <w:color w:val="000000"/>
          <w:sz w:val="16"/>
          <w:szCs w:val="16"/>
        </w:rPr>
        <w:t xml:space="preserve"> ҚАРЖЫЛАНДЫРАТЫН КЕЛІСІМШАРТТАР БОЙЫНША САТЫП АЛУ ТУРАЛЫ ЖАЛПЫ ЕРЕЖЕЛЕР</w:t>
      </w:r>
    </w:p>
    <w:p w14:paraId="73630F7B" w14:textId="15FDDEBE" w:rsidR="00684565" w:rsidRPr="00684565" w:rsidRDefault="0000792C" w:rsidP="0000792C">
      <w:pPr>
        <w:pStyle w:val="3b"/>
        <w:numPr>
          <w:ilvl w:val="0"/>
          <w:numId w:val="48"/>
        </w:numPr>
        <w:shd w:val="clear" w:color="auto" w:fill="auto"/>
        <w:tabs>
          <w:tab w:val="left" w:pos="851"/>
          <w:tab w:val="left" w:leader="dot" w:pos="9113"/>
        </w:tabs>
        <w:spacing w:after="100" w:line="240" w:lineRule="auto"/>
        <w:ind w:right="140"/>
        <w:rPr>
          <w:rFonts w:ascii="Times New Roman" w:hAnsi="Times New Roman" w:cs="Times New Roman"/>
          <w:sz w:val="16"/>
          <w:szCs w:val="16"/>
        </w:rPr>
      </w:pPr>
      <w:r>
        <w:rPr>
          <w:rStyle w:val="3a"/>
          <w:rFonts w:ascii="Times New Roman" w:hAnsi="Times New Roman" w:cs="Times New Roman"/>
          <w:color w:val="000000"/>
          <w:sz w:val="16"/>
          <w:szCs w:val="16"/>
          <w:lang w:val="kk-KZ"/>
        </w:rPr>
        <w:t>Нұсқаулықтың</w:t>
      </w:r>
      <w:r w:rsidRPr="0000792C">
        <w:rPr>
          <w:rStyle w:val="3a"/>
          <w:rFonts w:ascii="Times New Roman" w:hAnsi="Times New Roman" w:cs="Times New Roman"/>
          <w:color w:val="000000"/>
          <w:sz w:val="16"/>
          <w:szCs w:val="16"/>
        </w:rPr>
        <w:t xml:space="preserve"> қолданылу аясы </w:t>
      </w:r>
    </w:p>
    <w:p w14:paraId="3A55E569" w14:textId="3A125736" w:rsidR="00684565" w:rsidRPr="00684565" w:rsidRDefault="0000792C" w:rsidP="0000792C">
      <w:pPr>
        <w:pStyle w:val="3d"/>
        <w:keepNext/>
        <w:keepLines/>
        <w:numPr>
          <w:ilvl w:val="0"/>
          <w:numId w:val="49"/>
        </w:numPr>
        <w:shd w:val="clear" w:color="auto" w:fill="auto"/>
        <w:tabs>
          <w:tab w:val="left" w:pos="1276"/>
          <w:tab w:val="left" w:leader="dot" w:pos="9072"/>
        </w:tabs>
        <w:spacing w:after="100" w:line="240" w:lineRule="auto"/>
        <w:ind w:left="1276" w:right="-7" w:hanging="828"/>
        <w:rPr>
          <w:rStyle w:val="3c"/>
          <w:rFonts w:ascii="Times New Roman" w:hAnsi="Times New Roman" w:cs="Times New Roman"/>
          <w:sz w:val="16"/>
          <w:szCs w:val="16"/>
        </w:rPr>
      </w:pPr>
      <w:bookmarkStart w:id="6" w:name="_Toc39601398"/>
      <w:r>
        <w:rPr>
          <w:rStyle w:val="3c"/>
          <w:rFonts w:ascii="Times New Roman" w:hAnsi="Times New Roman" w:cs="Times New Roman"/>
          <w:color w:val="000000"/>
          <w:sz w:val="16"/>
          <w:szCs w:val="16"/>
          <w:lang w:val="kk-KZ"/>
        </w:rPr>
        <w:t xml:space="preserve">Нұсқаулықтың </w:t>
      </w:r>
      <w:r w:rsidRPr="0000792C">
        <w:rPr>
          <w:rStyle w:val="3c"/>
          <w:rFonts w:ascii="Times New Roman" w:hAnsi="Times New Roman" w:cs="Times New Roman"/>
          <w:color w:val="000000"/>
          <w:sz w:val="16"/>
          <w:szCs w:val="16"/>
        </w:rPr>
        <w:t xml:space="preserve">әрекеті қолданылатын тұлғалар </w:t>
      </w:r>
      <w:bookmarkEnd w:id="6"/>
    </w:p>
    <w:p w14:paraId="0C4EAD36" w14:textId="57F12B96" w:rsidR="00684565" w:rsidRPr="00684565" w:rsidRDefault="0000792C" w:rsidP="0000792C">
      <w:pPr>
        <w:pStyle w:val="3d"/>
        <w:keepNext/>
        <w:keepLines/>
        <w:numPr>
          <w:ilvl w:val="0"/>
          <w:numId w:val="49"/>
        </w:numPr>
        <w:shd w:val="clear" w:color="auto" w:fill="auto"/>
        <w:tabs>
          <w:tab w:val="left" w:pos="1276"/>
          <w:tab w:val="left" w:leader="dot" w:pos="9072"/>
        </w:tabs>
        <w:spacing w:after="100" w:line="240" w:lineRule="auto"/>
        <w:ind w:left="1276" w:right="-7" w:hanging="828"/>
        <w:rPr>
          <w:rFonts w:ascii="Times New Roman" w:hAnsi="Times New Roman" w:cs="Times New Roman"/>
          <w:sz w:val="16"/>
          <w:szCs w:val="16"/>
        </w:rPr>
      </w:pPr>
      <w:bookmarkStart w:id="7" w:name="_Toc39601399"/>
      <w:r>
        <w:rPr>
          <w:rStyle w:val="3c"/>
          <w:rFonts w:ascii="Times New Roman" w:hAnsi="Times New Roman" w:cs="Times New Roman"/>
          <w:color w:val="000000"/>
          <w:sz w:val="16"/>
          <w:szCs w:val="16"/>
          <w:lang w:val="kk-KZ"/>
        </w:rPr>
        <w:t xml:space="preserve">Нұсқаулықтың </w:t>
      </w:r>
      <w:r w:rsidRPr="0000792C">
        <w:rPr>
          <w:rStyle w:val="3c"/>
          <w:rFonts w:ascii="Times New Roman" w:hAnsi="Times New Roman" w:cs="Times New Roman"/>
          <w:color w:val="000000"/>
          <w:sz w:val="16"/>
          <w:szCs w:val="16"/>
        </w:rPr>
        <w:t xml:space="preserve">әрекеті қолданылатын сатып алулар </w:t>
      </w:r>
      <w:bookmarkEnd w:id="7"/>
    </w:p>
    <w:p w14:paraId="4157AFB5" w14:textId="60A89C56" w:rsidR="00684565" w:rsidRPr="00684565" w:rsidRDefault="00301499" w:rsidP="00684565">
      <w:pPr>
        <w:pStyle w:val="3d"/>
        <w:keepNext/>
        <w:keepLines/>
        <w:numPr>
          <w:ilvl w:val="0"/>
          <w:numId w:val="49"/>
        </w:numPr>
        <w:shd w:val="clear" w:color="auto" w:fill="auto"/>
        <w:tabs>
          <w:tab w:val="left" w:pos="1276"/>
          <w:tab w:val="left" w:leader="dot" w:pos="9072"/>
        </w:tabs>
        <w:spacing w:after="100" w:line="240" w:lineRule="auto"/>
        <w:ind w:left="1276" w:right="-7" w:hanging="828"/>
        <w:rPr>
          <w:rFonts w:ascii="Times New Roman" w:hAnsi="Times New Roman" w:cs="Times New Roman"/>
          <w:sz w:val="16"/>
          <w:szCs w:val="16"/>
        </w:rPr>
      </w:pPr>
      <w:r>
        <w:rPr>
          <w:rStyle w:val="3c"/>
          <w:rFonts w:ascii="Times New Roman" w:hAnsi="Times New Roman" w:cs="Times New Roman"/>
          <w:color w:val="000000"/>
          <w:sz w:val="16"/>
          <w:szCs w:val="16"/>
          <w:lang w:val="kk-KZ"/>
        </w:rPr>
        <w:t>Нақты жағдайлар</w:t>
      </w:r>
    </w:p>
    <w:p w14:paraId="5BFC8A58" w14:textId="7B28AB03" w:rsidR="00684565" w:rsidRPr="00684565" w:rsidRDefault="00301499" w:rsidP="00301499">
      <w:pPr>
        <w:pStyle w:val="3b"/>
        <w:numPr>
          <w:ilvl w:val="0"/>
          <w:numId w:val="48"/>
        </w:numPr>
        <w:shd w:val="clear" w:color="auto" w:fill="auto"/>
        <w:tabs>
          <w:tab w:val="left" w:pos="851"/>
          <w:tab w:val="left" w:leader="dot" w:pos="9001"/>
        </w:tabs>
        <w:spacing w:after="100" w:line="240" w:lineRule="auto"/>
        <w:ind w:right="140"/>
        <w:rPr>
          <w:rFonts w:ascii="Times New Roman" w:hAnsi="Times New Roman" w:cs="Times New Roman"/>
          <w:spacing w:val="-4"/>
          <w:sz w:val="16"/>
          <w:szCs w:val="16"/>
        </w:rPr>
      </w:pPr>
      <w:r>
        <w:rPr>
          <w:rStyle w:val="3a"/>
          <w:rFonts w:ascii="Times New Roman" w:hAnsi="Times New Roman" w:cs="Times New Roman"/>
          <w:color w:val="000000"/>
          <w:sz w:val="16"/>
          <w:szCs w:val="16"/>
          <w:lang w:val="kk-KZ"/>
        </w:rPr>
        <w:t>С</w:t>
      </w:r>
      <w:r w:rsidRPr="00301499">
        <w:rPr>
          <w:rStyle w:val="3a"/>
          <w:rFonts w:ascii="Times New Roman" w:hAnsi="Times New Roman" w:cs="Times New Roman"/>
          <w:color w:val="000000"/>
          <w:sz w:val="16"/>
          <w:szCs w:val="16"/>
        </w:rPr>
        <w:t>атып алу процесін ре</w:t>
      </w:r>
      <w:r>
        <w:rPr>
          <w:rStyle w:val="3a"/>
          <w:rFonts w:ascii="Times New Roman" w:hAnsi="Times New Roman" w:cs="Times New Roman"/>
          <w:color w:val="000000"/>
          <w:sz w:val="16"/>
          <w:szCs w:val="16"/>
          <w:lang w:val="kk-KZ"/>
        </w:rPr>
        <w:t>ттейтін ж</w:t>
      </w:r>
      <w:r w:rsidRPr="00301499">
        <w:rPr>
          <w:rStyle w:val="3a"/>
          <w:rFonts w:ascii="Times New Roman" w:hAnsi="Times New Roman" w:cs="Times New Roman"/>
          <w:color w:val="000000"/>
          <w:sz w:val="16"/>
          <w:szCs w:val="16"/>
        </w:rPr>
        <w:t>алпы қағида</w:t>
      </w:r>
      <w:r>
        <w:rPr>
          <w:rStyle w:val="3a"/>
          <w:rFonts w:ascii="Times New Roman" w:hAnsi="Times New Roman" w:cs="Times New Roman"/>
          <w:color w:val="000000"/>
          <w:sz w:val="16"/>
          <w:szCs w:val="16"/>
          <w:lang w:val="kk-KZ"/>
        </w:rPr>
        <w:t>л</w:t>
      </w:r>
      <w:r w:rsidRPr="00301499">
        <w:rPr>
          <w:rStyle w:val="3a"/>
          <w:rFonts w:ascii="Times New Roman" w:hAnsi="Times New Roman" w:cs="Times New Roman"/>
          <w:color w:val="000000"/>
          <w:sz w:val="16"/>
          <w:szCs w:val="16"/>
        </w:rPr>
        <w:t xml:space="preserve">ар </w:t>
      </w:r>
    </w:p>
    <w:p w14:paraId="025438C6" w14:textId="79D63451" w:rsidR="00684565" w:rsidRPr="00684565" w:rsidRDefault="00301499" w:rsidP="00301499">
      <w:pPr>
        <w:pStyle w:val="3d"/>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rPr>
      </w:pPr>
      <w:bookmarkStart w:id="8" w:name="_Toc39601401"/>
      <w:r w:rsidRPr="00301499">
        <w:rPr>
          <w:rStyle w:val="3c"/>
          <w:rFonts w:ascii="Times New Roman" w:hAnsi="Times New Roman" w:cs="Times New Roman"/>
          <w:color w:val="000000"/>
          <w:sz w:val="16"/>
          <w:szCs w:val="16"/>
        </w:rPr>
        <w:t xml:space="preserve">Бенефициар үшін міндетті заңдарды сақтау </w:t>
      </w:r>
      <w:bookmarkEnd w:id="8"/>
    </w:p>
    <w:p w14:paraId="7412BF7F" w14:textId="3E509B67" w:rsidR="00684565" w:rsidRPr="00684565" w:rsidRDefault="000118EB" w:rsidP="000118EB">
      <w:pPr>
        <w:pStyle w:val="3d"/>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Style w:val="3c"/>
          <w:rFonts w:ascii="Times New Roman" w:hAnsi="Times New Roman" w:cs="Times New Roman"/>
          <w:sz w:val="16"/>
          <w:szCs w:val="16"/>
        </w:rPr>
      </w:pPr>
      <w:bookmarkStart w:id="9" w:name="_Toc39601402"/>
      <w:r>
        <w:rPr>
          <w:rStyle w:val="3c"/>
          <w:rFonts w:ascii="Times New Roman" w:hAnsi="Times New Roman" w:cs="Times New Roman"/>
          <w:color w:val="000000"/>
          <w:sz w:val="16"/>
          <w:szCs w:val="16"/>
          <w:lang w:val="kk-KZ"/>
        </w:rPr>
        <w:t>Х</w:t>
      </w:r>
      <w:r w:rsidRPr="000118EB">
        <w:rPr>
          <w:rStyle w:val="3c"/>
          <w:rFonts w:ascii="Times New Roman" w:hAnsi="Times New Roman" w:cs="Times New Roman"/>
          <w:color w:val="000000"/>
          <w:sz w:val="16"/>
          <w:szCs w:val="16"/>
        </w:rPr>
        <w:t xml:space="preserve">алықаралық адал іскерлік тәжірибені сақтау </w:t>
      </w:r>
      <w:bookmarkEnd w:id="9"/>
    </w:p>
    <w:p w14:paraId="0E49547E" w14:textId="0AB3453B" w:rsidR="00684565" w:rsidRPr="00684565" w:rsidRDefault="000118EB" w:rsidP="000118EB">
      <w:pPr>
        <w:pStyle w:val="3d"/>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rPr>
      </w:pPr>
      <w:bookmarkStart w:id="10" w:name="_Toc39601403"/>
      <w:r>
        <w:rPr>
          <w:rStyle w:val="3c"/>
          <w:rFonts w:ascii="Times New Roman" w:hAnsi="Times New Roman" w:cs="Times New Roman"/>
          <w:color w:val="000000"/>
          <w:sz w:val="16"/>
          <w:szCs w:val="16"/>
          <w:lang w:val="kk-KZ"/>
        </w:rPr>
        <w:t>А</w:t>
      </w:r>
      <w:r w:rsidRPr="000118EB">
        <w:rPr>
          <w:rStyle w:val="3c"/>
          <w:rFonts w:ascii="Times New Roman" w:hAnsi="Times New Roman" w:cs="Times New Roman"/>
          <w:color w:val="000000"/>
          <w:sz w:val="16"/>
          <w:szCs w:val="16"/>
        </w:rPr>
        <w:t xml:space="preserve">далдық туралы мәлімдеме </w:t>
      </w:r>
      <w:bookmarkEnd w:id="10"/>
    </w:p>
    <w:p w14:paraId="2E3B18CD" w14:textId="23668945" w:rsidR="00684565" w:rsidRPr="00684565" w:rsidRDefault="00E07D7D" w:rsidP="00E07D7D">
      <w:pPr>
        <w:pStyle w:val="3d"/>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rPr>
      </w:pPr>
      <w:bookmarkStart w:id="11" w:name="_Toc39601404"/>
      <w:r>
        <w:rPr>
          <w:rStyle w:val="3c"/>
          <w:rFonts w:ascii="Times New Roman" w:hAnsi="Times New Roman" w:cs="Times New Roman"/>
          <w:color w:val="000000"/>
          <w:sz w:val="16"/>
          <w:szCs w:val="16"/>
          <w:lang w:val="kk-KZ"/>
        </w:rPr>
        <w:t>Ж</w:t>
      </w:r>
      <w:r w:rsidRPr="00E07D7D">
        <w:rPr>
          <w:rStyle w:val="3c"/>
          <w:rFonts w:ascii="Times New Roman" w:hAnsi="Times New Roman" w:cs="Times New Roman"/>
          <w:color w:val="000000"/>
          <w:sz w:val="16"/>
          <w:szCs w:val="16"/>
        </w:rPr>
        <w:t>алғыз көзден сатып алу</w:t>
      </w:r>
      <w:r>
        <w:rPr>
          <w:rStyle w:val="3c"/>
          <w:rFonts w:ascii="Times New Roman" w:hAnsi="Times New Roman" w:cs="Times New Roman"/>
          <w:color w:val="000000"/>
          <w:sz w:val="16"/>
          <w:szCs w:val="16"/>
          <w:lang w:val="kk-KZ"/>
        </w:rPr>
        <w:t xml:space="preserve"> </w:t>
      </w:r>
      <w:bookmarkEnd w:id="11"/>
    </w:p>
    <w:p w14:paraId="2C333EB3" w14:textId="30ECA5DB" w:rsidR="00684565" w:rsidRPr="00684565" w:rsidRDefault="00E07D7D" w:rsidP="00E07D7D">
      <w:pPr>
        <w:pStyle w:val="3d"/>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rPr>
      </w:pPr>
      <w:bookmarkStart w:id="12" w:name="_Toc39601405"/>
      <w:r>
        <w:rPr>
          <w:rStyle w:val="3c"/>
          <w:rFonts w:ascii="Times New Roman" w:hAnsi="Times New Roman" w:cs="Times New Roman"/>
          <w:color w:val="000000"/>
          <w:sz w:val="16"/>
          <w:szCs w:val="16"/>
          <w:lang w:val="kk-KZ"/>
        </w:rPr>
        <w:t>С</w:t>
      </w:r>
      <w:r w:rsidRPr="00E07D7D">
        <w:rPr>
          <w:rStyle w:val="3c"/>
          <w:rFonts w:ascii="Times New Roman" w:hAnsi="Times New Roman" w:cs="Times New Roman"/>
          <w:color w:val="000000"/>
          <w:sz w:val="16"/>
          <w:szCs w:val="16"/>
        </w:rPr>
        <w:t xml:space="preserve">атып алуды жүзеге асыру және келісімшартты орындау үшін жауапкершілік </w:t>
      </w:r>
      <w:bookmarkEnd w:id="12"/>
    </w:p>
    <w:p w14:paraId="44F924C8" w14:textId="1E43610F" w:rsidR="00684565" w:rsidRPr="00457FA3" w:rsidRDefault="00457FA3" w:rsidP="000F2B5D">
      <w:pPr>
        <w:pStyle w:val="af"/>
        <w:keepNext/>
        <w:keepLines/>
        <w:numPr>
          <w:ilvl w:val="0"/>
          <w:numId w:val="50"/>
        </w:numPr>
        <w:tabs>
          <w:tab w:val="left" w:pos="670"/>
          <w:tab w:val="right" w:leader="dot" w:pos="709"/>
          <w:tab w:val="right" w:leader="dot" w:pos="737"/>
          <w:tab w:val="right" w:leader="dot" w:pos="9214"/>
        </w:tabs>
        <w:spacing w:after="100"/>
        <w:ind w:left="1276" w:right="140" w:hanging="828"/>
        <w:rPr>
          <w:rFonts w:ascii="Times New Roman" w:hAnsi="Times New Roman"/>
          <w:sz w:val="16"/>
          <w:szCs w:val="16"/>
        </w:rPr>
      </w:pPr>
      <w:bookmarkStart w:id="13" w:name="_Toc39601406"/>
      <w:r w:rsidRPr="00457FA3">
        <w:rPr>
          <w:rStyle w:val="3c"/>
          <w:rFonts w:ascii="Times New Roman" w:hAnsi="Times New Roman" w:cs="Times New Roman"/>
          <w:b w:val="0"/>
          <w:bCs w:val="0"/>
          <w:i w:val="0"/>
          <w:iCs w:val="0"/>
          <w:color w:val="000000"/>
          <w:sz w:val="16"/>
          <w:szCs w:val="16"/>
        </w:rPr>
        <w:t>Қысқаша хабарландыру</w:t>
      </w:r>
      <w:bookmarkEnd w:id="13"/>
    </w:p>
    <w:p w14:paraId="2504D8A3" w14:textId="6A755B9B" w:rsidR="00684565" w:rsidRPr="00684565" w:rsidRDefault="00457FA3" w:rsidP="00457FA3">
      <w:pPr>
        <w:pStyle w:val="3b"/>
        <w:numPr>
          <w:ilvl w:val="0"/>
          <w:numId w:val="48"/>
        </w:numPr>
        <w:shd w:val="clear" w:color="auto" w:fill="auto"/>
        <w:tabs>
          <w:tab w:val="left" w:pos="851"/>
          <w:tab w:val="left" w:leader="dot" w:pos="9015"/>
        </w:tabs>
        <w:spacing w:after="100" w:line="240" w:lineRule="auto"/>
        <w:ind w:right="140"/>
        <w:rPr>
          <w:rFonts w:ascii="Times New Roman" w:hAnsi="Times New Roman" w:cs="Times New Roman"/>
          <w:sz w:val="16"/>
          <w:szCs w:val="16"/>
        </w:rPr>
      </w:pPr>
      <w:r>
        <w:rPr>
          <w:rStyle w:val="3a"/>
          <w:rFonts w:ascii="Times New Roman" w:hAnsi="Times New Roman" w:cs="Times New Roman"/>
          <w:color w:val="000000"/>
          <w:sz w:val="16"/>
          <w:szCs w:val="16"/>
          <w:lang w:val="kk-KZ"/>
        </w:rPr>
        <w:t>Қ</w:t>
      </w:r>
      <w:r w:rsidRPr="00457FA3">
        <w:rPr>
          <w:rStyle w:val="3a"/>
          <w:rFonts w:ascii="Times New Roman" w:hAnsi="Times New Roman" w:cs="Times New Roman"/>
          <w:color w:val="000000"/>
          <w:sz w:val="16"/>
          <w:szCs w:val="16"/>
        </w:rPr>
        <w:t xml:space="preserve">атысу критерийлері </w:t>
      </w:r>
    </w:p>
    <w:p w14:paraId="45F79FBC" w14:textId="36546FFA" w:rsidR="00684565" w:rsidRPr="00684565" w:rsidRDefault="00457FA3" w:rsidP="00457FA3">
      <w:pPr>
        <w:pStyle w:val="3d"/>
        <w:keepNext/>
        <w:keepLines/>
        <w:numPr>
          <w:ilvl w:val="0"/>
          <w:numId w:val="51"/>
        </w:numPr>
        <w:shd w:val="clear" w:color="auto" w:fill="auto"/>
        <w:tabs>
          <w:tab w:val="left" w:pos="67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14" w:name="_Toc39601407"/>
      <w:r>
        <w:rPr>
          <w:rStyle w:val="3c"/>
          <w:rFonts w:ascii="Times New Roman" w:hAnsi="Times New Roman" w:cs="Times New Roman"/>
          <w:color w:val="000000"/>
          <w:sz w:val="16"/>
          <w:szCs w:val="16"/>
          <w:lang w:val="kk-KZ"/>
        </w:rPr>
        <w:t>А</w:t>
      </w:r>
      <w:r w:rsidRPr="00457FA3">
        <w:rPr>
          <w:rStyle w:val="3c"/>
          <w:rFonts w:ascii="Times New Roman" w:hAnsi="Times New Roman" w:cs="Times New Roman"/>
          <w:color w:val="000000"/>
          <w:sz w:val="16"/>
          <w:szCs w:val="16"/>
        </w:rPr>
        <w:t xml:space="preserve">заматтыққа және шығу тегіне қатысты ережелер </w:t>
      </w:r>
      <w:bookmarkEnd w:id="14"/>
    </w:p>
    <w:p w14:paraId="47B7C3D1" w14:textId="4FAD0B74" w:rsidR="00684565" w:rsidRPr="00684565" w:rsidRDefault="00457FA3" w:rsidP="00457FA3">
      <w:pPr>
        <w:pStyle w:val="3d"/>
        <w:keepNext/>
        <w:keepLines/>
        <w:numPr>
          <w:ilvl w:val="0"/>
          <w:numId w:val="51"/>
        </w:numPr>
        <w:shd w:val="clear" w:color="auto" w:fill="auto"/>
        <w:tabs>
          <w:tab w:val="left" w:pos="67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15" w:name="_Toc39601408"/>
      <w:r>
        <w:rPr>
          <w:rStyle w:val="3c"/>
          <w:rFonts w:ascii="Times New Roman" w:hAnsi="Times New Roman" w:cs="Times New Roman"/>
          <w:color w:val="000000"/>
          <w:sz w:val="16"/>
          <w:szCs w:val="16"/>
          <w:lang w:val="kk-KZ"/>
        </w:rPr>
        <w:t>К</w:t>
      </w:r>
      <w:r w:rsidRPr="00457FA3">
        <w:rPr>
          <w:rStyle w:val="3c"/>
          <w:rFonts w:ascii="Times New Roman" w:hAnsi="Times New Roman" w:cs="Times New Roman"/>
          <w:color w:val="000000"/>
          <w:sz w:val="16"/>
          <w:szCs w:val="16"/>
        </w:rPr>
        <w:t xml:space="preserve">онкурстан шығару үшін негіздер </w:t>
      </w:r>
      <w:bookmarkStart w:id="16" w:name="_Toc39601409"/>
      <w:bookmarkEnd w:id="15"/>
    </w:p>
    <w:bookmarkEnd w:id="16"/>
    <w:p w14:paraId="6FDFFE91" w14:textId="011E1F64" w:rsidR="00684565" w:rsidRPr="00684565" w:rsidRDefault="00457FA3" w:rsidP="00AB08F5">
      <w:pPr>
        <w:pStyle w:val="3d"/>
        <w:keepNext/>
        <w:keepLines/>
        <w:numPr>
          <w:ilvl w:val="0"/>
          <w:numId w:val="51"/>
        </w:numPr>
        <w:shd w:val="clear" w:color="auto" w:fill="auto"/>
        <w:tabs>
          <w:tab w:val="left" w:pos="67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r>
        <w:rPr>
          <w:rStyle w:val="3c"/>
          <w:rFonts w:ascii="Times New Roman" w:hAnsi="Times New Roman" w:cs="Times New Roman"/>
          <w:color w:val="000000"/>
          <w:sz w:val="16"/>
          <w:szCs w:val="16"/>
          <w:lang w:val="kk-KZ"/>
        </w:rPr>
        <w:t>Тараптар қақтығысы</w:t>
      </w:r>
    </w:p>
    <w:p w14:paraId="7F35F21D" w14:textId="7270B396" w:rsidR="00684565" w:rsidRPr="00684565" w:rsidRDefault="00684565" w:rsidP="00AB08F5">
      <w:pPr>
        <w:pStyle w:val="3d"/>
        <w:keepNext/>
        <w:keepLines/>
        <w:numPr>
          <w:ilvl w:val="0"/>
          <w:numId w:val="51"/>
        </w:numPr>
        <w:shd w:val="clear" w:color="auto" w:fill="auto"/>
        <w:tabs>
          <w:tab w:val="left" w:pos="589"/>
          <w:tab w:val="right" w:leader="dot" w:pos="709"/>
          <w:tab w:val="right" w:leader="dot" w:pos="737"/>
          <w:tab w:val="right" w:leader="dot" w:pos="9214"/>
        </w:tabs>
        <w:spacing w:after="100" w:line="240" w:lineRule="auto"/>
        <w:ind w:left="1276" w:right="140" w:hanging="800"/>
        <w:rPr>
          <w:rStyle w:val="3c"/>
          <w:rFonts w:ascii="Times New Roman" w:hAnsi="Times New Roman" w:cs="Times New Roman"/>
          <w:sz w:val="16"/>
          <w:szCs w:val="16"/>
        </w:rPr>
      </w:pPr>
      <w:bookmarkStart w:id="17" w:name="_Toc39601410"/>
      <w:r w:rsidRPr="00684565">
        <w:rPr>
          <w:rStyle w:val="3c"/>
          <w:rFonts w:ascii="Times New Roman" w:hAnsi="Times New Roman" w:cs="Times New Roman"/>
          <w:color w:val="000000"/>
          <w:sz w:val="16"/>
          <w:szCs w:val="16"/>
        </w:rPr>
        <w:t>Эмбарго</w:t>
      </w:r>
      <w:bookmarkEnd w:id="17"/>
    </w:p>
    <w:p w14:paraId="53964309" w14:textId="12322F24" w:rsidR="00684565" w:rsidRPr="00684565" w:rsidRDefault="00457FA3" w:rsidP="00457FA3">
      <w:pPr>
        <w:pStyle w:val="3b"/>
        <w:numPr>
          <w:ilvl w:val="0"/>
          <w:numId w:val="48"/>
        </w:numPr>
        <w:shd w:val="clear" w:color="auto" w:fill="auto"/>
        <w:tabs>
          <w:tab w:val="left" w:pos="851"/>
          <w:tab w:val="left" w:leader="dot" w:pos="9015"/>
        </w:tabs>
        <w:spacing w:after="100" w:line="240" w:lineRule="auto"/>
        <w:ind w:right="140"/>
        <w:rPr>
          <w:rFonts w:ascii="Times New Roman" w:hAnsi="Times New Roman" w:cs="Times New Roman"/>
          <w:i/>
          <w:sz w:val="16"/>
          <w:szCs w:val="16"/>
        </w:rPr>
      </w:pPr>
      <w:r>
        <w:rPr>
          <w:rStyle w:val="3a"/>
          <w:rFonts w:ascii="Times New Roman" w:hAnsi="Times New Roman" w:cs="Times New Roman"/>
          <w:color w:val="000000"/>
          <w:sz w:val="16"/>
          <w:szCs w:val="16"/>
          <w:lang w:val="kk-KZ"/>
        </w:rPr>
        <w:t>С</w:t>
      </w:r>
      <w:r w:rsidRPr="00457FA3">
        <w:rPr>
          <w:rStyle w:val="3a"/>
          <w:rFonts w:ascii="Times New Roman" w:hAnsi="Times New Roman" w:cs="Times New Roman"/>
          <w:color w:val="000000"/>
          <w:sz w:val="16"/>
          <w:szCs w:val="16"/>
        </w:rPr>
        <w:t xml:space="preserve">ыбайлас жемқорлық және алаяқтық </w:t>
      </w:r>
    </w:p>
    <w:p w14:paraId="46969DE4" w14:textId="797C40C8" w:rsidR="00684565" w:rsidRPr="00684565" w:rsidRDefault="00457FA3" w:rsidP="00457FA3">
      <w:pPr>
        <w:pStyle w:val="3b"/>
        <w:numPr>
          <w:ilvl w:val="0"/>
          <w:numId w:val="48"/>
        </w:numPr>
        <w:shd w:val="clear" w:color="auto" w:fill="auto"/>
        <w:tabs>
          <w:tab w:val="left" w:pos="851"/>
          <w:tab w:val="left" w:leader="dot" w:pos="9015"/>
        </w:tabs>
        <w:spacing w:after="100" w:line="240" w:lineRule="auto"/>
        <w:ind w:right="140"/>
        <w:rPr>
          <w:rStyle w:val="3a"/>
          <w:rFonts w:ascii="Times New Roman" w:hAnsi="Times New Roman" w:cs="Times New Roman"/>
          <w:spacing w:val="-4"/>
          <w:sz w:val="16"/>
          <w:szCs w:val="16"/>
        </w:rPr>
      </w:pPr>
      <w:r>
        <w:rPr>
          <w:rStyle w:val="3a"/>
          <w:rFonts w:ascii="Times New Roman" w:hAnsi="Times New Roman" w:cs="Times New Roman"/>
          <w:color w:val="000000"/>
          <w:spacing w:val="-4"/>
          <w:sz w:val="16"/>
          <w:szCs w:val="16"/>
          <w:lang w:val="kk-KZ"/>
        </w:rPr>
        <w:t>Э</w:t>
      </w:r>
      <w:r w:rsidRPr="00457FA3">
        <w:rPr>
          <w:rStyle w:val="3a"/>
          <w:rFonts w:ascii="Times New Roman" w:hAnsi="Times New Roman" w:cs="Times New Roman"/>
          <w:color w:val="000000"/>
          <w:spacing w:val="-4"/>
          <w:sz w:val="16"/>
          <w:szCs w:val="16"/>
        </w:rPr>
        <w:t xml:space="preserve">кологиялық және әлеуметтік жауапкершілік, </w:t>
      </w:r>
      <w:r>
        <w:rPr>
          <w:rStyle w:val="3a"/>
          <w:rFonts w:ascii="Times New Roman" w:hAnsi="Times New Roman" w:cs="Times New Roman"/>
          <w:color w:val="000000"/>
          <w:spacing w:val="-4"/>
          <w:sz w:val="16"/>
          <w:szCs w:val="16"/>
          <w:lang w:val="kk-KZ"/>
        </w:rPr>
        <w:t>е</w:t>
      </w:r>
      <w:r w:rsidRPr="00457FA3">
        <w:rPr>
          <w:rStyle w:val="3a"/>
          <w:rFonts w:ascii="Times New Roman" w:hAnsi="Times New Roman" w:cs="Times New Roman"/>
          <w:color w:val="000000"/>
          <w:spacing w:val="-4"/>
          <w:sz w:val="16"/>
          <w:szCs w:val="16"/>
        </w:rPr>
        <w:t>ңбек және денсаулық</w:t>
      </w:r>
      <w:r>
        <w:rPr>
          <w:rStyle w:val="3a"/>
          <w:rFonts w:ascii="Times New Roman" w:hAnsi="Times New Roman" w:cs="Times New Roman"/>
          <w:color w:val="000000"/>
          <w:spacing w:val="-4"/>
          <w:sz w:val="16"/>
          <w:szCs w:val="16"/>
          <w:lang w:val="kk-KZ"/>
        </w:rPr>
        <w:t>ты</w:t>
      </w:r>
      <w:r w:rsidRPr="00457FA3">
        <w:rPr>
          <w:rStyle w:val="3a"/>
          <w:rFonts w:ascii="Times New Roman" w:hAnsi="Times New Roman" w:cs="Times New Roman"/>
          <w:color w:val="000000"/>
          <w:spacing w:val="-4"/>
          <w:sz w:val="16"/>
          <w:szCs w:val="16"/>
        </w:rPr>
        <w:t xml:space="preserve"> сақтау (ESHS) және қауіпсіздік </w:t>
      </w:r>
    </w:p>
    <w:p w14:paraId="1B3403B4" w14:textId="6E19449A" w:rsidR="00684565" w:rsidRPr="00684565" w:rsidRDefault="00457FA3" w:rsidP="00457FA3">
      <w:pPr>
        <w:pStyle w:val="3d"/>
        <w:keepNext/>
        <w:keepLines/>
        <w:numPr>
          <w:ilvl w:val="0"/>
          <w:numId w:val="54"/>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i w:val="0"/>
          <w:sz w:val="16"/>
          <w:szCs w:val="16"/>
        </w:rPr>
      </w:pPr>
      <w:bookmarkStart w:id="18" w:name="_Toc39601411"/>
      <w:r>
        <w:rPr>
          <w:rStyle w:val="3a"/>
          <w:rFonts w:ascii="Times New Roman" w:hAnsi="Times New Roman" w:cs="Times New Roman"/>
          <w:i w:val="0"/>
          <w:color w:val="000000"/>
          <w:sz w:val="16"/>
          <w:szCs w:val="16"/>
          <w:lang w:val="kk-KZ"/>
        </w:rPr>
        <w:t>Э</w:t>
      </w:r>
      <w:r w:rsidRPr="00457FA3">
        <w:rPr>
          <w:rStyle w:val="3a"/>
          <w:rFonts w:ascii="Times New Roman" w:hAnsi="Times New Roman" w:cs="Times New Roman"/>
          <w:i w:val="0"/>
          <w:color w:val="000000"/>
          <w:sz w:val="16"/>
          <w:szCs w:val="16"/>
        </w:rPr>
        <w:t xml:space="preserve">кологиялық және әлеуметтік жауапкершілік, </w:t>
      </w:r>
      <w:r>
        <w:rPr>
          <w:rStyle w:val="3a"/>
          <w:rFonts w:ascii="Times New Roman" w:hAnsi="Times New Roman" w:cs="Times New Roman"/>
          <w:i w:val="0"/>
          <w:color w:val="000000"/>
          <w:sz w:val="16"/>
          <w:szCs w:val="16"/>
          <w:lang w:val="kk-KZ"/>
        </w:rPr>
        <w:t>е</w:t>
      </w:r>
      <w:r w:rsidRPr="00457FA3">
        <w:rPr>
          <w:rStyle w:val="3a"/>
          <w:rFonts w:ascii="Times New Roman" w:hAnsi="Times New Roman" w:cs="Times New Roman"/>
          <w:i w:val="0"/>
          <w:color w:val="000000"/>
          <w:sz w:val="16"/>
          <w:szCs w:val="16"/>
        </w:rPr>
        <w:t>ңбек және денсаулық</w:t>
      </w:r>
      <w:r>
        <w:rPr>
          <w:rStyle w:val="3a"/>
          <w:rFonts w:ascii="Times New Roman" w:hAnsi="Times New Roman" w:cs="Times New Roman"/>
          <w:i w:val="0"/>
          <w:color w:val="000000"/>
          <w:sz w:val="16"/>
          <w:szCs w:val="16"/>
          <w:lang w:val="kk-KZ"/>
        </w:rPr>
        <w:t>ты</w:t>
      </w:r>
      <w:r w:rsidRPr="00457FA3">
        <w:rPr>
          <w:rStyle w:val="3a"/>
          <w:rFonts w:ascii="Times New Roman" w:hAnsi="Times New Roman" w:cs="Times New Roman"/>
          <w:i w:val="0"/>
          <w:color w:val="000000"/>
          <w:sz w:val="16"/>
          <w:szCs w:val="16"/>
        </w:rPr>
        <w:t xml:space="preserve"> сақтау (ESHS)</w:t>
      </w:r>
      <w:bookmarkEnd w:id="18"/>
    </w:p>
    <w:p w14:paraId="357EDBFF" w14:textId="771437DD" w:rsidR="00684565" w:rsidRPr="00684565" w:rsidRDefault="00457FA3" w:rsidP="00457FA3">
      <w:pPr>
        <w:pStyle w:val="3d"/>
        <w:keepNext/>
        <w:keepLines/>
        <w:numPr>
          <w:ilvl w:val="0"/>
          <w:numId w:val="54"/>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19" w:name="_Toc39601412"/>
      <w:r>
        <w:rPr>
          <w:rStyle w:val="3c"/>
          <w:rFonts w:ascii="Times New Roman" w:hAnsi="Times New Roman" w:cs="Times New Roman"/>
          <w:color w:val="000000"/>
          <w:sz w:val="16"/>
          <w:szCs w:val="16"/>
          <w:lang w:val="kk-KZ"/>
        </w:rPr>
        <w:t>Қ</w:t>
      </w:r>
      <w:r w:rsidRPr="00457FA3">
        <w:rPr>
          <w:rStyle w:val="3c"/>
          <w:rFonts w:ascii="Times New Roman" w:hAnsi="Times New Roman" w:cs="Times New Roman"/>
          <w:color w:val="000000"/>
          <w:sz w:val="16"/>
          <w:szCs w:val="16"/>
        </w:rPr>
        <w:t>ауіпсіздік</w:t>
      </w:r>
      <w:bookmarkEnd w:id="19"/>
    </w:p>
    <w:p w14:paraId="5ECA83AD" w14:textId="2D4B6BAF" w:rsidR="00684565" w:rsidRPr="00684565" w:rsidRDefault="00457FA3" w:rsidP="00457FA3">
      <w:pPr>
        <w:pStyle w:val="3b"/>
        <w:numPr>
          <w:ilvl w:val="0"/>
          <w:numId w:val="48"/>
        </w:numPr>
        <w:shd w:val="clear" w:color="auto" w:fill="auto"/>
        <w:tabs>
          <w:tab w:val="left" w:pos="851"/>
          <w:tab w:val="left" w:leader="dot" w:pos="9015"/>
        </w:tabs>
        <w:spacing w:after="100" w:line="240" w:lineRule="auto"/>
        <w:ind w:right="140"/>
        <w:rPr>
          <w:rStyle w:val="3a"/>
          <w:rFonts w:ascii="Times New Roman" w:hAnsi="Times New Roman" w:cs="Times New Roman"/>
          <w:sz w:val="16"/>
          <w:szCs w:val="16"/>
        </w:rPr>
      </w:pPr>
      <w:r>
        <w:rPr>
          <w:rStyle w:val="3a"/>
          <w:rFonts w:ascii="Times New Roman" w:hAnsi="Times New Roman" w:cs="Times New Roman"/>
          <w:color w:val="000000"/>
          <w:sz w:val="16"/>
          <w:szCs w:val="16"/>
          <w:lang w:val="kk-KZ"/>
        </w:rPr>
        <w:t xml:space="preserve">ФДА </w:t>
      </w:r>
      <w:r w:rsidRPr="00457FA3">
        <w:rPr>
          <w:rStyle w:val="3a"/>
          <w:rFonts w:ascii="Times New Roman" w:hAnsi="Times New Roman" w:cs="Times New Roman"/>
          <w:color w:val="000000"/>
          <w:sz w:val="16"/>
          <w:szCs w:val="16"/>
        </w:rPr>
        <w:t xml:space="preserve"> тарапынан тексерулер</w:t>
      </w:r>
    </w:p>
    <w:p w14:paraId="1A2A6CFA" w14:textId="61405B54" w:rsidR="00684565" w:rsidRPr="00684565" w:rsidRDefault="00457FA3" w:rsidP="00AB08F5">
      <w:pPr>
        <w:pStyle w:val="3d"/>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20" w:name="_Toc39601414"/>
      <w:r>
        <w:rPr>
          <w:rStyle w:val="3c"/>
          <w:rFonts w:ascii="Times New Roman" w:hAnsi="Times New Roman" w:cs="Times New Roman"/>
          <w:color w:val="000000"/>
          <w:sz w:val="16"/>
          <w:szCs w:val="16"/>
          <w:lang w:val="kk-KZ"/>
        </w:rPr>
        <w:lastRenderedPageBreak/>
        <w:t>Сатып алулар жоспары</w:t>
      </w:r>
    </w:p>
    <w:p w14:paraId="68A3603A" w14:textId="08B616E3" w:rsidR="00684565" w:rsidRPr="00684565" w:rsidRDefault="00457FA3" w:rsidP="00AB08F5">
      <w:pPr>
        <w:pStyle w:val="3d"/>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Style w:val="3c"/>
          <w:rFonts w:ascii="Times New Roman" w:hAnsi="Times New Roman" w:cs="Times New Roman"/>
          <w:sz w:val="16"/>
          <w:szCs w:val="16"/>
        </w:rPr>
      </w:pPr>
      <w:r>
        <w:rPr>
          <w:rStyle w:val="3c"/>
          <w:rFonts w:ascii="Times New Roman" w:hAnsi="Times New Roman" w:cs="Times New Roman"/>
          <w:color w:val="000000"/>
          <w:sz w:val="16"/>
          <w:szCs w:val="16"/>
          <w:lang w:val="kk-KZ"/>
        </w:rPr>
        <w:t>Қарсылықтардың жоқтығы туралы өтініш – алдын-ала тексеру</w:t>
      </w:r>
      <w:bookmarkStart w:id="21" w:name="_Toc39601415"/>
      <w:bookmarkEnd w:id="20"/>
      <w:r>
        <w:rPr>
          <w:rStyle w:val="3c"/>
          <w:rFonts w:ascii="Times New Roman" w:hAnsi="Times New Roman" w:cs="Times New Roman"/>
          <w:color w:val="000000"/>
          <w:sz w:val="16"/>
          <w:szCs w:val="16"/>
          <w:lang w:val="kk-KZ"/>
        </w:rPr>
        <w:t xml:space="preserve">  </w:t>
      </w:r>
    </w:p>
    <w:p w14:paraId="5EAF6DC1" w14:textId="0F19F1E3" w:rsidR="00684565" w:rsidRPr="00684565" w:rsidRDefault="00457FA3" w:rsidP="00AB08F5">
      <w:pPr>
        <w:pStyle w:val="3d"/>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22" w:name="_Toc39601416"/>
      <w:bookmarkEnd w:id="21"/>
      <w:r>
        <w:rPr>
          <w:rStyle w:val="3c"/>
          <w:rFonts w:ascii="Times New Roman" w:hAnsi="Times New Roman" w:cs="Times New Roman"/>
          <w:color w:val="000000"/>
          <w:sz w:val="16"/>
          <w:szCs w:val="16"/>
          <w:lang w:val="kk-KZ"/>
        </w:rPr>
        <w:t>Кейінгі тексерулер</w:t>
      </w:r>
    </w:p>
    <w:p w14:paraId="0B127968" w14:textId="47B291B6" w:rsidR="00684565" w:rsidRPr="00684565" w:rsidRDefault="00684565" w:rsidP="00AB08F5">
      <w:pPr>
        <w:pStyle w:val="3d"/>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Style w:val="3c"/>
          <w:rFonts w:ascii="Times New Roman" w:hAnsi="Times New Roman" w:cs="Times New Roman"/>
          <w:sz w:val="16"/>
          <w:szCs w:val="16"/>
        </w:rPr>
      </w:pPr>
      <w:r w:rsidRPr="00684565">
        <w:rPr>
          <w:rStyle w:val="3c"/>
          <w:rFonts w:ascii="Times New Roman" w:hAnsi="Times New Roman" w:cs="Times New Roman"/>
          <w:color w:val="000000"/>
          <w:sz w:val="16"/>
          <w:szCs w:val="16"/>
        </w:rPr>
        <w:t>Ретроактив</w:t>
      </w:r>
      <w:r w:rsidR="00FC4E3E">
        <w:rPr>
          <w:rStyle w:val="3c"/>
          <w:rFonts w:ascii="Times New Roman" w:hAnsi="Times New Roman" w:cs="Times New Roman"/>
          <w:color w:val="000000"/>
          <w:sz w:val="16"/>
          <w:szCs w:val="16"/>
          <w:lang w:val="kk-KZ"/>
        </w:rPr>
        <w:t xml:space="preserve">ті қаржыландыру </w:t>
      </w:r>
      <w:bookmarkStart w:id="23" w:name="_Toc39601417"/>
      <w:bookmarkEnd w:id="22"/>
    </w:p>
    <w:p w14:paraId="5EC83AA9" w14:textId="4549BE5B" w:rsidR="00684565" w:rsidRPr="00684565" w:rsidRDefault="00684565" w:rsidP="00AB08F5">
      <w:pPr>
        <w:pStyle w:val="3d"/>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r w:rsidRPr="00684565">
        <w:rPr>
          <w:rStyle w:val="3c"/>
          <w:rFonts w:ascii="Times New Roman" w:hAnsi="Times New Roman" w:cs="Times New Roman"/>
          <w:color w:val="000000"/>
          <w:sz w:val="16"/>
          <w:szCs w:val="16"/>
        </w:rPr>
        <w:t>С</w:t>
      </w:r>
      <w:r w:rsidR="00FC4E3E">
        <w:rPr>
          <w:rStyle w:val="3c"/>
          <w:rFonts w:ascii="Times New Roman" w:hAnsi="Times New Roman" w:cs="Times New Roman"/>
          <w:color w:val="000000"/>
          <w:sz w:val="16"/>
          <w:szCs w:val="16"/>
          <w:lang w:val="kk-KZ"/>
        </w:rPr>
        <w:t>атып алу рәсімдерін бұзғаны үшін санкциялар</w:t>
      </w:r>
      <w:bookmarkEnd w:id="23"/>
    </w:p>
    <w:p w14:paraId="6AD0F927" w14:textId="066BDCE3" w:rsidR="00684565" w:rsidRPr="00FC4E3E" w:rsidRDefault="00FC4E3E" w:rsidP="00FC4E3E">
      <w:pPr>
        <w:pStyle w:val="3b"/>
        <w:numPr>
          <w:ilvl w:val="0"/>
          <w:numId w:val="57"/>
        </w:numPr>
        <w:shd w:val="clear" w:color="auto" w:fill="auto"/>
        <w:tabs>
          <w:tab w:val="right" w:leader="dot" w:pos="567"/>
          <w:tab w:val="right" w:leader="dot" w:pos="737"/>
          <w:tab w:val="right" w:leader="dot" w:pos="9214"/>
        </w:tabs>
        <w:spacing w:after="100" w:line="240" w:lineRule="auto"/>
        <w:ind w:right="140" w:hanging="779"/>
        <w:jc w:val="left"/>
        <w:rPr>
          <w:rStyle w:val="3a"/>
          <w:rFonts w:ascii="Times New Roman" w:hAnsi="Times New Roman" w:cs="Times New Roman"/>
          <w:color w:val="000000"/>
          <w:sz w:val="16"/>
          <w:szCs w:val="16"/>
        </w:rPr>
      </w:pPr>
      <w:r w:rsidRPr="00FC4E3E">
        <w:rPr>
          <w:rStyle w:val="3a"/>
          <w:rFonts w:ascii="Times New Roman" w:hAnsi="Times New Roman" w:cs="Times New Roman"/>
          <w:color w:val="000000"/>
          <w:sz w:val="16"/>
          <w:szCs w:val="16"/>
        </w:rPr>
        <w:t>МЕМЛЕКЕТТІК САТЫП АЛУ ТУРАЛЫ НОРМАТИВТІК-ҚҰҚЫҚТЫҚ АКТІЛЕРДІҢ КҮШІ ҚОЛДАНЫЛМАЙТЫН БЕНЕФИЦИАРЛАР ЖАСАҒАН КЕЛІСІМШАРТТАР</w:t>
      </w:r>
      <w:r w:rsidR="00684565" w:rsidRPr="00FC4E3E">
        <w:rPr>
          <w:rStyle w:val="3a"/>
          <w:rFonts w:ascii="Times New Roman" w:hAnsi="Times New Roman" w:cs="Times New Roman"/>
          <w:color w:val="000000"/>
          <w:sz w:val="16"/>
          <w:szCs w:val="16"/>
        </w:rPr>
        <w:t>К</w:t>
      </w:r>
    </w:p>
    <w:p w14:paraId="6DF34EDE" w14:textId="4847FE34" w:rsidR="00684565" w:rsidRPr="00684565" w:rsidRDefault="00FC4E3E" w:rsidP="00FC4E3E">
      <w:pPr>
        <w:pStyle w:val="3b"/>
        <w:numPr>
          <w:ilvl w:val="1"/>
          <w:numId w:val="64"/>
        </w:numPr>
        <w:shd w:val="clear" w:color="auto" w:fill="auto"/>
        <w:tabs>
          <w:tab w:val="left" w:pos="924"/>
          <w:tab w:val="left" w:pos="993"/>
          <w:tab w:val="right" w:leader="dot" w:pos="9214"/>
        </w:tabs>
        <w:spacing w:after="100" w:line="240" w:lineRule="auto"/>
        <w:ind w:right="140"/>
        <w:rPr>
          <w:rStyle w:val="3a"/>
          <w:rFonts w:ascii="Times New Roman" w:hAnsi="Times New Roman" w:cs="Times New Roman"/>
          <w:sz w:val="16"/>
          <w:szCs w:val="16"/>
        </w:rPr>
      </w:pPr>
      <w:r w:rsidRPr="00FC4E3E">
        <w:rPr>
          <w:rStyle w:val="3a"/>
          <w:rFonts w:ascii="Times New Roman" w:hAnsi="Times New Roman" w:cs="Times New Roman"/>
          <w:color w:val="000000"/>
          <w:sz w:val="16"/>
          <w:szCs w:val="16"/>
        </w:rPr>
        <w:t xml:space="preserve">Барлық бенефициарларға қатысты қолданылатын жалпы ережелер </w:t>
      </w:r>
    </w:p>
    <w:p w14:paraId="2A2584AC" w14:textId="4076A28A" w:rsidR="00684565" w:rsidRPr="00684565" w:rsidRDefault="00FC4E3E" w:rsidP="00FC4E3E">
      <w:pPr>
        <w:pStyle w:val="3b"/>
        <w:numPr>
          <w:ilvl w:val="1"/>
          <w:numId w:val="64"/>
        </w:numPr>
        <w:shd w:val="clear" w:color="auto" w:fill="auto"/>
        <w:tabs>
          <w:tab w:val="left" w:pos="924"/>
          <w:tab w:val="left" w:pos="993"/>
          <w:tab w:val="right" w:leader="dot" w:pos="9214"/>
        </w:tabs>
        <w:spacing w:after="100" w:line="240" w:lineRule="auto"/>
        <w:ind w:right="140"/>
        <w:rPr>
          <w:rFonts w:ascii="Times New Roman" w:hAnsi="Times New Roman" w:cs="Times New Roman"/>
          <w:sz w:val="16"/>
          <w:szCs w:val="16"/>
        </w:rPr>
      </w:pPr>
      <w:r w:rsidRPr="00FC4E3E">
        <w:rPr>
          <w:rStyle w:val="3a"/>
          <w:rFonts w:ascii="Times New Roman" w:hAnsi="Times New Roman" w:cs="Times New Roman"/>
          <w:color w:val="000000"/>
          <w:sz w:val="16"/>
          <w:szCs w:val="16"/>
        </w:rPr>
        <w:t xml:space="preserve">Өзінің ішкі сатып алу рәсімдері бар бенефициарлар </w:t>
      </w:r>
    </w:p>
    <w:p w14:paraId="7C5F9538" w14:textId="215D1941" w:rsidR="00684565" w:rsidRPr="00684565" w:rsidRDefault="00FC4E3E" w:rsidP="00FC4E3E">
      <w:pPr>
        <w:pStyle w:val="3b"/>
        <w:numPr>
          <w:ilvl w:val="1"/>
          <w:numId w:val="64"/>
        </w:numPr>
        <w:shd w:val="clear" w:color="auto" w:fill="auto"/>
        <w:tabs>
          <w:tab w:val="left" w:pos="924"/>
          <w:tab w:val="left" w:pos="993"/>
          <w:tab w:val="right" w:leader="dot" w:pos="9214"/>
        </w:tabs>
        <w:spacing w:after="100" w:line="240" w:lineRule="auto"/>
        <w:ind w:right="140"/>
        <w:rPr>
          <w:rStyle w:val="3a"/>
          <w:rFonts w:ascii="Times New Roman" w:hAnsi="Times New Roman" w:cs="Times New Roman"/>
          <w:sz w:val="16"/>
          <w:szCs w:val="16"/>
        </w:rPr>
      </w:pPr>
      <w:r w:rsidRPr="00FC4E3E">
        <w:rPr>
          <w:rStyle w:val="3a"/>
          <w:rFonts w:ascii="Times New Roman" w:hAnsi="Times New Roman" w:cs="Times New Roman"/>
          <w:color w:val="000000"/>
          <w:sz w:val="16"/>
          <w:szCs w:val="16"/>
        </w:rPr>
        <w:t xml:space="preserve">Өзінің ішкі сатып алу рәсімдері жоқ бенефициарлар </w:t>
      </w:r>
    </w:p>
    <w:p w14:paraId="79EC8445" w14:textId="0EA9655A" w:rsidR="00684565" w:rsidRPr="00684565" w:rsidRDefault="001F17DF" w:rsidP="001F17DF">
      <w:pPr>
        <w:pStyle w:val="3d"/>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Style w:val="3c"/>
          <w:rFonts w:ascii="Times New Roman" w:hAnsi="Times New Roman" w:cs="Times New Roman"/>
          <w:sz w:val="16"/>
          <w:szCs w:val="16"/>
        </w:rPr>
      </w:pPr>
      <w:bookmarkStart w:id="24" w:name="_Toc39601418"/>
      <w:r w:rsidRPr="001F17DF">
        <w:rPr>
          <w:rStyle w:val="3c"/>
          <w:rFonts w:ascii="Times New Roman" w:hAnsi="Times New Roman" w:cs="Times New Roman"/>
          <w:color w:val="000000"/>
          <w:sz w:val="16"/>
          <w:szCs w:val="16"/>
        </w:rPr>
        <w:t xml:space="preserve">Сатып алудың барлық рәсімдеріне ортақ ережелер </w:t>
      </w:r>
      <w:bookmarkStart w:id="25" w:name="_Toc39601419"/>
      <w:bookmarkEnd w:id="24"/>
    </w:p>
    <w:p w14:paraId="019B3FE2" w14:textId="561C93D5" w:rsidR="00684565" w:rsidRPr="00684565" w:rsidRDefault="001F17DF" w:rsidP="001F17DF">
      <w:pPr>
        <w:pStyle w:val="3d"/>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Fonts w:ascii="Times New Roman" w:hAnsi="Times New Roman" w:cs="Times New Roman"/>
          <w:b w:val="0"/>
          <w:bCs w:val="0"/>
          <w:i w:val="0"/>
          <w:iCs w:val="0"/>
          <w:sz w:val="16"/>
          <w:szCs w:val="16"/>
          <w:shd w:val="clear" w:color="auto" w:fill="FFFFFF"/>
        </w:rPr>
      </w:pPr>
      <w:r w:rsidRPr="001F17DF">
        <w:rPr>
          <w:rStyle w:val="3c"/>
          <w:rFonts w:ascii="Times New Roman" w:hAnsi="Times New Roman" w:cs="Times New Roman"/>
          <w:color w:val="000000"/>
          <w:sz w:val="16"/>
          <w:szCs w:val="16"/>
        </w:rPr>
        <w:t>К</w:t>
      </w:r>
      <w:r>
        <w:rPr>
          <w:rStyle w:val="3c"/>
          <w:rFonts w:ascii="Times New Roman" w:hAnsi="Times New Roman" w:cs="Times New Roman"/>
          <w:color w:val="000000"/>
          <w:sz w:val="16"/>
          <w:szCs w:val="16"/>
          <w:lang w:val="kk-KZ"/>
        </w:rPr>
        <w:t xml:space="preserve">еңестік </w:t>
      </w:r>
      <w:r w:rsidRPr="001F17DF">
        <w:rPr>
          <w:rStyle w:val="3c"/>
          <w:rFonts w:ascii="Times New Roman" w:hAnsi="Times New Roman" w:cs="Times New Roman"/>
          <w:color w:val="000000"/>
          <w:sz w:val="16"/>
          <w:szCs w:val="16"/>
        </w:rPr>
        <w:t xml:space="preserve">қызметтерді сатып алуға арналған келісімшарттарға қатысты қағидалар </w:t>
      </w:r>
      <w:bookmarkStart w:id="26" w:name="_Toc39601420"/>
      <w:bookmarkEnd w:id="25"/>
    </w:p>
    <w:p w14:paraId="3BEE7B79" w14:textId="2B6028DA" w:rsidR="00684565" w:rsidRPr="00684565" w:rsidRDefault="001F17DF" w:rsidP="001F17DF">
      <w:pPr>
        <w:pStyle w:val="3d"/>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Fonts w:ascii="Times New Roman" w:hAnsi="Times New Roman" w:cs="Times New Roman"/>
          <w:b w:val="0"/>
          <w:bCs w:val="0"/>
          <w:i w:val="0"/>
          <w:iCs w:val="0"/>
          <w:sz w:val="16"/>
          <w:szCs w:val="16"/>
          <w:shd w:val="clear" w:color="auto" w:fill="FFFFFF"/>
        </w:rPr>
      </w:pPr>
      <w:r w:rsidRPr="001F17DF">
        <w:rPr>
          <w:rStyle w:val="3c"/>
          <w:rFonts w:ascii="Times New Roman" w:hAnsi="Times New Roman" w:cs="Times New Roman"/>
          <w:color w:val="000000"/>
          <w:sz w:val="16"/>
          <w:szCs w:val="16"/>
        </w:rPr>
        <w:t xml:space="preserve">Тауарларды сатып алуға арналған келісімшарттарға қатысты ережелер </w:t>
      </w:r>
      <w:bookmarkStart w:id="27" w:name="_Toc39601421"/>
      <w:bookmarkEnd w:id="26"/>
    </w:p>
    <w:p w14:paraId="4703978A" w14:textId="1C0851A5" w:rsidR="00684565" w:rsidRPr="00684565" w:rsidRDefault="001F17DF" w:rsidP="001F17DF">
      <w:pPr>
        <w:pStyle w:val="3d"/>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Style w:val="3c"/>
          <w:rFonts w:ascii="Times New Roman" w:hAnsi="Times New Roman" w:cs="Times New Roman"/>
          <w:sz w:val="16"/>
          <w:szCs w:val="16"/>
        </w:rPr>
      </w:pPr>
      <w:r w:rsidRPr="001F17DF">
        <w:rPr>
          <w:rStyle w:val="3c"/>
          <w:rFonts w:ascii="Times New Roman" w:hAnsi="Times New Roman" w:cs="Times New Roman"/>
          <w:color w:val="000000"/>
          <w:sz w:val="16"/>
          <w:szCs w:val="16"/>
        </w:rPr>
        <w:t xml:space="preserve">Жұмыстарды орындауға және </w:t>
      </w:r>
      <w:r>
        <w:rPr>
          <w:rStyle w:val="3c"/>
          <w:rFonts w:ascii="Times New Roman" w:hAnsi="Times New Roman" w:cs="Times New Roman"/>
          <w:color w:val="000000"/>
          <w:sz w:val="16"/>
          <w:szCs w:val="16"/>
          <w:lang w:val="kk-KZ"/>
        </w:rPr>
        <w:t>құрал-</w:t>
      </w:r>
      <w:r w:rsidRPr="001F17DF">
        <w:rPr>
          <w:rStyle w:val="3c"/>
          <w:rFonts w:ascii="Times New Roman" w:hAnsi="Times New Roman" w:cs="Times New Roman"/>
          <w:color w:val="000000"/>
          <w:sz w:val="16"/>
          <w:szCs w:val="16"/>
        </w:rPr>
        <w:t xml:space="preserve">жабдықтарды сатып алуға арналған келісімшарттарға қатысты ережелер </w:t>
      </w:r>
      <w:bookmarkStart w:id="28" w:name="_Toc39601422"/>
      <w:bookmarkEnd w:id="27"/>
    </w:p>
    <w:p w14:paraId="6FD9727B" w14:textId="528CB342" w:rsidR="00684565" w:rsidRPr="00684565" w:rsidRDefault="001F17DF" w:rsidP="001F17DF">
      <w:pPr>
        <w:pStyle w:val="3d"/>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Fonts w:ascii="Times New Roman" w:hAnsi="Times New Roman" w:cs="Times New Roman"/>
          <w:b w:val="0"/>
          <w:bCs w:val="0"/>
          <w:i w:val="0"/>
          <w:iCs w:val="0"/>
          <w:sz w:val="16"/>
          <w:szCs w:val="16"/>
          <w:shd w:val="clear" w:color="auto" w:fill="FFFFFF"/>
        </w:rPr>
      </w:pPr>
      <w:r w:rsidRPr="001F17DF">
        <w:rPr>
          <w:rStyle w:val="3c"/>
          <w:rFonts w:ascii="Times New Roman" w:hAnsi="Times New Roman" w:cs="Times New Roman"/>
          <w:color w:val="000000"/>
          <w:sz w:val="16"/>
          <w:szCs w:val="16"/>
        </w:rPr>
        <w:t xml:space="preserve">Келісімшарттардың басқа түрлері </w:t>
      </w:r>
      <w:bookmarkEnd w:id="28"/>
    </w:p>
    <w:p w14:paraId="0409C15D" w14:textId="5D8561CE" w:rsidR="00684565" w:rsidRPr="00684565" w:rsidRDefault="001F17DF" w:rsidP="001F17DF">
      <w:pPr>
        <w:pStyle w:val="3b"/>
        <w:numPr>
          <w:ilvl w:val="1"/>
          <w:numId w:val="64"/>
        </w:numPr>
        <w:shd w:val="clear" w:color="auto" w:fill="auto"/>
        <w:tabs>
          <w:tab w:val="left" w:pos="924"/>
          <w:tab w:val="left" w:pos="993"/>
          <w:tab w:val="right" w:leader="dot" w:pos="9214"/>
        </w:tabs>
        <w:spacing w:after="100" w:line="240" w:lineRule="auto"/>
        <w:ind w:right="140"/>
        <w:rPr>
          <w:rStyle w:val="3a"/>
          <w:rFonts w:ascii="Times New Roman" w:hAnsi="Times New Roman" w:cs="Times New Roman"/>
          <w:sz w:val="16"/>
          <w:szCs w:val="16"/>
        </w:rPr>
      </w:pPr>
      <w:r w:rsidRPr="001F17DF">
        <w:rPr>
          <w:rStyle w:val="3a"/>
          <w:rFonts w:ascii="Times New Roman" w:hAnsi="Times New Roman" w:cs="Times New Roman"/>
          <w:color w:val="000000"/>
          <w:sz w:val="16"/>
          <w:szCs w:val="16"/>
        </w:rPr>
        <w:t xml:space="preserve">Мемлекеттік органдардың концессия беруінің ерекше жағдайы </w:t>
      </w:r>
    </w:p>
    <w:p w14:paraId="44B16C4F" w14:textId="6305E308" w:rsidR="00684565" w:rsidRPr="00684565" w:rsidRDefault="001F17DF" w:rsidP="001F17DF">
      <w:pPr>
        <w:pStyle w:val="3b"/>
        <w:shd w:val="clear" w:color="auto" w:fill="auto"/>
        <w:tabs>
          <w:tab w:val="right" w:leader="dot" w:pos="737"/>
          <w:tab w:val="right" w:leader="dot" w:pos="1134"/>
          <w:tab w:val="right" w:leader="dot" w:pos="9214"/>
        </w:tabs>
        <w:spacing w:after="0" w:line="240" w:lineRule="auto"/>
        <w:ind w:right="845" w:firstLine="0"/>
        <w:rPr>
          <w:rFonts w:ascii="Times New Roman" w:hAnsi="Times New Roman" w:cs="Times New Roman"/>
          <w:bCs w:val="0"/>
          <w:color w:val="000000"/>
          <w:sz w:val="16"/>
          <w:szCs w:val="16"/>
          <w:shd w:val="clear" w:color="auto" w:fill="FFFFFF"/>
        </w:rPr>
      </w:pPr>
      <w:r>
        <w:rPr>
          <w:rStyle w:val="3a"/>
          <w:rFonts w:ascii="Times New Roman" w:hAnsi="Times New Roman" w:cs="Times New Roman"/>
          <w:color w:val="000000"/>
          <w:sz w:val="16"/>
          <w:szCs w:val="16"/>
          <w:lang w:val="kk-KZ"/>
        </w:rPr>
        <w:t>ҚОСЫМША</w:t>
      </w:r>
      <w:r w:rsidR="00684565" w:rsidRPr="00684565">
        <w:rPr>
          <w:rStyle w:val="3a"/>
          <w:rFonts w:ascii="Times New Roman" w:hAnsi="Times New Roman" w:cs="Times New Roman"/>
          <w:color w:val="000000"/>
          <w:sz w:val="16"/>
          <w:szCs w:val="16"/>
        </w:rPr>
        <w:t xml:space="preserve">1. </w:t>
      </w:r>
      <w:r w:rsidRPr="001F17DF">
        <w:rPr>
          <w:rStyle w:val="3a"/>
          <w:rFonts w:ascii="Times New Roman" w:hAnsi="Times New Roman" w:cs="Times New Roman"/>
          <w:color w:val="000000"/>
          <w:sz w:val="16"/>
          <w:szCs w:val="16"/>
        </w:rPr>
        <w:t xml:space="preserve">Адалдық, заңдылық және экологиялық және әлеуметтік жауапкершілік туралы </w:t>
      </w:r>
      <w:r w:rsidR="007D22DA">
        <w:rPr>
          <w:rStyle w:val="3a"/>
          <w:rFonts w:ascii="Times New Roman" w:hAnsi="Times New Roman" w:cs="Times New Roman"/>
          <w:color w:val="000000"/>
          <w:sz w:val="16"/>
          <w:szCs w:val="16"/>
          <w:lang w:val="kk-KZ"/>
        </w:rPr>
        <w:t>өтініш</w:t>
      </w:r>
      <w:r w:rsidRPr="001F17DF">
        <w:rPr>
          <w:rStyle w:val="3a"/>
          <w:rFonts w:ascii="Times New Roman" w:hAnsi="Times New Roman" w:cs="Times New Roman"/>
          <w:color w:val="000000"/>
          <w:sz w:val="16"/>
          <w:szCs w:val="16"/>
        </w:rPr>
        <w:t xml:space="preserve"> </w:t>
      </w:r>
    </w:p>
    <w:p w14:paraId="6594DA41" w14:textId="5FC72CE2" w:rsidR="00684565" w:rsidRDefault="001F17DF" w:rsidP="00684565">
      <w:pPr>
        <w:pStyle w:val="3b"/>
        <w:shd w:val="clear" w:color="auto" w:fill="auto"/>
        <w:tabs>
          <w:tab w:val="right" w:leader="dot" w:pos="737"/>
          <w:tab w:val="right" w:leader="dot" w:pos="1134"/>
          <w:tab w:val="right" w:leader="dot" w:pos="9214"/>
        </w:tabs>
        <w:spacing w:after="100" w:line="240" w:lineRule="auto"/>
        <w:ind w:right="845" w:firstLine="0"/>
        <w:rPr>
          <w:rStyle w:val="3a"/>
          <w:rFonts w:ascii="Times New Roman" w:hAnsi="Times New Roman" w:cs="Times New Roman"/>
          <w:sz w:val="16"/>
          <w:szCs w:val="16"/>
        </w:rPr>
      </w:pPr>
      <w:r>
        <w:rPr>
          <w:rStyle w:val="3a"/>
          <w:rFonts w:ascii="Times New Roman" w:hAnsi="Times New Roman" w:cs="Times New Roman"/>
          <w:sz w:val="16"/>
          <w:szCs w:val="16"/>
          <w:lang w:val="kk-KZ"/>
        </w:rPr>
        <w:t>ҚОСЫМША</w:t>
      </w:r>
      <w:r w:rsidR="00684565" w:rsidRPr="00684565">
        <w:rPr>
          <w:rStyle w:val="3a"/>
          <w:rFonts w:ascii="Times New Roman" w:hAnsi="Times New Roman" w:cs="Times New Roman"/>
          <w:sz w:val="16"/>
          <w:szCs w:val="16"/>
        </w:rPr>
        <w:t xml:space="preserve"> 2. </w:t>
      </w:r>
      <w:r w:rsidR="007D22DA" w:rsidRPr="007D22DA">
        <w:rPr>
          <w:rStyle w:val="3a"/>
          <w:rFonts w:ascii="Times New Roman" w:hAnsi="Times New Roman" w:cs="Times New Roman"/>
          <w:sz w:val="16"/>
          <w:szCs w:val="16"/>
        </w:rPr>
        <w:t xml:space="preserve">Қайта қаржыландыруға жататын келісімшарттар туралы өтініш </w:t>
      </w:r>
    </w:p>
    <w:p w14:paraId="1A85DB5D" w14:textId="29CEEA3F" w:rsidR="00684565" w:rsidRPr="00684565" w:rsidRDefault="00A21E69" w:rsidP="00684565">
      <w:pPr>
        <w:pStyle w:val="15"/>
        <w:keepNext/>
        <w:keepLines/>
        <w:pageBreakBefore/>
        <w:shd w:val="clear" w:color="auto" w:fill="auto"/>
        <w:spacing w:after="76" w:line="280" w:lineRule="exact"/>
        <w:rPr>
          <w:rFonts w:ascii="Times New Roman" w:hAnsi="Times New Roman" w:cs="Times New Roman"/>
          <w:b w:val="0"/>
          <w:sz w:val="16"/>
          <w:szCs w:val="16"/>
        </w:rPr>
      </w:pPr>
      <w:r w:rsidRPr="00A21E69">
        <w:rPr>
          <w:rStyle w:val="14"/>
          <w:rFonts w:ascii="Times New Roman" w:hAnsi="Times New Roman" w:cs="Times New Roman"/>
          <w:color w:val="000000"/>
          <w:sz w:val="16"/>
          <w:szCs w:val="16"/>
        </w:rPr>
        <w:lastRenderedPageBreak/>
        <w:t>ТЕРМИНДЕРДІҢ АНЫҚТАМАЛАРЫ</w:t>
      </w:r>
      <w:bookmarkEnd w:id="5"/>
    </w:p>
    <w:p w14:paraId="49E684FA" w14:textId="77777777" w:rsidR="00A21E69" w:rsidRPr="00A21E69" w:rsidRDefault="00A21E69" w:rsidP="00A21E69">
      <w:pPr>
        <w:pStyle w:val="af9"/>
        <w:tabs>
          <w:tab w:val="left" w:pos="2674"/>
        </w:tabs>
        <w:spacing w:line="190" w:lineRule="exact"/>
        <w:ind w:right="39"/>
        <w:rPr>
          <w:rStyle w:val="2c"/>
          <w:rFonts w:ascii="Times New Roman" w:hAnsi="Times New Roman" w:cs="Times New Roman"/>
          <w:color w:val="000000"/>
          <w:sz w:val="16"/>
          <w:szCs w:val="16"/>
        </w:rPr>
      </w:pPr>
      <w:r w:rsidRPr="00A21E69">
        <w:rPr>
          <w:rStyle w:val="2c"/>
          <w:rFonts w:ascii="Times New Roman" w:hAnsi="Times New Roman" w:cs="Times New Roman"/>
          <w:color w:val="000000"/>
          <w:sz w:val="16"/>
          <w:szCs w:val="16"/>
        </w:rPr>
        <w:t>Осы Нұсқаулықта бас әріппен қолданылатын терминдер осы бөлімде көрсетілген мағынаға ие.</w:t>
      </w:r>
    </w:p>
    <w:p w14:paraId="2B884509" w14:textId="4A6571E7" w:rsidR="00A21E69" w:rsidRPr="00A21E69" w:rsidRDefault="00A21E69" w:rsidP="00A21E69">
      <w:pPr>
        <w:pStyle w:val="af9"/>
        <w:tabs>
          <w:tab w:val="left" w:pos="2674"/>
        </w:tabs>
        <w:spacing w:line="190" w:lineRule="exact"/>
        <w:ind w:right="39"/>
        <w:rPr>
          <w:rStyle w:val="2c"/>
          <w:rFonts w:ascii="Times New Roman" w:hAnsi="Times New Roman" w:cs="Times New Roman"/>
          <w:color w:val="000000"/>
          <w:sz w:val="16"/>
          <w:szCs w:val="16"/>
        </w:rPr>
      </w:pPr>
      <w:r w:rsidRPr="00A21E69">
        <w:rPr>
          <w:rStyle w:val="2c"/>
          <w:rFonts w:ascii="Times New Roman" w:hAnsi="Times New Roman" w:cs="Times New Roman"/>
          <w:color w:val="000000"/>
          <w:sz w:val="16"/>
          <w:szCs w:val="16"/>
        </w:rPr>
        <w:t>Осы Нұсқаулықта бас әріппен қолданылатын барлық терминдер, егер онда өзгеше айқындалмаса, қаржыландыру туралы келісімде көрсетілген мағынаға ие болады.</w:t>
      </w:r>
    </w:p>
    <w:p w14:paraId="144483AB" w14:textId="46D0915D" w:rsidR="00684565" w:rsidRPr="00684565" w:rsidRDefault="00684565" w:rsidP="00A21E69">
      <w:pPr>
        <w:pStyle w:val="af9"/>
        <w:shd w:val="clear" w:color="auto" w:fill="auto"/>
        <w:tabs>
          <w:tab w:val="left" w:pos="2674"/>
        </w:tabs>
        <w:spacing w:line="190" w:lineRule="exact"/>
        <w:ind w:right="39"/>
        <w:rPr>
          <w:rStyle w:val="2c"/>
          <w:rFonts w:ascii="Times New Roman" w:hAnsi="Times New Roman" w:cs="Times New Roman"/>
          <w:color w:val="000000"/>
          <w:sz w:val="16"/>
          <w:szCs w:val="16"/>
        </w:rPr>
      </w:pPr>
    </w:p>
    <w:tbl>
      <w:tblPr>
        <w:tblStyle w:val="ad"/>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6631"/>
      </w:tblGrid>
      <w:tr w:rsidR="00684565" w:rsidRPr="00684565" w14:paraId="2349AAA3" w14:textId="77777777" w:rsidTr="00684565">
        <w:tc>
          <w:tcPr>
            <w:tcW w:w="2723" w:type="dxa"/>
          </w:tcPr>
          <w:p w14:paraId="237BFBFB" w14:textId="35FD8B9A" w:rsidR="00684565" w:rsidRPr="00684565" w:rsidRDefault="00F808BF" w:rsidP="00684565">
            <w:pPr>
              <w:pStyle w:val="af9"/>
              <w:shd w:val="clear" w:color="auto" w:fill="auto"/>
              <w:spacing w:line="240" w:lineRule="auto"/>
              <w:ind w:left="5" w:right="39"/>
              <w:jc w:val="left"/>
              <w:rPr>
                <w:rStyle w:val="2c"/>
                <w:rFonts w:ascii="Times New Roman" w:hAnsi="Times New Roman" w:cs="Times New Roman"/>
                <w:b/>
                <w:color w:val="000000"/>
                <w:sz w:val="16"/>
                <w:szCs w:val="16"/>
              </w:rPr>
            </w:pPr>
            <w:r w:rsidRPr="00F808BF">
              <w:rPr>
                <w:rStyle w:val="2c"/>
                <w:rFonts w:ascii="Times New Roman" w:hAnsi="Times New Roman" w:cs="Times New Roman"/>
                <w:b/>
                <w:color w:val="000000"/>
                <w:sz w:val="16"/>
                <w:szCs w:val="16"/>
              </w:rPr>
              <w:t>Сыбайлас жемқорлық актісі</w:t>
            </w:r>
          </w:p>
        </w:tc>
        <w:tc>
          <w:tcPr>
            <w:tcW w:w="6631" w:type="dxa"/>
          </w:tcPr>
          <w:p w14:paraId="667EA340" w14:textId="1B71B5B1" w:rsidR="00684565" w:rsidRPr="00684565" w:rsidRDefault="00F808BF" w:rsidP="00F808BF">
            <w:pPr>
              <w:pStyle w:val="af9"/>
              <w:shd w:val="clear" w:color="auto" w:fill="auto"/>
              <w:tabs>
                <w:tab w:val="left" w:pos="303"/>
                <w:tab w:val="left" w:pos="2674"/>
              </w:tabs>
              <w:spacing w:line="240" w:lineRule="auto"/>
              <w:ind w:right="39"/>
              <w:rPr>
                <w:rStyle w:val="2c"/>
                <w:rFonts w:ascii="Times New Roman" w:hAnsi="Times New Roman" w:cs="Times New Roman"/>
                <w:b/>
                <w:color w:val="000000"/>
                <w:sz w:val="16"/>
                <w:szCs w:val="16"/>
              </w:rPr>
            </w:pPr>
            <w:r w:rsidRPr="00F808BF">
              <w:rPr>
                <w:rStyle w:val="2c"/>
                <w:rFonts w:ascii="Times New Roman" w:hAnsi="Times New Roman" w:cs="Times New Roman"/>
                <w:color w:val="000000"/>
                <w:sz w:val="16"/>
                <w:szCs w:val="16"/>
              </w:rPr>
              <w:t>лауазымды немесе жеке тұлғаның кез келген сыбайлас жемқорлық актісін білдіреді</w:t>
            </w:r>
            <w:r>
              <w:rPr>
                <w:rStyle w:val="2c"/>
                <w:rFonts w:ascii="Times New Roman" w:hAnsi="Times New Roman" w:cs="Times New Roman"/>
                <w:color w:val="000000"/>
                <w:sz w:val="16"/>
                <w:szCs w:val="16"/>
                <w:lang w:val="kk-KZ"/>
              </w:rPr>
              <w:t xml:space="preserve">; </w:t>
            </w:r>
            <w:r w:rsidRPr="00F808BF">
              <w:rPr>
                <w:rStyle w:val="2c"/>
                <w:rFonts w:ascii="Times New Roman" w:hAnsi="Times New Roman" w:cs="Times New Roman"/>
                <w:color w:val="000000"/>
                <w:sz w:val="16"/>
                <w:szCs w:val="16"/>
                <w:lang w:val="kk-KZ"/>
              </w:rPr>
              <w:t>бұл ретте сыбайлас жемқорлық белсенді (уәде беру немесе қандай да бір адамға артықшылық беру) немесе енжар (артықшылық алу) болуы мүмкін дегенді білдіреді.</w:t>
            </w:r>
          </w:p>
        </w:tc>
      </w:tr>
      <w:tr w:rsidR="00684565" w:rsidRPr="00684565" w14:paraId="210722F2" w14:textId="77777777" w:rsidTr="00684565">
        <w:tc>
          <w:tcPr>
            <w:tcW w:w="2723" w:type="dxa"/>
          </w:tcPr>
          <w:p w14:paraId="5C2407A1" w14:textId="603B6275" w:rsidR="00684565" w:rsidRPr="00684565" w:rsidRDefault="00F808BF" w:rsidP="00F808BF">
            <w:pPr>
              <w:pStyle w:val="af9"/>
              <w:shd w:val="clear" w:color="auto" w:fill="auto"/>
              <w:spacing w:line="240" w:lineRule="auto"/>
              <w:ind w:left="5" w:right="39"/>
              <w:jc w:val="left"/>
              <w:rPr>
                <w:rStyle w:val="2c"/>
                <w:rFonts w:ascii="Times New Roman" w:hAnsi="Times New Roman" w:cs="Times New Roman"/>
                <w:b/>
                <w:color w:val="000000"/>
                <w:sz w:val="16"/>
                <w:szCs w:val="16"/>
              </w:rPr>
            </w:pPr>
            <w:r>
              <w:rPr>
                <w:rStyle w:val="2b"/>
                <w:rFonts w:ascii="Times New Roman" w:hAnsi="Times New Roman" w:cs="Times New Roman"/>
                <w:color w:val="000000"/>
                <w:sz w:val="16"/>
                <w:szCs w:val="16"/>
                <w:lang w:val="kk-KZ"/>
              </w:rPr>
              <w:t>ФДА в</w:t>
            </w:r>
            <w:r w:rsidR="00684565" w:rsidRPr="00684565">
              <w:rPr>
                <w:rStyle w:val="2b"/>
                <w:rFonts w:ascii="Times New Roman" w:hAnsi="Times New Roman" w:cs="Times New Roman"/>
                <w:color w:val="000000"/>
                <w:sz w:val="16"/>
                <w:szCs w:val="16"/>
              </w:rPr>
              <w:t>еб-сайт</w:t>
            </w:r>
            <w:r>
              <w:rPr>
                <w:rStyle w:val="2b"/>
                <w:rFonts w:ascii="Times New Roman" w:hAnsi="Times New Roman" w:cs="Times New Roman"/>
                <w:color w:val="000000"/>
                <w:sz w:val="16"/>
                <w:szCs w:val="16"/>
                <w:lang w:val="kk-KZ"/>
              </w:rPr>
              <w:t>ы</w:t>
            </w:r>
          </w:p>
        </w:tc>
        <w:tc>
          <w:tcPr>
            <w:tcW w:w="6631" w:type="dxa"/>
          </w:tcPr>
          <w:p w14:paraId="6D459236" w14:textId="33AFA2E2" w:rsidR="00684565" w:rsidRPr="00684565" w:rsidRDefault="000B1096" w:rsidP="007A5DC4">
            <w:pPr>
              <w:pStyle w:val="af9"/>
              <w:shd w:val="clear" w:color="auto" w:fill="auto"/>
              <w:tabs>
                <w:tab w:val="left" w:pos="303"/>
                <w:tab w:val="left" w:pos="2674"/>
              </w:tabs>
              <w:spacing w:line="240" w:lineRule="auto"/>
              <w:ind w:right="39"/>
              <w:rPr>
                <w:rStyle w:val="2c"/>
                <w:rFonts w:ascii="Times New Roman" w:hAnsi="Times New Roman" w:cs="Times New Roman"/>
                <w:b/>
                <w:color w:val="000000"/>
                <w:sz w:val="16"/>
                <w:szCs w:val="16"/>
              </w:rPr>
            </w:pPr>
            <w:hyperlink r:id="rId18" w:history="1">
              <w:r w:rsidR="007A5DC4" w:rsidRPr="00C062E2">
                <w:rPr>
                  <w:rStyle w:val="ae"/>
                  <w:rFonts w:ascii="Times New Roman" w:hAnsi="Times New Roman" w:cs="Times New Roman"/>
                  <w:sz w:val="16"/>
                  <w:szCs w:val="16"/>
                  <w:shd w:val="clear" w:color="auto" w:fill="FFFFFF"/>
                </w:rPr>
                <w:t>https://www.afd.fr/en</w:t>
              </w:r>
            </w:hyperlink>
            <w:r w:rsidR="007A5DC4">
              <w:rPr>
                <w:rStyle w:val="2c"/>
                <w:rFonts w:ascii="Times New Roman" w:hAnsi="Times New Roman" w:cs="Times New Roman"/>
                <w:color w:val="000000"/>
                <w:sz w:val="16"/>
                <w:szCs w:val="16"/>
                <w:lang w:val="kk-KZ"/>
              </w:rPr>
              <w:t xml:space="preserve"> </w:t>
            </w:r>
            <w:r w:rsidR="007A5DC4" w:rsidRPr="007A5DC4">
              <w:rPr>
                <w:rStyle w:val="2c"/>
                <w:rFonts w:ascii="Times New Roman" w:hAnsi="Times New Roman" w:cs="Times New Roman"/>
                <w:color w:val="000000"/>
                <w:sz w:val="16"/>
                <w:szCs w:val="16"/>
              </w:rPr>
              <w:t xml:space="preserve"> интернеттегі Ф</w:t>
            </w:r>
            <w:r w:rsidR="007A5DC4">
              <w:rPr>
                <w:rStyle w:val="2c"/>
                <w:rFonts w:ascii="Times New Roman" w:hAnsi="Times New Roman" w:cs="Times New Roman"/>
                <w:color w:val="000000"/>
                <w:sz w:val="16"/>
                <w:szCs w:val="16"/>
                <w:lang w:val="kk-KZ"/>
              </w:rPr>
              <w:t>ДА</w:t>
            </w:r>
            <w:r w:rsidR="007A5DC4" w:rsidRPr="007A5DC4">
              <w:rPr>
                <w:rStyle w:val="2c"/>
                <w:rFonts w:ascii="Times New Roman" w:hAnsi="Times New Roman" w:cs="Times New Roman"/>
                <w:color w:val="000000"/>
                <w:sz w:val="16"/>
                <w:szCs w:val="16"/>
              </w:rPr>
              <w:t xml:space="preserve"> веб-сайтын білдіреді немесе оны алмастыратын кез-келген басқа веб-сайт</w:t>
            </w:r>
            <w:r w:rsidR="00684565" w:rsidRPr="00684565">
              <w:rPr>
                <w:rStyle w:val="2c"/>
                <w:rFonts w:ascii="Times New Roman" w:hAnsi="Times New Roman" w:cs="Times New Roman"/>
                <w:color w:val="000000"/>
                <w:sz w:val="16"/>
                <w:szCs w:val="16"/>
              </w:rPr>
              <w:t>.</w:t>
            </w:r>
          </w:p>
        </w:tc>
      </w:tr>
      <w:tr w:rsidR="00684565" w:rsidRPr="00D47255" w14:paraId="621DBDE2" w14:textId="77777777" w:rsidTr="00684565">
        <w:tc>
          <w:tcPr>
            <w:tcW w:w="2723" w:type="dxa"/>
          </w:tcPr>
          <w:p w14:paraId="29D4652C" w14:textId="3553D8DC" w:rsidR="00684565" w:rsidRPr="007A5DC4" w:rsidRDefault="007A5DC4" w:rsidP="007A5DC4">
            <w:pPr>
              <w:pStyle w:val="af9"/>
              <w:spacing w:line="240" w:lineRule="auto"/>
              <w:ind w:left="5" w:right="39"/>
              <w:jc w:val="left"/>
              <w:rPr>
                <w:rStyle w:val="2c"/>
                <w:rFonts w:ascii="Times New Roman" w:hAnsi="Times New Roman" w:cs="Times New Roman"/>
                <w:b/>
                <w:color w:val="000000"/>
                <w:sz w:val="16"/>
                <w:szCs w:val="16"/>
                <w:lang w:val="kk-KZ"/>
              </w:rPr>
            </w:pPr>
            <w:r w:rsidRPr="007A5DC4">
              <w:rPr>
                <w:rStyle w:val="2b"/>
                <w:rFonts w:ascii="Times New Roman" w:hAnsi="Times New Roman" w:cs="Times New Roman"/>
                <w:color w:val="000000"/>
                <w:sz w:val="16"/>
                <w:szCs w:val="16"/>
              </w:rPr>
              <w:t xml:space="preserve">Бәсекелестікке қарсы </w:t>
            </w:r>
            <w:r>
              <w:rPr>
                <w:rStyle w:val="2b"/>
                <w:rFonts w:ascii="Times New Roman" w:hAnsi="Times New Roman" w:cs="Times New Roman"/>
                <w:color w:val="000000"/>
                <w:sz w:val="16"/>
                <w:szCs w:val="16"/>
                <w:lang w:val="kk-KZ"/>
              </w:rPr>
              <w:t>тәжірибе</w:t>
            </w:r>
          </w:p>
        </w:tc>
        <w:tc>
          <w:tcPr>
            <w:tcW w:w="6631" w:type="dxa"/>
          </w:tcPr>
          <w:p w14:paraId="543A18DB" w14:textId="47F492A9" w:rsidR="00684565" w:rsidRPr="00371C8A" w:rsidRDefault="007A5DC4" w:rsidP="00684565">
            <w:pPr>
              <w:pStyle w:val="af9"/>
              <w:shd w:val="clear" w:color="auto" w:fill="auto"/>
              <w:tabs>
                <w:tab w:val="left" w:pos="303"/>
                <w:tab w:val="left" w:pos="2674"/>
              </w:tabs>
              <w:spacing w:line="240" w:lineRule="auto"/>
              <w:ind w:right="39"/>
              <w:rPr>
                <w:rStyle w:val="2c"/>
                <w:rFonts w:ascii="Times New Roman" w:hAnsi="Times New Roman" w:cs="Times New Roman"/>
                <w:color w:val="000000"/>
                <w:sz w:val="16"/>
                <w:szCs w:val="16"/>
                <w:lang w:val="kk-KZ"/>
              </w:rPr>
            </w:pPr>
            <w:r>
              <w:rPr>
                <w:rStyle w:val="2c"/>
                <w:rFonts w:ascii="Times New Roman" w:hAnsi="Times New Roman" w:cs="Times New Roman"/>
                <w:color w:val="000000"/>
                <w:sz w:val="16"/>
                <w:szCs w:val="16"/>
                <w:lang w:val="kk-KZ"/>
              </w:rPr>
              <w:t>білдіреді</w:t>
            </w:r>
            <w:r w:rsidR="00684565" w:rsidRPr="00371C8A">
              <w:rPr>
                <w:rStyle w:val="2c"/>
                <w:rFonts w:ascii="Times New Roman" w:hAnsi="Times New Roman" w:cs="Times New Roman"/>
                <w:color w:val="000000"/>
                <w:sz w:val="16"/>
                <w:szCs w:val="16"/>
                <w:lang w:val="kk-KZ"/>
              </w:rPr>
              <w:t>:</w:t>
            </w:r>
          </w:p>
          <w:p w14:paraId="53D87B86" w14:textId="3B626820" w:rsidR="00684565" w:rsidRPr="00371C8A" w:rsidRDefault="00684565" w:rsidP="000650F8">
            <w:pPr>
              <w:pStyle w:val="af9"/>
              <w:shd w:val="clear" w:color="auto" w:fill="auto"/>
              <w:spacing w:line="240" w:lineRule="auto"/>
              <w:ind w:left="543" w:right="39" w:hanging="543"/>
              <w:rPr>
                <w:rStyle w:val="2c"/>
                <w:rFonts w:ascii="Times New Roman" w:hAnsi="Times New Roman" w:cs="Times New Roman"/>
                <w:color w:val="000000"/>
                <w:sz w:val="16"/>
                <w:szCs w:val="16"/>
                <w:lang w:val="kk-KZ"/>
              </w:rPr>
            </w:pPr>
            <w:r w:rsidRPr="00371C8A">
              <w:rPr>
                <w:rStyle w:val="2c"/>
                <w:rFonts w:ascii="Times New Roman" w:hAnsi="Times New Roman" w:cs="Times New Roman"/>
                <w:sz w:val="16"/>
                <w:szCs w:val="16"/>
                <w:lang w:val="kk-KZ"/>
              </w:rPr>
              <w:t>–</w:t>
            </w:r>
            <w:r w:rsidRPr="00371C8A">
              <w:rPr>
                <w:rFonts w:ascii="Times New Roman" w:hAnsi="Times New Roman" w:cs="Times New Roman"/>
                <w:sz w:val="16"/>
                <w:szCs w:val="16"/>
                <w:lang w:val="kk-KZ"/>
              </w:rPr>
              <w:tab/>
            </w:r>
            <w:r w:rsidR="000650F8" w:rsidRPr="00371C8A">
              <w:rPr>
                <w:rFonts w:ascii="Times New Roman" w:hAnsi="Times New Roman" w:cs="Times New Roman"/>
                <w:sz w:val="16"/>
                <w:szCs w:val="16"/>
                <w:lang w:val="kk-KZ"/>
              </w:rPr>
              <w:t>мақсаты және/немесе салдары нарықтағы адал бәсекелестікке кедергі жасау, шектеу немесе бұрмалау болып табылатын тікелей немесе тұспалданатын сөз байласу бойынша ұйымдастырылған кез келген іс-әрекеттер, оның ішінде өзгелерден басқа: (і) нарыққа қол жеткізуді немесе басқа тұлғалардың еркін бәсекелестікке құқықтарын шектеу; (ii) бағаны көтеруді немесе төмендетуді жасанды ынталандыру жолымен нарықтардағы еркін ойын нәтижесінде баға белгілеуді болдырмау; (iii) өндірісті, нарықтарды, инвестицияларды немесе техникалық прогресті шектеу немесе;</w:t>
            </w:r>
            <w:r w:rsidR="000650F8" w:rsidRPr="00371C8A">
              <w:rPr>
                <w:lang w:val="kk-KZ"/>
              </w:rPr>
              <w:t xml:space="preserve"> </w:t>
            </w:r>
            <w:r w:rsidR="000650F8" w:rsidRPr="00371C8A">
              <w:rPr>
                <w:rFonts w:ascii="Times New Roman" w:hAnsi="Times New Roman" w:cs="Times New Roman"/>
                <w:sz w:val="16"/>
                <w:szCs w:val="16"/>
                <w:lang w:val="kk-KZ"/>
              </w:rPr>
              <w:t>немесе (iv) нарықтарды немесе жеткізу көздерін бөлу</w:t>
            </w:r>
            <w:r w:rsidRPr="00371C8A">
              <w:rPr>
                <w:rStyle w:val="2c"/>
                <w:rFonts w:ascii="Times New Roman" w:hAnsi="Times New Roman" w:cs="Times New Roman"/>
                <w:sz w:val="16"/>
                <w:szCs w:val="16"/>
                <w:lang w:val="kk-KZ"/>
              </w:rPr>
              <w:t>;</w:t>
            </w:r>
          </w:p>
          <w:p w14:paraId="312FF6FA" w14:textId="77777777" w:rsidR="000650F8" w:rsidRPr="00371C8A" w:rsidRDefault="00684565" w:rsidP="00684565">
            <w:pPr>
              <w:pStyle w:val="af9"/>
              <w:shd w:val="clear" w:color="auto" w:fill="auto"/>
              <w:spacing w:line="240" w:lineRule="auto"/>
              <w:ind w:left="543" w:right="39" w:hanging="543"/>
              <w:rPr>
                <w:rFonts w:ascii="Times New Roman" w:hAnsi="Times New Roman" w:cs="Times New Roman"/>
                <w:sz w:val="16"/>
                <w:szCs w:val="16"/>
                <w:lang w:val="kk-KZ"/>
              </w:rPr>
            </w:pPr>
            <w:r w:rsidRPr="00371C8A">
              <w:rPr>
                <w:rStyle w:val="2c"/>
                <w:rFonts w:ascii="Times New Roman" w:hAnsi="Times New Roman" w:cs="Times New Roman"/>
                <w:sz w:val="16"/>
                <w:szCs w:val="16"/>
                <w:lang w:val="kk-KZ"/>
              </w:rPr>
              <w:t>–</w:t>
            </w:r>
            <w:r w:rsidRPr="00371C8A">
              <w:rPr>
                <w:rFonts w:ascii="Times New Roman" w:hAnsi="Times New Roman" w:cs="Times New Roman"/>
                <w:sz w:val="16"/>
                <w:szCs w:val="16"/>
                <w:lang w:val="kk-KZ"/>
              </w:rPr>
              <w:tab/>
            </w:r>
            <w:r w:rsidR="000650F8" w:rsidRPr="00371C8A">
              <w:rPr>
                <w:rFonts w:ascii="Times New Roman" w:hAnsi="Times New Roman" w:cs="Times New Roman"/>
                <w:sz w:val="16"/>
                <w:szCs w:val="16"/>
                <w:lang w:val="kk-KZ"/>
              </w:rPr>
              <w:t>қандай да бір адамның немесе адамдар тобының ішкі нарықтағы немесе оның едәуір бөлігіндегі өзінің үстем жағдайын кез келген теріс пайдалануы; немесе</w:t>
            </w:r>
          </w:p>
          <w:p w14:paraId="47C816C1" w14:textId="405A3AAD" w:rsidR="00684565" w:rsidRPr="00371C8A" w:rsidRDefault="00684565" w:rsidP="000650F8">
            <w:pPr>
              <w:pStyle w:val="af9"/>
              <w:shd w:val="clear" w:color="auto" w:fill="auto"/>
              <w:tabs>
                <w:tab w:val="left" w:pos="543"/>
              </w:tabs>
              <w:spacing w:line="240" w:lineRule="auto"/>
              <w:ind w:left="543" w:right="39" w:hanging="543"/>
              <w:rPr>
                <w:rStyle w:val="2c"/>
                <w:rFonts w:ascii="Times New Roman" w:hAnsi="Times New Roman" w:cs="Times New Roman"/>
                <w:color w:val="000000"/>
                <w:sz w:val="16"/>
                <w:szCs w:val="16"/>
                <w:lang w:val="kk-KZ"/>
              </w:rPr>
            </w:pPr>
            <w:r w:rsidRPr="00371C8A">
              <w:rPr>
                <w:rStyle w:val="2c"/>
                <w:rFonts w:ascii="Times New Roman" w:hAnsi="Times New Roman" w:cs="Times New Roman"/>
                <w:sz w:val="16"/>
                <w:szCs w:val="16"/>
                <w:lang w:val="kk-KZ"/>
              </w:rPr>
              <w:t>–</w:t>
            </w:r>
            <w:r w:rsidRPr="00371C8A">
              <w:rPr>
                <w:rFonts w:ascii="Times New Roman" w:hAnsi="Times New Roman" w:cs="Times New Roman"/>
                <w:sz w:val="16"/>
                <w:szCs w:val="16"/>
                <w:lang w:val="kk-KZ"/>
              </w:rPr>
              <w:tab/>
            </w:r>
            <w:r w:rsidR="000650F8" w:rsidRPr="00371C8A">
              <w:rPr>
                <w:rFonts w:ascii="Times New Roman" w:hAnsi="Times New Roman" w:cs="Times New Roman"/>
                <w:sz w:val="16"/>
                <w:szCs w:val="16"/>
                <w:lang w:val="kk-KZ"/>
              </w:rPr>
              <w:t>ұсынылған бағаларды жасанды төмендету бойынша кез келген іс-әрекет, оның мақсаты нарықтан шығару немесе тұлғаның немесе оның қандай да бір өнімінің нарыққа шығуына кедергі жасау болып табылады.</w:t>
            </w:r>
          </w:p>
        </w:tc>
      </w:tr>
      <w:tr w:rsidR="00684565" w:rsidRPr="00684565" w14:paraId="68CF4EF1" w14:textId="77777777" w:rsidTr="00684565">
        <w:tc>
          <w:tcPr>
            <w:tcW w:w="2723" w:type="dxa"/>
          </w:tcPr>
          <w:p w14:paraId="2A0A63CA" w14:textId="6BD54771" w:rsidR="00684565" w:rsidRPr="00684565" w:rsidRDefault="000650F8"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0650F8">
              <w:rPr>
                <w:rStyle w:val="2b"/>
                <w:rFonts w:ascii="Times New Roman" w:hAnsi="Times New Roman" w:cs="Times New Roman"/>
                <w:color w:val="000000"/>
                <w:sz w:val="16"/>
                <w:szCs w:val="16"/>
              </w:rPr>
              <w:t>Ізденуші</w:t>
            </w:r>
          </w:p>
        </w:tc>
        <w:tc>
          <w:tcPr>
            <w:tcW w:w="6631" w:type="dxa"/>
          </w:tcPr>
          <w:p w14:paraId="6BA30A4E" w14:textId="7012CB00" w:rsidR="00684565" w:rsidRPr="00684565" w:rsidRDefault="000650F8" w:rsidP="000650F8">
            <w:pPr>
              <w:pStyle w:val="af9"/>
              <w:shd w:val="clear" w:color="auto" w:fill="auto"/>
              <w:tabs>
                <w:tab w:val="left" w:pos="303"/>
                <w:tab w:val="left" w:pos="2674"/>
              </w:tabs>
              <w:spacing w:line="240" w:lineRule="auto"/>
              <w:ind w:right="3"/>
              <w:rPr>
                <w:rStyle w:val="2c"/>
                <w:rFonts w:ascii="Times New Roman" w:hAnsi="Times New Roman" w:cs="Times New Roman"/>
                <w:b/>
                <w:color w:val="000000"/>
                <w:sz w:val="16"/>
                <w:szCs w:val="16"/>
              </w:rPr>
            </w:pPr>
            <w:r w:rsidRPr="000650F8">
              <w:rPr>
                <w:rStyle w:val="2c"/>
                <w:rFonts w:ascii="Times New Roman" w:hAnsi="Times New Roman" w:cs="Times New Roman"/>
                <w:sz w:val="16"/>
                <w:szCs w:val="16"/>
              </w:rPr>
              <w:t>мүдделілік білдіру немесе біліктілік алдындағы іріктеу туралы сұрау салу шеңберінде өтінім дайындайтын және/немесе беретін кез келген заңды тұлғаны білдіреді.</w:t>
            </w:r>
          </w:p>
        </w:tc>
      </w:tr>
      <w:tr w:rsidR="00684565" w:rsidRPr="00684565" w14:paraId="2A6B089B" w14:textId="77777777" w:rsidTr="00684565">
        <w:tc>
          <w:tcPr>
            <w:tcW w:w="2723" w:type="dxa"/>
          </w:tcPr>
          <w:p w14:paraId="74145016" w14:textId="1BAB5436" w:rsidR="00684565" w:rsidRPr="00684565" w:rsidRDefault="000650F8"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0650F8">
              <w:rPr>
                <w:rStyle w:val="2b"/>
                <w:rFonts w:ascii="Times New Roman" w:hAnsi="Times New Roman" w:cs="Times New Roman"/>
                <w:color w:val="000000"/>
                <w:sz w:val="16"/>
                <w:szCs w:val="16"/>
              </w:rPr>
              <w:t>Конкурстық өтінім</w:t>
            </w:r>
          </w:p>
        </w:tc>
        <w:tc>
          <w:tcPr>
            <w:tcW w:w="6631" w:type="dxa"/>
          </w:tcPr>
          <w:p w14:paraId="4A514258" w14:textId="1EC33BBE" w:rsidR="00684565" w:rsidRPr="00684565" w:rsidRDefault="000650F8" w:rsidP="000650F8">
            <w:pPr>
              <w:pStyle w:val="af9"/>
              <w:shd w:val="clear" w:color="auto" w:fill="auto"/>
              <w:tabs>
                <w:tab w:val="left" w:pos="303"/>
                <w:tab w:val="left" w:pos="2674"/>
              </w:tabs>
              <w:spacing w:line="240" w:lineRule="auto"/>
              <w:ind w:right="3"/>
              <w:rPr>
                <w:rStyle w:val="2c"/>
                <w:rFonts w:ascii="Times New Roman" w:hAnsi="Times New Roman" w:cs="Times New Roman"/>
                <w:spacing w:val="-4"/>
                <w:sz w:val="16"/>
                <w:szCs w:val="16"/>
              </w:rPr>
            </w:pPr>
            <w:r w:rsidRPr="000650F8">
              <w:rPr>
                <w:rStyle w:val="2c"/>
                <w:rFonts w:ascii="Times New Roman" w:hAnsi="Times New Roman" w:cs="Times New Roman"/>
                <w:spacing w:val="-4"/>
                <w:sz w:val="16"/>
                <w:szCs w:val="16"/>
              </w:rPr>
              <w:t xml:space="preserve">бұл </w:t>
            </w:r>
            <w:r>
              <w:rPr>
                <w:rStyle w:val="2c"/>
                <w:rFonts w:ascii="Times New Roman" w:hAnsi="Times New Roman" w:cs="Times New Roman"/>
                <w:spacing w:val="-4"/>
                <w:sz w:val="16"/>
                <w:szCs w:val="16"/>
                <w:lang w:val="kk-KZ"/>
              </w:rPr>
              <w:t>мүдделілікті</w:t>
            </w:r>
            <w:r w:rsidRPr="000650F8">
              <w:rPr>
                <w:rStyle w:val="2c"/>
                <w:rFonts w:ascii="Times New Roman" w:hAnsi="Times New Roman" w:cs="Times New Roman"/>
                <w:spacing w:val="-4"/>
                <w:sz w:val="16"/>
                <w:szCs w:val="16"/>
              </w:rPr>
              <w:t xml:space="preserve"> білдіру сұранысына жауап ретінде немесе біліктілік алдындағы іріктеу аясында </w:t>
            </w:r>
            <w:r>
              <w:rPr>
                <w:rStyle w:val="2c"/>
                <w:rFonts w:ascii="Times New Roman" w:hAnsi="Times New Roman" w:cs="Times New Roman"/>
                <w:spacing w:val="-4"/>
                <w:sz w:val="16"/>
                <w:szCs w:val="16"/>
                <w:lang w:val="kk-KZ"/>
              </w:rPr>
              <w:t>ізденуші</w:t>
            </w:r>
            <w:r w:rsidRPr="000650F8">
              <w:rPr>
                <w:rStyle w:val="2c"/>
                <w:rFonts w:ascii="Times New Roman" w:hAnsi="Times New Roman" w:cs="Times New Roman"/>
                <w:spacing w:val="-4"/>
                <w:sz w:val="16"/>
                <w:szCs w:val="16"/>
              </w:rPr>
              <w:t xml:space="preserve"> ұсынған барлық құжаттарды білдіреді.</w:t>
            </w:r>
          </w:p>
        </w:tc>
      </w:tr>
      <w:tr w:rsidR="00684565" w:rsidRPr="00684565" w14:paraId="6FEF139E" w14:textId="77777777" w:rsidTr="00684565">
        <w:tc>
          <w:tcPr>
            <w:tcW w:w="2723" w:type="dxa"/>
          </w:tcPr>
          <w:p w14:paraId="6735E598" w14:textId="77777777" w:rsidR="00684565" w:rsidRPr="00684565" w:rsidRDefault="00684565"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684565">
              <w:rPr>
                <w:rStyle w:val="2b"/>
                <w:rFonts w:ascii="Times New Roman" w:hAnsi="Times New Roman" w:cs="Times New Roman"/>
                <w:color w:val="000000"/>
                <w:sz w:val="16"/>
                <w:szCs w:val="16"/>
              </w:rPr>
              <w:t>Бенефициар</w:t>
            </w:r>
          </w:p>
        </w:tc>
        <w:tc>
          <w:tcPr>
            <w:tcW w:w="6631" w:type="dxa"/>
          </w:tcPr>
          <w:p w14:paraId="19B5D668" w14:textId="723DB676" w:rsidR="00684565" w:rsidRPr="00684565" w:rsidRDefault="005A0CAE" w:rsidP="00F56D5B">
            <w:pPr>
              <w:pStyle w:val="af9"/>
              <w:shd w:val="clear" w:color="auto" w:fill="auto"/>
              <w:tabs>
                <w:tab w:val="left" w:pos="303"/>
                <w:tab w:val="left" w:pos="2674"/>
              </w:tabs>
              <w:spacing w:line="240" w:lineRule="auto"/>
              <w:ind w:right="3"/>
              <w:rPr>
                <w:rStyle w:val="2c"/>
                <w:rFonts w:ascii="Times New Roman" w:hAnsi="Times New Roman" w:cs="Times New Roman"/>
                <w:sz w:val="16"/>
                <w:szCs w:val="16"/>
              </w:rPr>
            </w:pPr>
            <w:r w:rsidRPr="005A0CAE">
              <w:rPr>
                <w:rStyle w:val="2c"/>
                <w:rFonts w:ascii="Times New Roman" w:hAnsi="Times New Roman" w:cs="Times New Roman"/>
                <w:sz w:val="16"/>
                <w:szCs w:val="16"/>
              </w:rPr>
              <w:t xml:space="preserve">қаржыландыру туралы келісімге сәйкес қарыз немесе грант алу фактісіне қарамастан, тапсырыс беруші ұйым ретінде әрекет ететін </w:t>
            </w:r>
            <w:r>
              <w:rPr>
                <w:rStyle w:val="2c"/>
                <w:rFonts w:ascii="Times New Roman" w:hAnsi="Times New Roman" w:cs="Times New Roman"/>
                <w:sz w:val="16"/>
                <w:szCs w:val="16"/>
                <w:lang w:val="kk-KZ"/>
              </w:rPr>
              <w:t>ФДА</w:t>
            </w:r>
            <w:r w:rsidRPr="005A0CAE">
              <w:rPr>
                <w:rStyle w:val="2c"/>
                <w:rFonts w:ascii="Times New Roman" w:hAnsi="Times New Roman" w:cs="Times New Roman"/>
                <w:sz w:val="16"/>
                <w:szCs w:val="16"/>
              </w:rPr>
              <w:t xml:space="preserve"> қаржыландыру</w:t>
            </w:r>
            <w:r w:rsidR="00F56D5B">
              <w:rPr>
                <w:rStyle w:val="2c"/>
                <w:rFonts w:ascii="Times New Roman" w:hAnsi="Times New Roman" w:cs="Times New Roman"/>
                <w:sz w:val="16"/>
                <w:szCs w:val="16"/>
                <w:lang w:val="kk-KZ"/>
              </w:rPr>
              <w:t>ын</w:t>
            </w:r>
            <w:r w:rsidRPr="005A0CAE">
              <w:rPr>
                <w:rStyle w:val="2c"/>
                <w:rFonts w:ascii="Times New Roman" w:hAnsi="Times New Roman" w:cs="Times New Roman"/>
                <w:sz w:val="16"/>
                <w:szCs w:val="16"/>
              </w:rPr>
              <w:t xml:space="preserve"> кез келген тікелей немесе жанама алушыны білдіреді.</w:t>
            </w:r>
          </w:p>
        </w:tc>
      </w:tr>
      <w:tr w:rsidR="00684565" w:rsidRPr="00684565" w14:paraId="771C8137" w14:textId="77777777" w:rsidTr="00684565">
        <w:tc>
          <w:tcPr>
            <w:tcW w:w="2723" w:type="dxa"/>
          </w:tcPr>
          <w:p w14:paraId="41D08B4F" w14:textId="7F5B923F" w:rsidR="00684565" w:rsidRPr="00684565" w:rsidRDefault="00F450B4"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F450B4">
              <w:rPr>
                <w:rStyle w:val="2b"/>
                <w:rFonts w:ascii="Times New Roman" w:hAnsi="Times New Roman" w:cs="Times New Roman"/>
                <w:color w:val="000000"/>
                <w:sz w:val="16"/>
                <w:szCs w:val="16"/>
              </w:rPr>
              <w:t>Конкурстық ұсыныс</w:t>
            </w:r>
          </w:p>
        </w:tc>
        <w:tc>
          <w:tcPr>
            <w:tcW w:w="6631" w:type="dxa"/>
          </w:tcPr>
          <w:p w14:paraId="787D39BA" w14:textId="7482EDAF" w:rsidR="00684565" w:rsidRPr="00684565" w:rsidRDefault="009E7719" w:rsidP="009E7719">
            <w:pPr>
              <w:pStyle w:val="af9"/>
              <w:shd w:val="clear" w:color="auto" w:fill="auto"/>
              <w:tabs>
                <w:tab w:val="left" w:pos="303"/>
                <w:tab w:val="left" w:pos="2674"/>
              </w:tabs>
              <w:spacing w:line="240" w:lineRule="auto"/>
              <w:ind w:right="3"/>
              <w:rPr>
                <w:rStyle w:val="2c"/>
                <w:rFonts w:ascii="Times New Roman" w:hAnsi="Times New Roman" w:cs="Times New Roman"/>
                <w:sz w:val="16"/>
                <w:szCs w:val="16"/>
              </w:rPr>
            </w:pPr>
            <w:r w:rsidRPr="009E7719">
              <w:rPr>
                <w:rStyle w:val="2c"/>
                <w:rFonts w:ascii="Times New Roman" w:hAnsi="Times New Roman" w:cs="Times New Roman"/>
                <w:sz w:val="16"/>
                <w:szCs w:val="16"/>
              </w:rPr>
              <w:t xml:space="preserve">конкурсқа қатысушы </w:t>
            </w:r>
            <w:r>
              <w:rPr>
                <w:rStyle w:val="2c"/>
                <w:rFonts w:ascii="Times New Roman" w:hAnsi="Times New Roman" w:cs="Times New Roman"/>
                <w:sz w:val="16"/>
                <w:szCs w:val="16"/>
                <w:lang w:val="kk-KZ"/>
              </w:rPr>
              <w:t>кеңестік</w:t>
            </w:r>
            <w:r w:rsidRPr="009E7719">
              <w:rPr>
                <w:rStyle w:val="2c"/>
                <w:rFonts w:ascii="Times New Roman" w:hAnsi="Times New Roman" w:cs="Times New Roman"/>
                <w:sz w:val="16"/>
                <w:szCs w:val="16"/>
              </w:rPr>
              <w:t xml:space="preserve"> емес сипаттағы жұмыстарды, </w:t>
            </w:r>
            <w:r>
              <w:rPr>
                <w:rStyle w:val="2c"/>
                <w:rFonts w:ascii="Times New Roman" w:hAnsi="Times New Roman" w:cs="Times New Roman"/>
                <w:sz w:val="16"/>
                <w:szCs w:val="16"/>
                <w:lang w:val="kk-KZ"/>
              </w:rPr>
              <w:t>құрал-</w:t>
            </w:r>
            <w:r w:rsidRPr="009E7719">
              <w:rPr>
                <w:rStyle w:val="2c"/>
                <w:rFonts w:ascii="Times New Roman" w:hAnsi="Times New Roman" w:cs="Times New Roman"/>
                <w:sz w:val="16"/>
                <w:szCs w:val="16"/>
              </w:rPr>
              <w:t>жабдықтарды, тауарларды немесе көрсетілетін қызметтерді сатып алу мақсатында сатып алуды жүргізуге арналған Халықаралық немесе ұлттық конкурс шеңберінде ұсынатын барлық құжаттарды білдіреді.</w:t>
            </w:r>
          </w:p>
        </w:tc>
      </w:tr>
      <w:tr w:rsidR="00684565" w:rsidRPr="00684565" w14:paraId="64EAC232" w14:textId="77777777" w:rsidTr="00684565">
        <w:tc>
          <w:tcPr>
            <w:tcW w:w="2723" w:type="dxa"/>
          </w:tcPr>
          <w:p w14:paraId="1B960382" w14:textId="5E2E4E59" w:rsidR="00684565" w:rsidRPr="00684565" w:rsidRDefault="00F450B4"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F450B4">
              <w:rPr>
                <w:rStyle w:val="2c"/>
                <w:rFonts w:ascii="Times New Roman" w:hAnsi="Times New Roman" w:cs="Times New Roman"/>
                <w:b/>
                <w:color w:val="000000"/>
                <w:sz w:val="16"/>
                <w:szCs w:val="16"/>
              </w:rPr>
              <w:t>Конкурсқа қатысушы</w:t>
            </w:r>
          </w:p>
        </w:tc>
        <w:tc>
          <w:tcPr>
            <w:tcW w:w="6631" w:type="dxa"/>
          </w:tcPr>
          <w:p w14:paraId="651154B0" w14:textId="10D6C9FE" w:rsidR="00684565" w:rsidRPr="00684565" w:rsidRDefault="009E7719" w:rsidP="009E7719">
            <w:pPr>
              <w:pStyle w:val="af9"/>
              <w:shd w:val="clear" w:color="auto" w:fill="auto"/>
              <w:tabs>
                <w:tab w:val="left" w:pos="303"/>
                <w:tab w:val="left" w:pos="2674"/>
              </w:tabs>
              <w:spacing w:line="240" w:lineRule="auto"/>
              <w:ind w:right="3"/>
              <w:rPr>
                <w:rStyle w:val="2c"/>
                <w:rFonts w:ascii="Times New Roman" w:hAnsi="Times New Roman" w:cs="Times New Roman"/>
                <w:sz w:val="16"/>
                <w:szCs w:val="16"/>
              </w:rPr>
            </w:pPr>
            <w:r>
              <w:rPr>
                <w:rStyle w:val="2c"/>
                <w:rFonts w:ascii="Times New Roman" w:hAnsi="Times New Roman" w:cs="Times New Roman"/>
                <w:sz w:val="16"/>
                <w:szCs w:val="16"/>
                <w:lang w:val="kk-KZ"/>
              </w:rPr>
              <w:t>кеңестік</w:t>
            </w:r>
            <w:r w:rsidRPr="009E7719">
              <w:rPr>
                <w:rStyle w:val="2c"/>
                <w:rFonts w:ascii="Times New Roman" w:hAnsi="Times New Roman" w:cs="Times New Roman"/>
                <w:sz w:val="16"/>
                <w:szCs w:val="16"/>
              </w:rPr>
              <w:t xml:space="preserve"> емес сипаттағы жұмыстарды, </w:t>
            </w:r>
            <w:r>
              <w:rPr>
                <w:rStyle w:val="2c"/>
                <w:rFonts w:ascii="Times New Roman" w:hAnsi="Times New Roman" w:cs="Times New Roman"/>
                <w:sz w:val="16"/>
                <w:szCs w:val="16"/>
                <w:lang w:val="kk-KZ"/>
              </w:rPr>
              <w:t>құрал-</w:t>
            </w:r>
            <w:r w:rsidRPr="009E7719">
              <w:rPr>
                <w:rStyle w:val="2c"/>
                <w:rFonts w:ascii="Times New Roman" w:hAnsi="Times New Roman" w:cs="Times New Roman"/>
                <w:sz w:val="16"/>
                <w:szCs w:val="16"/>
              </w:rPr>
              <w:t>жабдықтарды, тауарларды немесе көрсетілетін қызметтерді сатып алу мақсатында тиісінше сатып алуды жүргізуге арналған Халықаралық немесе ұлттық конкурс немесе баға белгілеуді ұсынуға сұрау салу шеңберінде баға ұсынысын немесе баға белгілеуді дайындайтын және/немесе беретін кез келген заңды тұлғаны білдіреді.</w:t>
            </w:r>
          </w:p>
        </w:tc>
      </w:tr>
      <w:tr w:rsidR="00684565" w:rsidRPr="00684565" w14:paraId="34A1E473" w14:textId="77777777" w:rsidTr="00684565">
        <w:tc>
          <w:tcPr>
            <w:tcW w:w="2723" w:type="dxa"/>
          </w:tcPr>
          <w:p w14:paraId="1D28E556" w14:textId="4CDAA5CD" w:rsidR="00684565" w:rsidRPr="00684565" w:rsidRDefault="00F450B4"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F450B4">
              <w:rPr>
                <w:rStyle w:val="2b"/>
                <w:rFonts w:ascii="Times New Roman" w:hAnsi="Times New Roman" w:cs="Times New Roman"/>
                <w:color w:val="000000"/>
                <w:sz w:val="16"/>
                <w:szCs w:val="16"/>
              </w:rPr>
              <w:t>Конкурстық құжаттама</w:t>
            </w:r>
          </w:p>
        </w:tc>
        <w:tc>
          <w:tcPr>
            <w:tcW w:w="6631" w:type="dxa"/>
          </w:tcPr>
          <w:p w14:paraId="44F2E0AB" w14:textId="288EF7BB" w:rsidR="00684565" w:rsidRPr="00684565" w:rsidRDefault="009E7719" w:rsidP="009E7719">
            <w:pPr>
              <w:pStyle w:val="af9"/>
              <w:shd w:val="clear" w:color="auto" w:fill="auto"/>
              <w:tabs>
                <w:tab w:val="left" w:pos="303"/>
                <w:tab w:val="left" w:pos="2674"/>
              </w:tabs>
              <w:spacing w:line="240" w:lineRule="auto"/>
              <w:ind w:right="3"/>
              <w:rPr>
                <w:rStyle w:val="2c"/>
                <w:rFonts w:ascii="Times New Roman" w:hAnsi="Times New Roman" w:cs="Times New Roman"/>
                <w:spacing w:val="-4"/>
                <w:sz w:val="16"/>
                <w:szCs w:val="16"/>
              </w:rPr>
            </w:pPr>
            <w:r w:rsidRPr="009E7719">
              <w:rPr>
                <w:rStyle w:val="2c"/>
                <w:rFonts w:ascii="Times New Roman" w:hAnsi="Times New Roman" w:cs="Times New Roman"/>
                <w:spacing w:val="-4"/>
                <w:sz w:val="16"/>
                <w:szCs w:val="16"/>
              </w:rPr>
              <w:t xml:space="preserve">Бенефициар дайындайтын осы Нұсқаулықтың 2.2.2-бабында көрсетілген барлық құжаттарды, ақпаратты және нысандарды білдіреді. Бұл құжаттарда </w:t>
            </w:r>
            <w:r>
              <w:rPr>
                <w:rStyle w:val="2c"/>
                <w:rFonts w:ascii="Times New Roman" w:hAnsi="Times New Roman" w:cs="Times New Roman"/>
                <w:spacing w:val="-4"/>
                <w:sz w:val="16"/>
                <w:szCs w:val="16"/>
                <w:lang w:val="kk-KZ"/>
              </w:rPr>
              <w:t>кеңестік</w:t>
            </w:r>
            <w:r w:rsidRPr="009E7719">
              <w:rPr>
                <w:rStyle w:val="2c"/>
                <w:rFonts w:ascii="Times New Roman" w:hAnsi="Times New Roman" w:cs="Times New Roman"/>
                <w:spacing w:val="-4"/>
                <w:sz w:val="16"/>
                <w:szCs w:val="16"/>
              </w:rPr>
              <w:t xml:space="preserve"> емес сипаттағы жұмыстарды, </w:t>
            </w:r>
            <w:r>
              <w:rPr>
                <w:rStyle w:val="2c"/>
                <w:rFonts w:ascii="Times New Roman" w:hAnsi="Times New Roman" w:cs="Times New Roman"/>
                <w:spacing w:val="-4"/>
                <w:sz w:val="16"/>
                <w:szCs w:val="16"/>
                <w:lang w:val="kk-KZ"/>
              </w:rPr>
              <w:t>құрал-</w:t>
            </w:r>
            <w:r w:rsidRPr="009E7719">
              <w:rPr>
                <w:rStyle w:val="2c"/>
                <w:rFonts w:ascii="Times New Roman" w:hAnsi="Times New Roman" w:cs="Times New Roman"/>
                <w:spacing w:val="-4"/>
                <w:sz w:val="16"/>
                <w:szCs w:val="16"/>
              </w:rPr>
              <w:t>жабдықтарды, тауарларды немесе көрсетілетін қызметтерді сатып алу мақсатында сатып алуды жүргізуге арналған Халықаралық немесе ұлттық конкурстың қағидалары айқындалады.</w:t>
            </w:r>
          </w:p>
        </w:tc>
      </w:tr>
      <w:tr w:rsidR="00684565" w:rsidRPr="00684565" w14:paraId="4B1C89CB" w14:textId="77777777" w:rsidTr="00684565">
        <w:tc>
          <w:tcPr>
            <w:tcW w:w="2723" w:type="dxa"/>
          </w:tcPr>
          <w:p w14:paraId="41C5F1EF" w14:textId="7B9F2983" w:rsidR="00684565" w:rsidRPr="00684565" w:rsidRDefault="00F450B4"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F450B4">
              <w:rPr>
                <w:rStyle w:val="2b"/>
                <w:rFonts w:ascii="Times New Roman" w:hAnsi="Times New Roman" w:cs="Times New Roman"/>
                <w:color w:val="000000"/>
                <w:sz w:val="16"/>
                <w:szCs w:val="16"/>
              </w:rPr>
              <w:t>Кеңесші</w:t>
            </w:r>
          </w:p>
        </w:tc>
        <w:tc>
          <w:tcPr>
            <w:tcW w:w="6631" w:type="dxa"/>
          </w:tcPr>
          <w:p w14:paraId="61DF35B7" w14:textId="306AD959" w:rsidR="00684565" w:rsidRPr="00684565" w:rsidRDefault="009E7719" w:rsidP="009E7719">
            <w:pPr>
              <w:pStyle w:val="af9"/>
              <w:shd w:val="clear" w:color="auto" w:fill="auto"/>
              <w:tabs>
                <w:tab w:val="left" w:pos="303"/>
                <w:tab w:val="left" w:pos="2674"/>
              </w:tabs>
              <w:spacing w:line="240" w:lineRule="auto"/>
              <w:ind w:right="3"/>
              <w:rPr>
                <w:rStyle w:val="2c"/>
                <w:rFonts w:ascii="Times New Roman" w:hAnsi="Times New Roman" w:cs="Times New Roman"/>
                <w:sz w:val="16"/>
                <w:szCs w:val="16"/>
              </w:rPr>
            </w:pPr>
            <w:r w:rsidRPr="009E7719">
              <w:rPr>
                <w:rStyle w:val="2c"/>
                <w:rFonts w:ascii="Times New Roman" w:hAnsi="Times New Roman" w:cs="Times New Roman"/>
                <w:sz w:val="16"/>
                <w:szCs w:val="16"/>
              </w:rPr>
              <w:t xml:space="preserve">ұсыныстарды немесе баға белгілеулерді ұсынуға сұрау салу шеңберінде </w:t>
            </w:r>
            <w:r>
              <w:rPr>
                <w:rStyle w:val="2c"/>
                <w:rFonts w:ascii="Times New Roman" w:hAnsi="Times New Roman" w:cs="Times New Roman"/>
                <w:sz w:val="16"/>
                <w:szCs w:val="16"/>
                <w:lang w:val="kk-KZ"/>
              </w:rPr>
              <w:t>кеңестік</w:t>
            </w:r>
            <w:r w:rsidRPr="009E7719">
              <w:rPr>
                <w:rStyle w:val="2c"/>
                <w:rFonts w:ascii="Times New Roman" w:hAnsi="Times New Roman" w:cs="Times New Roman"/>
                <w:sz w:val="16"/>
                <w:szCs w:val="16"/>
              </w:rPr>
              <w:t xml:space="preserve"> сипаттағы қызметтерге қатысты (қатысты) тиісінше ұсыныс немесе баға белгілеуді дайындайтын және/немесе ұсынатын кез келген заңды тұлғаны білдіреді.</w:t>
            </w:r>
          </w:p>
        </w:tc>
      </w:tr>
      <w:tr w:rsidR="00684565" w:rsidRPr="00684565" w14:paraId="64E046E4" w14:textId="77777777" w:rsidTr="00684565">
        <w:tc>
          <w:tcPr>
            <w:tcW w:w="2723" w:type="dxa"/>
          </w:tcPr>
          <w:p w14:paraId="20DF0232" w14:textId="48A94D55" w:rsidR="00684565" w:rsidRPr="00684565" w:rsidRDefault="00F450B4"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F450B4">
              <w:rPr>
                <w:rStyle w:val="3Exact"/>
                <w:rFonts w:ascii="Times New Roman" w:hAnsi="Times New Roman" w:cs="Times New Roman"/>
                <w:bCs w:val="0"/>
                <w:color w:val="000000"/>
                <w:sz w:val="16"/>
                <w:szCs w:val="16"/>
              </w:rPr>
              <w:t>Тапсырыс беруші ұйым</w:t>
            </w:r>
          </w:p>
        </w:tc>
        <w:tc>
          <w:tcPr>
            <w:tcW w:w="6631" w:type="dxa"/>
          </w:tcPr>
          <w:p w14:paraId="2663FCA7" w14:textId="20201018" w:rsidR="00684565" w:rsidRPr="00684565" w:rsidRDefault="009E7719" w:rsidP="009E7719">
            <w:pPr>
              <w:pStyle w:val="af9"/>
              <w:shd w:val="clear" w:color="auto" w:fill="auto"/>
              <w:tabs>
                <w:tab w:val="left" w:pos="303"/>
                <w:tab w:val="left" w:pos="2674"/>
              </w:tabs>
              <w:spacing w:line="240" w:lineRule="auto"/>
              <w:ind w:right="3"/>
              <w:rPr>
                <w:rStyle w:val="2c"/>
                <w:rFonts w:ascii="Times New Roman" w:hAnsi="Times New Roman" w:cs="Times New Roman"/>
                <w:sz w:val="16"/>
                <w:szCs w:val="16"/>
              </w:rPr>
            </w:pPr>
            <w:r>
              <w:rPr>
                <w:rStyle w:val="2c"/>
                <w:rFonts w:ascii="Times New Roman" w:hAnsi="Times New Roman" w:cs="Times New Roman"/>
                <w:sz w:val="16"/>
                <w:szCs w:val="16"/>
                <w:lang w:val="kk-KZ"/>
              </w:rPr>
              <w:t xml:space="preserve">ФДА </w:t>
            </w:r>
            <w:r w:rsidRPr="009E7719">
              <w:rPr>
                <w:rStyle w:val="2c"/>
                <w:rFonts w:ascii="Times New Roman" w:hAnsi="Times New Roman" w:cs="Times New Roman"/>
                <w:sz w:val="16"/>
                <w:szCs w:val="16"/>
              </w:rPr>
              <w:t xml:space="preserve">қаржыландыру есебінен </w:t>
            </w:r>
            <w:r>
              <w:rPr>
                <w:rStyle w:val="2c"/>
                <w:rFonts w:ascii="Times New Roman" w:hAnsi="Times New Roman" w:cs="Times New Roman"/>
                <w:sz w:val="16"/>
                <w:szCs w:val="16"/>
                <w:lang w:val="kk-KZ"/>
              </w:rPr>
              <w:t>кеңестік</w:t>
            </w:r>
            <w:r w:rsidRPr="009E7719">
              <w:rPr>
                <w:rStyle w:val="2c"/>
                <w:rFonts w:ascii="Times New Roman" w:hAnsi="Times New Roman" w:cs="Times New Roman"/>
                <w:sz w:val="16"/>
                <w:szCs w:val="16"/>
              </w:rPr>
              <w:t xml:space="preserve"> немесе </w:t>
            </w:r>
            <w:r>
              <w:rPr>
                <w:rStyle w:val="2c"/>
                <w:rFonts w:ascii="Times New Roman" w:hAnsi="Times New Roman" w:cs="Times New Roman"/>
                <w:sz w:val="16"/>
                <w:szCs w:val="16"/>
                <w:lang w:val="kk-KZ"/>
              </w:rPr>
              <w:t>кеңестік</w:t>
            </w:r>
            <w:r w:rsidRPr="009E7719">
              <w:rPr>
                <w:rStyle w:val="2c"/>
                <w:rFonts w:ascii="Times New Roman" w:hAnsi="Times New Roman" w:cs="Times New Roman"/>
                <w:sz w:val="16"/>
                <w:szCs w:val="16"/>
              </w:rPr>
              <w:t xml:space="preserve"> емес сипаттағы жұмыстарды, </w:t>
            </w:r>
            <w:r>
              <w:rPr>
                <w:rStyle w:val="2c"/>
                <w:rFonts w:ascii="Times New Roman" w:hAnsi="Times New Roman" w:cs="Times New Roman"/>
                <w:sz w:val="16"/>
                <w:szCs w:val="16"/>
                <w:lang w:val="kk-KZ"/>
              </w:rPr>
              <w:t>құрал-</w:t>
            </w:r>
            <w:r w:rsidRPr="009E7719">
              <w:rPr>
                <w:rStyle w:val="2c"/>
                <w:rFonts w:ascii="Times New Roman" w:hAnsi="Times New Roman" w:cs="Times New Roman"/>
                <w:sz w:val="16"/>
                <w:szCs w:val="16"/>
              </w:rPr>
              <w:t>жабдықтарды, тауарларды, сондай-ақ көрсетілетін қызметтерді сатып алуды орындайтын кез келген бенефициарды білдіреді.</w:t>
            </w:r>
          </w:p>
        </w:tc>
      </w:tr>
      <w:tr w:rsidR="00684565" w:rsidRPr="00684565" w14:paraId="5AAA6E10" w14:textId="77777777" w:rsidTr="00684565">
        <w:tc>
          <w:tcPr>
            <w:tcW w:w="2723" w:type="dxa"/>
          </w:tcPr>
          <w:p w14:paraId="0B0C89D3" w14:textId="5FE061B4" w:rsidR="00684565" w:rsidRPr="00684565" w:rsidRDefault="00F450B4" w:rsidP="00F450B4">
            <w:pPr>
              <w:pStyle w:val="af9"/>
              <w:shd w:val="clear" w:color="auto" w:fill="auto"/>
              <w:spacing w:line="240" w:lineRule="auto"/>
              <w:ind w:left="5" w:right="804"/>
              <w:jc w:val="left"/>
              <w:rPr>
                <w:rStyle w:val="2c"/>
                <w:rFonts w:ascii="Times New Roman" w:hAnsi="Times New Roman" w:cs="Times New Roman"/>
                <w:b/>
                <w:color w:val="000000"/>
                <w:sz w:val="16"/>
                <w:szCs w:val="16"/>
              </w:rPr>
            </w:pPr>
            <w:r w:rsidRPr="00F450B4">
              <w:rPr>
                <w:rStyle w:val="3Exact"/>
                <w:rFonts w:ascii="Times New Roman" w:hAnsi="Times New Roman" w:cs="Times New Roman"/>
                <w:bCs w:val="0"/>
                <w:color w:val="000000"/>
                <w:sz w:val="16"/>
                <w:szCs w:val="16"/>
              </w:rPr>
              <w:t>Жеке тұлғаның сыбайлас жемқорлық</w:t>
            </w:r>
          </w:p>
        </w:tc>
        <w:tc>
          <w:tcPr>
            <w:tcW w:w="6631" w:type="dxa"/>
          </w:tcPr>
          <w:p w14:paraId="6AF74C66" w14:textId="77777777" w:rsidR="000831C9" w:rsidRDefault="000831C9" w:rsidP="00684565">
            <w:pPr>
              <w:pStyle w:val="af9"/>
              <w:shd w:val="clear" w:color="auto" w:fill="auto"/>
              <w:tabs>
                <w:tab w:val="left" w:pos="543"/>
              </w:tabs>
              <w:spacing w:line="240" w:lineRule="auto"/>
              <w:ind w:left="543" w:right="3" w:hanging="543"/>
              <w:rPr>
                <w:rStyle w:val="2c"/>
                <w:rFonts w:ascii="Times New Roman" w:hAnsi="Times New Roman" w:cs="Times New Roman"/>
                <w:sz w:val="16"/>
                <w:szCs w:val="16"/>
              </w:rPr>
            </w:pPr>
            <w:r w:rsidRPr="000831C9">
              <w:rPr>
                <w:rStyle w:val="2c"/>
                <w:rFonts w:ascii="Times New Roman" w:hAnsi="Times New Roman" w:cs="Times New Roman"/>
                <w:sz w:val="16"/>
                <w:szCs w:val="16"/>
              </w:rPr>
              <w:t>білдіреді:</w:t>
            </w:r>
          </w:p>
          <w:p w14:paraId="56268DE1" w14:textId="77777777" w:rsidR="000F2B5D" w:rsidRDefault="00684565" w:rsidP="00684565">
            <w:pPr>
              <w:pStyle w:val="af9"/>
              <w:shd w:val="clear" w:color="auto" w:fill="auto"/>
              <w:tabs>
                <w:tab w:val="left" w:pos="543"/>
              </w:tabs>
              <w:spacing w:line="240" w:lineRule="auto"/>
              <w:ind w:left="543" w:right="3" w:hanging="543"/>
              <w:rPr>
                <w:rFonts w:ascii="Times New Roman" w:hAnsi="Times New Roman" w:cs="Times New Roman"/>
                <w:sz w:val="16"/>
                <w:szCs w:val="16"/>
              </w:rPr>
            </w:pPr>
            <w:r w:rsidRPr="00684565">
              <w:rPr>
                <w:rStyle w:val="2c"/>
                <w:rFonts w:ascii="Times New Roman" w:hAnsi="Times New Roman" w:cs="Times New Roman"/>
                <w:sz w:val="16"/>
                <w:szCs w:val="16"/>
              </w:rPr>
              <w:t>–</w:t>
            </w:r>
            <w:r w:rsidRPr="00684565">
              <w:rPr>
                <w:rFonts w:ascii="Times New Roman" w:hAnsi="Times New Roman" w:cs="Times New Roman"/>
                <w:sz w:val="16"/>
                <w:szCs w:val="16"/>
              </w:rPr>
              <w:tab/>
            </w:r>
            <w:r w:rsidR="000F2B5D" w:rsidRPr="000F2B5D">
              <w:rPr>
                <w:rFonts w:ascii="Times New Roman" w:hAnsi="Times New Roman" w:cs="Times New Roman"/>
                <w:sz w:val="16"/>
                <w:szCs w:val="16"/>
              </w:rPr>
              <w:t>жеке тұлғаға өзі үшін немесе басқа жеке немесе заңды тұлға үшін осындай жеке тұлғаның өзінің құқықтық, шарттық немесе кәсіби міндеттемелерін бұза отырып белгілі бір іс-әрекеттерді орындағаны немесе әрекетсіздігі үшін кез келген түрдегі құқыққа сыйымсыз артықшылықты тікелей немесе жанама уәде беру, ұсыну немесе беру; немесе</w:t>
            </w:r>
          </w:p>
          <w:p w14:paraId="490EDFBF" w14:textId="084251FA" w:rsidR="00684565" w:rsidRPr="00684565" w:rsidRDefault="00684565" w:rsidP="000F2B5D">
            <w:pPr>
              <w:pStyle w:val="af9"/>
              <w:shd w:val="clear" w:color="auto" w:fill="auto"/>
              <w:tabs>
                <w:tab w:val="left" w:pos="543"/>
              </w:tabs>
              <w:spacing w:line="240" w:lineRule="auto"/>
              <w:ind w:left="543" w:right="3" w:hanging="543"/>
              <w:rPr>
                <w:rStyle w:val="2c"/>
                <w:rFonts w:ascii="Times New Roman" w:hAnsi="Times New Roman" w:cs="Times New Roman"/>
                <w:sz w:val="16"/>
                <w:szCs w:val="16"/>
              </w:rPr>
            </w:pPr>
            <w:r w:rsidRPr="00684565">
              <w:rPr>
                <w:rStyle w:val="2c"/>
                <w:rFonts w:ascii="Times New Roman" w:hAnsi="Times New Roman" w:cs="Times New Roman"/>
                <w:sz w:val="16"/>
                <w:szCs w:val="16"/>
              </w:rPr>
              <w:t>–</w:t>
            </w:r>
            <w:r w:rsidRPr="00684565">
              <w:rPr>
                <w:rFonts w:ascii="Times New Roman" w:hAnsi="Times New Roman" w:cs="Times New Roman"/>
                <w:sz w:val="16"/>
                <w:szCs w:val="16"/>
              </w:rPr>
              <w:tab/>
            </w:r>
            <w:r w:rsidR="000F2B5D" w:rsidRPr="000F2B5D">
              <w:rPr>
                <w:rFonts w:ascii="Times New Roman" w:hAnsi="Times New Roman" w:cs="Times New Roman"/>
                <w:sz w:val="16"/>
                <w:szCs w:val="16"/>
              </w:rPr>
              <w:t>жеке тұлғаның өзі үшін немесе басқа жеке немесе заңды тұлға үшін оның құқықтық, шарттық немесе кәсіби міндеттемелерін бұза отырып, белгілі бір әрекеттерді орындағаны немесе әрекетсіздігі үшін кез келген түрдегі</w:t>
            </w:r>
            <w:r w:rsidR="000F2B5D">
              <w:rPr>
                <w:rFonts w:ascii="Times New Roman" w:hAnsi="Times New Roman" w:cs="Times New Roman"/>
                <w:sz w:val="16"/>
                <w:szCs w:val="16"/>
                <w:lang w:val="kk-KZ"/>
              </w:rPr>
              <w:t xml:space="preserve"> т</w:t>
            </w:r>
            <w:r w:rsidR="000F2B5D" w:rsidRPr="000F2B5D">
              <w:rPr>
                <w:rFonts w:ascii="Times New Roman" w:hAnsi="Times New Roman" w:cs="Times New Roman"/>
                <w:sz w:val="16"/>
                <w:szCs w:val="16"/>
              </w:rPr>
              <w:t>ікелей немесе жанама талап ету немесе заңсыз артықшылықты алуы.</w:t>
            </w:r>
          </w:p>
        </w:tc>
      </w:tr>
      <w:tr w:rsidR="00684565" w:rsidRPr="00684565" w14:paraId="36582989" w14:textId="77777777" w:rsidTr="00684565">
        <w:tc>
          <w:tcPr>
            <w:tcW w:w="2723" w:type="dxa"/>
          </w:tcPr>
          <w:p w14:paraId="574D472F" w14:textId="0122B5C8" w:rsidR="00684565" w:rsidRPr="00684565" w:rsidRDefault="00F450B4"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F450B4">
              <w:rPr>
                <w:rStyle w:val="3Exact"/>
                <w:rFonts w:ascii="Times New Roman" w:hAnsi="Times New Roman" w:cs="Times New Roman"/>
                <w:bCs w:val="0"/>
                <w:color w:val="000000"/>
                <w:sz w:val="16"/>
                <w:szCs w:val="16"/>
              </w:rPr>
              <w:t>Лауазымды адамның сыбайлас жемқорлық</w:t>
            </w:r>
          </w:p>
        </w:tc>
        <w:tc>
          <w:tcPr>
            <w:tcW w:w="6631" w:type="dxa"/>
          </w:tcPr>
          <w:p w14:paraId="56BB4FA0" w14:textId="77777777" w:rsidR="000831C9" w:rsidRDefault="000831C9" w:rsidP="00684565">
            <w:pPr>
              <w:pStyle w:val="af9"/>
              <w:shd w:val="clear" w:color="auto" w:fill="auto"/>
              <w:tabs>
                <w:tab w:val="left" w:pos="543"/>
              </w:tabs>
              <w:spacing w:line="240" w:lineRule="auto"/>
              <w:ind w:left="543" w:right="3" w:hanging="543"/>
              <w:rPr>
                <w:rStyle w:val="2c"/>
                <w:rFonts w:ascii="Times New Roman" w:hAnsi="Times New Roman" w:cs="Times New Roman"/>
                <w:sz w:val="16"/>
                <w:szCs w:val="16"/>
              </w:rPr>
            </w:pPr>
            <w:r w:rsidRPr="000831C9">
              <w:rPr>
                <w:rStyle w:val="2c"/>
                <w:rFonts w:ascii="Times New Roman" w:hAnsi="Times New Roman" w:cs="Times New Roman"/>
                <w:sz w:val="16"/>
                <w:szCs w:val="16"/>
              </w:rPr>
              <w:t>білдіреді:</w:t>
            </w:r>
          </w:p>
          <w:p w14:paraId="1C7535F0" w14:textId="6AE34072" w:rsidR="000F2B5D" w:rsidRDefault="00684565" w:rsidP="00684565">
            <w:pPr>
              <w:pStyle w:val="af9"/>
              <w:shd w:val="clear" w:color="auto" w:fill="auto"/>
              <w:tabs>
                <w:tab w:val="left" w:pos="543"/>
              </w:tabs>
              <w:spacing w:line="240" w:lineRule="auto"/>
              <w:ind w:left="543" w:right="3" w:hanging="543"/>
              <w:rPr>
                <w:rFonts w:ascii="Times New Roman" w:hAnsi="Times New Roman" w:cs="Times New Roman"/>
                <w:sz w:val="16"/>
                <w:szCs w:val="16"/>
              </w:rPr>
            </w:pPr>
            <w:r w:rsidRPr="00684565">
              <w:rPr>
                <w:rStyle w:val="2c"/>
                <w:rFonts w:ascii="Times New Roman" w:hAnsi="Times New Roman" w:cs="Times New Roman"/>
                <w:sz w:val="16"/>
                <w:szCs w:val="16"/>
              </w:rPr>
              <w:t>–</w:t>
            </w:r>
            <w:r w:rsidRPr="00684565">
              <w:rPr>
                <w:rFonts w:ascii="Times New Roman" w:hAnsi="Times New Roman" w:cs="Times New Roman"/>
                <w:sz w:val="16"/>
                <w:szCs w:val="16"/>
              </w:rPr>
              <w:tab/>
            </w:r>
            <w:r w:rsidR="000F2B5D" w:rsidRPr="000F2B5D">
              <w:rPr>
                <w:rFonts w:ascii="Times New Roman" w:hAnsi="Times New Roman" w:cs="Times New Roman"/>
                <w:sz w:val="16"/>
                <w:szCs w:val="16"/>
              </w:rPr>
              <w:t xml:space="preserve">лауазымды адамға өзі үшін немесе басқа жеке немесе заңды тұлға үшін осындай лауазымды адамның белгілі бір іс-әрекеттерді орындағаны немесе оның лауазымдық міндеттерін бұза отырып әрекетсіздігі үшін </w:t>
            </w:r>
            <w:r w:rsidR="00A220C7" w:rsidRPr="000F2B5D">
              <w:rPr>
                <w:rFonts w:ascii="Times New Roman" w:hAnsi="Times New Roman" w:cs="Times New Roman"/>
                <w:sz w:val="16"/>
                <w:szCs w:val="16"/>
              </w:rPr>
              <w:t>кез келген түрдегі құқыққа сыйымсыз артықшылық</w:t>
            </w:r>
            <w:r w:rsidR="00A220C7">
              <w:rPr>
                <w:rFonts w:ascii="Times New Roman" w:hAnsi="Times New Roman" w:cs="Times New Roman"/>
                <w:sz w:val="16"/>
                <w:szCs w:val="16"/>
                <w:lang w:val="kk-KZ"/>
              </w:rPr>
              <w:t>ты</w:t>
            </w:r>
            <w:r w:rsidR="00A220C7" w:rsidRPr="000F2B5D">
              <w:rPr>
                <w:rFonts w:ascii="Times New Roman" w:hAnsi="Times New Roman" w:cs="Times New Roman"/>
                <w:sz w:val="16"/>
                <w:szCs w:val="16"/>
              </w:rPr>
              <w:t xml:space="preserve"> </w:t>
            </w:r>
            <w:r w:rsidR="000F2B5D" w:rsidRPr="000F2B5D">
              <w:rPr>
                <w:rFonts w:ascii="Times New Roman" w:hAnsi="Times New Roman" w:cs="Times New Roman"/>
                <w:sz w:val="16"/>
                <w:szCs w:val="16"/>
              </w:rPr>
              <w:t>тікелей немесе жанама уәде беру, ұсыну немесе беру; немесе</w:t>
            </w:r>
          </w:p>
          <w:p w14:paraId="6D000F4F" w14:textId="3EE02AFF" w:rsidR="00684565" w:rsidRPr="00684565" w:rsidRDefault="00684565" w:rsidP="00A220C7">
            <w:pPr>
              <w:pStyle w:val="af9"/>
              <w:shd w:val="clear" w:color="auto" w:fill="auto"/>
              <w:tabs>
                <w:tab w:val="left" w:pos="543"/>
              </w:tabs>
              <w:spacing w:line="240" w:lineRule="auto"/>
              <w:ind w:left="543" w:right="3" w:hanging="543"/>
              <w:rPr>
                <w:rStyle w:val="2c"/>
                <w:rFonts w:ascii="Times New Roman" w:hAnsi="Times New Roman" w:cs="Times New Roman"/>
                <w:sz w:val="16"/>
                <w:szCs w:val="16"/>
              </w:rPr>
            </w:pPr>
            <w:r w:rsidRPr="00684565">
              <w:rPr>
                <w:rStyle w:val="2c"/>
                <w:rFonts w:ascii="Times New Roman" w:hAnsi="Times New Roman" w:cs="Times New Roman"/>
                <w:sz w:val="16"/>
                <w:szCs w:val="16"/>
              </w:rPr>
              <w:t>–</w:t>
            </w:r>
            <w:r w:rsidRPr="00684565">
              <w:rPr>
                <w:rFonts w:ascii="Times New Roman" w:hAnsi="Times New Roman" w:cs="Times New Roman"/>
                <w:sz w:val="16"/>
                <w:szCs w:val="16"/>
              </w:rPr>
              <w:tab/>
            </w:r>
            <w:r w:rsidR="00A220C7" w:rsidRPr="00A220C7">
              <w:rPr>
                <w:rFonts w:ascii="Times New Roman" w:hAnsi="Times New Roman" w:cs="Times New Roman"/>
                <w:sz w:val="16"/>
                <w:szCs w:val="16"/>
              </w:rPr>
              <w:t xml:space="preserve">лауазымды тұлғаның өзі үшін немесе басқа жеке немесе заңды тұлға үшін осындай </w:t>
            </w:r>
            <w:r w:rsidR="00A220C7" w:rsidRPr="00A220C7">
              <w:rPr>
                <w:rFonts w:ascii="Times New Roman" w:hAnsi="Times New Roman" w:cs="Times New Roman"/>
                <w:sz w:val="16"/>
                <w:szCs w:val="16"/>
              </w:rPr>
              <w:lastRenderedPageBreak/>
              <w:t>лауазымды тұлғаның өзінің лауазымдық міндеттерін бұза отырып белгілі бір іс-әрекеттерді орындағаны немесе әрекетсіздігі үшін тікелей немесе жанама талап қою немесе кез келген түрдегі заңсыз артықшылық алу.</w:t>
            </w:r>
          </w:p>
        </w:tc>
      </w:tr>
      <w:tr w:rsidR="00684565" w:rsidRPr="00684565" w14:paraId="7A87378E" w14:textId="77777777" w:rsidTr="00684565">
        <w:tc>
          <w:tcPr>
            <w:tcW w:w="2723" w:type="dxa"/>
          </w:tcPr>
          <w:p w14:paraId="6F3E2C88" w14:textId="013A74D8"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lastRenderedPageBreak/>
              <w:t>Сатып алу жалғыз көзі</w:t>
            </w:r>
          </w:p>
        </w:tc>
        <w:tc>
          <w:tcPr>
            <w:tcW w:w="6631" w:type="dxa"/>
          </w:tcPr>
          <w:p w14:paraId="3F3F4D59" w14:textId="55308388" w:rsidR="00684565" w:rsidRPr="00F1688B" w:rsidRDefault="00F1688B" w:rsidP="00F1688B">
            <w:pPr>
              <w:pStyle w:val="210"/>
              <w:shd w:val="clear" w:color="auto" w:fill="auto"/>
              <w:tabs>
                <w:tab w:val="left" w:pos="303"/>
                <w:tab w:val="left" w:pos="6663"/>
              </w:tabs>
              <w:spacing w:before="0" w:after="0" w:line="240" w:lineRule="auto"/>
              <w:ind w:right="3" w:firstLine="0"/>
              <w:rPr>
                <w:rStyle w:val="2c"/>
                <w:rFonts w:ascii="Times New Roman" w:eastAsia="Arial" w:hAnsi="Times New Roman" w:cs="Times New Roman"/>
                <w:bCs/>
                <w:sz w:val="16"/>
                <w:szCs w:val="16"/>
                <w:shd w:val="clear" w:color="auto" w:fill="auto"/>
              </w:rPr>
            </w:pPr>
            <w:r w:rsidRPr="00F1688B">
              <w:rPr>
                <w:rFonts w:ascii="Times New Roman" w:eastAsia="Arial" w:hAnsi="Times New Roman" w:cs="Times New Roman"/>
                <w:bCs/>
                <w:sz w:val="16"/>
                <w:szCs w:val="16"/>
              </w:rPr>
              <w:t>тұлғамен оның конкурстық іріктеуге қатысуынсыз келісім-шарт жасасу процесін білдіреді.</w:t>
            </w:r>
          </w:p>
        </w:tc>
      </w:tr>
      <w:tr w:rsidR="00684565" w:rsidRPr="00684565" w14:paraId="4B815022" w14:textId="77777777" w:rsidTr="00684565">
        <w:tc>
          <w:tcPr>
            <w:tcW w:w="2723" w:type="dxa"/>
          </w:tcPr>
          <w:p w14:paraId="306B35D4" w14:textId="6B1B40EA"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Соңғы бенефициар</w:t>
            </w:r>
          </w:p>
        </w:tc>
        <w:tc>
          <w:tcPr>
            <w:tcW w:w="6631" w:type="dxa"/>
          </w:tcPr>
          <w:p w14:paraId="1BFCC795" w14:textId="0C64BC06" w:rsidR="00684565" w:rsidRPr="00684565" w:rsidRDefault="00F1688B" w:rsidP="00F1688B">
            <w:pPr>
              <w:pStyle w:val="af9"/>
              <w:tabs>
                <w:tab w:val="left" w:pos="303"/>
                <w:tab w:val="left" w:pos="2674"/>
              </w:tabs>
              <w:ind w:right="3"/>
              <w:rPr>
                <w:rStyle w:val="2c"/>
                <w:rFonts w:ascii="Times New Roman" w:hAnsi="Times New Roman" w:cs="Times New Roman"/>
                <w:b/>
                <w:color w:val="000000"/>
                <w:sz w:val="16"/>
                <w:szCs w:val="16"/>
              </w:rPr>
            </w:pPr>
            <w:r w:rsidRPr="00F1688B">
              <w:rPr>
                <w:rFonts w:ascii="Times New Roman" w:eastAsia="Arial" w:hAnsi="Times New Roman" w:cs="Times New Roman"/>
                <w:bCs/>
                <w:sz w:val="16"/>
                <w:szCs w:val="16"/>
              </w:rPr>
              <w:t xml:space="preserve">Бенефициар қайтарымды немесе қайтарымсыз негізде беретін грант немесе </w:t>
            </w:r>
            <w:r>
              <w:rPr>
                <w:rFonts w:ascii="Times New Roman" w:eastAsia="Arial" w:hAnsi="Times New Roman" w:cs="Times New Roman"/>
                <w:bCs/>
                <w:sz w:val="16"/>
                <w:szCs w:val="16"/>
                <w:lang w:val="kk-KZ"/>
              </w:rPr>
              <w:t>ФДА-нің</w:t>
            </w:r>
            <w:r w:rsidRPr="00F1688B">
              <w:rPr>
                <w:rFonts w:ascii="Times New Roman" w:eastAsia="Arial" w:hAnsi="Times New Roman" w:cs="Times New Roman"/>
                <w:bCs/>
                <w:sz w:val="16"/>
                <w:szCs w:val="16"/>
              </w:rPr>
              <w:t xml:space="preserve"> қарызы қаражаты есебінен инвестициялардың (толық немесе ішінара) иесі ретінде жобаны іске асыруға жауапты кез келген тұлғаны білдіреді.</w:t>
            </w:r>
          </w:p>
        </w:tc>
      </w:tr>
      <w:tr w:rsidR="00684565" w:rsidRPr="00684565" w14:paraId="452799F0" w14:textId="77777777" w:rsidTr="00684565">
        <w:tc>
          <w:tcPr>
            <w:tcW w:w="2723" w:type="dxa"/>
          </w:tcPr>
          <w:p w14:paraId="3AEBFA40" w14:textId="5711413F"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Қаржыландыру туралы келісім</w:t>
            </w:r>
          </w:p>
        </w:tc>
        <w:tc>
          <w:tcPr>
            <w:tcW w:w="6631" w:type="dxa"/>
          </w:tcPr>
          <w:p w14:paraId="09EC312F" w14:textId="3BB5A140" w:rsidR="00684565" w:rsidRPr="00684565" w:rsidRDefault="00F1688B" w:rsidP="00F1688B">
            <w:pPr>
              <w:pStyle w:val="af9"/>
              <w:shd w:val="clear" w:color="auto" w:fill="auto"/>
              <w:tabs>
                <w:tab w:val="left" w:pos="303"/>
                <w:tab w:val="left" w:pos="2674"/>
              </w:tabs>
              <w:spacing w:line="240" w:lineRule="auto"/>
              <w:ind w:right="3"/>
              <w:rPr>
                <w:rStyle w:val="2c"/>
                <w:rFonts w:ascii="Times New Roman" w:hAnsi="Times New Roman" w:cs="Times New Roman"/>
                <w:b/>
                <w:color w:val="000000"/>
                <w:spacing w:val="-7"/>
                <w:sz w:val="16"/>
                <w:szCs w:val="16"/>
              </w:rPr>
            </w:pPr>
            <w:r w:rsidRPr="00F1688B">
              <w:rPr>
                <w:rFonts w:ascii="Times New Roman" w:eastAsia="Arial" w:hAnsi="Times New Roman" w:cs="Times New Roman"/>
                <w:bCs/>
                <w:spacing w:val="-7"/>
                <w:sz w:val="16"/>
                <w:szCs w:val="16"/>
              </w:rPr>
              <w:t xml:space="preserve">бенефициар мен </w:t>
            </w:r>
            <w:r>
              <w:rPr>
                <w:rFonts w:ascii="Times New Roman" w:eastAsia="Arial" w:hAnsi="Times New Roman" w:cs="Times New Roman"/>
                <w:bCs/>
                <w:spacing w:val="-7"/>
                <w:sz w:val="16"/>
                <w:szCs w:val="16"/>
                <w:lang w:val="kk-KZ"/>
              </w:rPr>
              <w:t xml:space="preserve">ФДА </w:t>
            </w:r>
            <w:r w:rsidRPr="00F1688B">
              <w:rPr>
                <w:rFonts w:ascii="Times New Roman" w:eastAsia="Arial" w:hAnsi="Times New Roman" w:cs="Times New Roman"/>
                <w:bCs/>
                <w:spacing w:val="-7"/>
                <w:sz w:val="16"/>
                <w:szCs w:val="16"/>
              </w:rPr>
              <w:t xml:space="preserve">арасындағы </w:t>
            </w:r>
            <w:r>
              <w:rPr>
                <w:rFonts w:ascii="Times New Roman" w:eastAsia="Arial" w:hAnsi="Times New Roman" w:cs="Times New Roman"/>
                <w:bCs/>
                <w:spacing w:val="-7"/>
                <w:sz w:val="16"/>
                <w:szCs w:val="16"/>
                <w:lang w:val="kk-KZ"/>
              </w:rPr>
              <w:t xml:space="preserve">ФДА-нің </w:t>
            </w:r>
            <w:r w:rsidRPr="00F1688B">
              <w:rPr>
                <w:rFonts w:ascii="Times New Roman" w:eastAsia="Arial" w:hAnsi="Times New Roman" w:cs="Times New Roman"/>
                <w:bCs/>
                <w:spacing w:val="-7"/>
                <w:sz w:val="16"/>
                <w:szCs w:val="16"/>
              </w:rPr>
              <w:t>бенефициарға берілетін қаржыландыру шарттары құжатпен бекітілген, ол қайтарымды (қарызға) немесе қайтарымсыз (грант) негізде берілетініне қарамастан, шартты білдіреді.</w:t>
            </w:r>
          </w:p>
        </w:tc>
      </w:tr>
      <w:tr w:rsidR="00684565" w:rsidRPr="00684565" w14:paraId="2F6C4449" w14:textId="77777777" w:rsidTr="00684565">
        <w:tc>
          <w:tcPr>
            <w:tcW w:w="2723" w:type="dxa"/>
          </w:tcPr>
          <w:p w14:paraId="1B495911" w14:textId="7D381A5B"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Алаяқтық</w:t>
            </w:r>
          </w:p>
        </w:tc>
        <w:tc>
          <w:tcPr>
            <w:tcW w:w="6631" w:type="dxa"/>
          </w:tcPr>
          <w:p w14:paraId="67EAA296" w14:textId="1D3AC88C" w:rsidR="00684565" w:rsidRPr="00684565" w:rsidRDefault="00F1688B" w:rsidP="00F1688B">
            <w:pPr>
              <w:pStyle w:val="af9"/>
              <w:shd w:val="clear" w:color="auto" w:fill="auto"/>
              <w:tabs>
                <w:tab w:val="left" w:pos="303"/>
                <w:tab w:val="left" w:pos="2674"/>
              </w:tabs>
              <w:spacing w:line="240" w:lineRule="auto"/>
              <w:ind w:right="3"/>
              <w:rPr>
                <w:rStyle w:val="2c"/>
                <w:rFonts w:ascii="Times New Roman" w:hAnsi="Times New Roman" w:cs="Times New Roman"/>
                <w:b/>
                <w:color w:val="000000"/>
                <w:sz w:val="16"/>
                <w:szCs w:val="16"/>
              </w:rPr>
            </w:pPr>
            <w:r w:rsidRPr="00F1688B">
              <w:rPr>
                <w:rFonts w:ascii="Times New Roman" w:eastAsia="Arial" w:hAnsi="Times New Roman" w:cs="Times New Roman"/>
                <w:bCs/>
                <w:sz w:val="16"/>
                <w:szCs w:val="16"/>
              </w:rPr>
              <w:t>басқа адамдарды қасақана жаңылыстыруға, олардан ақпаратты қасақана жасыруға, олардың келісімін бұзуға немесе оны теріс пайдалануға, заңнамалық немесе нормативтік талаптарды айналып өтуге және/немесе заңсыз пайда алу мақсатында ішкі ережелерді бұзуға бағытталған кез келген теріс пиғылды әрекеттерді (немесе егер жағдай керісінше талап етсе, әрекетсіздікті) білдіреді.</w:t>
            </w:r>
          </w:p>
        </w:tc>
      </w:tr>
      <w:tr w:rsidR="00684565" w:rsidRPr="00684565" w14:paraId="39E356AC" w14:textId="77777777" w:rsidTr="00684565">
        <w:tc>
          <w:tcPr>
            <w:tcW w:w="2723" w:type="dxa"/>
          </w:tcPr>
          <w:p w14:paraId="67847EA8" w14:textId="227D9CF1" w:rsidR="00684565" w:rsidRPr="00684565" w:rsidRDefault="003D6EEE" w:rsidP="00AB5C7B">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Орындаушы</w:t>
            </w:r>
            <w:r>
              <w:rPr>
                <w:rFonts w:ascii="Times New Roman" w:eastAsia="Arial" w:hAnsi="Times New Roman" w:cs="Times New Roman"/>
                <w:b/>
                <w:bCs/>
                <w:sz w:val="16"/>
                <w:szCs w:val="16"/>
                <w:lang w:val="kk-KZ"/>
              </w:rPr>
              <w:t>-</w:t>
            </w:r>
            <w:r w:rsidRPr="003D6EEE">
              <w:rPr>
                <w:rFonts w:ascii="Times New Roman" w:eastAsia="Arial" w:hAnsi="Times New Roman" w:cs="Times New Roman"/>
                <w:b/>
                <w:bCs/>
                <w:sz w:val="16"/>
                <w:szCs w:val="16"/>
              </w:rPr>
              <w:t>ұйым немесе</w:t>
            </w:r>
            <w:r>
              <w:rPr>
                <w:rFonts w:ascii="Times New Roman" w:eastAsia="Arial" w:hAnsi="Times New Roman" w:cs="Times New Roman"/>
                <w:b/>
                <w:bCs/>
                <w:sz w:val="16"/>
                <w:szCs w:val="16"/>
              </w:rPr>
              <w:t xml:space="preserve"> уәкілетті ұйым-тапсырыс беруші</w:t>
            </w:r>
            <w:r>
              <w:rPr>
                <w:rFonts w:ascii="Times New Roman" w:eastAsia="Arial" w:hAnsi="Times New Roman" w:cs="Times New Roman"/>
                <w:b/>
                <w:bCs/>
                <w:sz w:val="16"/>
                <w:szCs w:val="16"/>
                <w:lang w:val="kk-KZ"/>
              </w:rPr>
              <w:t xml:space="preserve"> </w:t>
            </w:r>
          </w:p>
        </w:tc>
        <w:tc>
          <w:tcPr>
            <w:tcW w:w="6631" w:type="dxa"/>
          </w:tcPr>
          <w:p w14:paraId="60FBE093" w14:textId="3C697914" w:rsidR="00684565" w:rsidRPr="00684565" w:rsidRDefault="00F1688B" w:rsidP="00F1688B">
            <w:pPr>
              <w:pStyle w:val="af9"/>
              <w:shd w:val="clear" w:color="auto" w:fill="auto"/>
              <w:tabs>
                <w:tab w:val="left" w:pos="303"/>
                <w:tab w:val="left" w:pos="2674"/>
              </w:tabs>
              <w:spacing w:line="240" w:lineRule="auto"/>
              <w:rPr>
                <w:rStyle w:val="2c"/>
                <w:rFonts w:ascii="Times New Roman" w:hAnsi="Times New Roman" w:cs="Times New Roman"/>
                <w:b/>
                <w:color w:val="000000"/>
                <w:spacing w:val="-7"/>
                <w:sz w:val="16"/>
                <w:szCs w:val="16"/>
              </w:rPr>
            </w:pPr>
            <w:r w:rsidRPr="00F1688B">
              <w:rPr>
                <w:rFonts w:ascii="Times New Roman" w:eastAsia="Arial" w:hAnsi="Times New Roman" w:cs="Times New Roman"/>
                <w:spacing w:val="-7"/>
                <w:sz w:val="16"/>
                <w:szCs w:val="16"/>
              </w:rPr>
              <w:t xml:space="preserve">кез келген тұлғаны білдіреді, оған — өкілеттіктер негізінде немесе кез келген басқа да осыған ұқсас негіздерде — Тапсырыс беруші ұйым </w:t>
            </w:r>
            <w:r>
              <w:rPr>
                <w:rFonts w:ascii="Times New Roman" w:eastAsia="Arial" w:hAnsi="Times New Roman" w:cs="Times New Roman"/>
                <w:spacing w:val="-7"/>
                <w:sz w:val="16"/>
                <w:szCs w:val="16"/>
                <w:lang w:val="kk-KZ"/>
              </w:rPr>
              <w:t>ФДА</w:t>
            </w:r>
            <w:r w:rsidRPr="00F1688B">
              <w:rPr>
                <w:rFonts w:ascii="Times New Roman" w:eastAsia="Arial" w:hAnsi="Times New Roman" w:cs="Times New Roman"/>
                <w:spacing w:val="-7"/>
                <w:sz w:val="16"/>
                <w:szCs w:val="16"/>
              </w:rPr>
              <w:t xml:space="preserve"> қаржыландыратын к</w:t>
            </w:r>
            <w:r>
              <w:rPr>
                <w:rFonts w:ascii="Times New Roman" w:eastAsia="Arial" w:hAnsi="Times New Roman" w:cs="Times New Roman"/>
                <w:spacing w:val="-7"/>
                <w:sz w:val="16"/>
                <w:szCs w:val="16"/>
                <w:lang w:val="kk-KZ"/>
              </w:rPr>
              <w:t>еңестік</w:t>
            </w:r>
            <w:r>
              <w:rPr>
                <w:rFonts w:ascii="Times New Roman" w:eastAsia="Arial" w:hAnsi="Times New Roman" w:cs="Times New Roman"/>
                <w:spacing w:val="-7"/>
                <w:sz w:val="16"/>
                <w:szCs w:val="16"/>
              </w:rPr>
              <w:t xml:space="preserve"> және кеңестік е</w:t>
            </w:r>
            <w:r w:rsidRPr="00F1688B">
              <w:rPr>
                <w:rFonts w:ascii="Times New Roman" w:eastAsia="Arial" w:hAnsi="Times New Roman" w:cs="Times New Roman"/>
                <w:spacing w:val="-7"/>
                <w:sz w:val="16"/>
                <w:szCs w:val="16"/>
              </w:rPr>
              <w:t xml:space="preserve">мес сипаттағы жұмыстарды, </w:t>
            </w:r>
            <w:r>
              <w:rPr>
                <w:rFonts w:ascii="Times New Roman" w:eastAsia="Arial" w:hAnsi="Times New Roman" w:cs="Times New Roman"/>
                <w:spacing w:val="-7"/>
                <w:sz w:val="16"/>
                <w:szCs w:val="16"/>
                <w:lang w:val="kk-KZ"/>
              </w:rPr>
              <w:t>құрал-</w:t>
            </w:r>
            <w:r w:rsidRPr="00F1688B">
              <w:rPr>
                <w:rFonts w:ascii="Times New Roman" w:eastAsia="Arial" w:hAnsi="Times New Roman" w:cs="Times New Roman"/>
                <w:spacing w:val="-7"/>
                <w:sz w:val="16"/>
                <w:szCs w:val="16"/>
              </w:rPr>
              <w:t>жабдықтарды, тауарларды, сондай-ақ көрсетілетін қызметтерді сатып алуды тапсырады.</w:t>
            </w:r>
          </w:p>
        </w:tc>
      </w:tr>
      <w:tr w:rsidR="00684565" w:rsidRPr="00684565" w14:paraId="5FF18BCD" w14:textId="77777777" w:rsidTr="00684565">
        <w:tc>
          <w:tcPr>
            <w:tcW w:w="2723" w:type="dxa"/>
          </w:tcPr>
          <w:p w14:paraId="6180D435" w14:textId="5F5F3C81"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Халықаралық адал іскерлік тәжірибе</w:t>
            </w:r>
          </w:p>
        </w:tc>
        <w:tc>
          <w:tcPr>
            <w:tcW w:w="6631" w:type="dxa"/>
          </w:tcPr>
          <w:p w14:paraId="2659D949" w14:textId="152D95D4" w:rsidR="00684565" w:rsidRPr="00684565" w:rsidRDefault="005C5A88" w:rsidP="005C5A88">
            <w:pPr>
              <w:pStyle w:val="af9"/>
              <w:tabs>
                <w:tab w:val="left" w:pos="303"/>
                <w:tab w:val="left" w:pos="2674"/>
              </w:tabs>
              <w:spacing w:after="0" w:line="240" w:lineRule="auto"/>
              <w:rPr>
                <w:rStyle w:val="2c"/>
                <w:rFonts w:ascii="Times New Roman" w:hAnsi="Times New Roman" w:cs="Times New Roman"/>
                <w:b/>
                <w:color w:val="000000"/>
                <w:sz w:val="16"/>
                <w:szCs w:val="16"/>
              </w:rPr>
            </w:pPr>
            <w:r w:rsidRPr="005C5A88">
              <w:rPr>
                <w:rFonts w:ascii="Times New Roman" w:eastAsia="Arial" w:hAnsi="Times New Roman" w:cs="Times New Roman"/>
                <w:bCs/>
                <w:sz w:val="16"/>
                <w:szCs w:val="16"/>
              </w:rPr>
              <w:t xml:space="preserve">сатып алуды өткізуге арналған конкурсты өткізу кезінде ашықтық, адалдық, </w:t>
            </w:r>
            <w:r>
              <w:rPr>
                <w:rFonts w:ascii="Times New Roman" w:eastAsia="Arial" w:hAnsi="Times New Roman" w:cs="Times New Roman"/>
                <w:bCs/>
                <w:sz w:val="16"/>
                <w:szCs w:val="16"/>
                <w:lang w:val="kk-KZ"/>
              </w:rPr>
              <w:t>тазалық</w:t>
            </w:r>
            <w:r w:rsidRPr="005C5A88">
              <w:rPr>
                <w:rFonts w:ascii="Times New Roman" w:eastAsia="Arial" w:hAnsi="Times New Roman" w:cs="Times New Roman"/>
                <w:bCs/>
                <w:sz w:val="16"/>
                <w:szCs w:val="16"/>
              </w:rPr>
              <w:t xml:space="preserve"> және тиімділік (баға мен сапа арақатынасын оңтайландыру және мерзімдерді сақтау), сондай-ақ ізденушілерден, конкурсқа қатысушылардан немесе </w:t>
            </w:r>
            <w:r>
              <w:rPr>
                <w:rFonts w:ascii="Times New Roman" w:eastAsia="Arial" w:hAnsi="Times New Roman" w:cs="Times New Roman"/>
                <w:bCs/>
                <w:sz w:val="16"/>
                <w:szCs w:val="16"/>
                <w:lang w:val="kk-KZ"/>
              </w:rPr>
              <w:t>кеңесшілерден</w:t>
            </w:r>
            <w:r w:rsidRPr="005C5A88">
              <w:rPr>
                <w:rFonts w:ascii="Times New Roman" w:eastAsia="Arial" w:hAnsi="Times New Roman" w:cs="Times New Roman"/>
                <w:bCs/>
                <w:sz w:val="16"/>
                <w:szCs w:val="16"/>
              </w:rPr>
              <w:t xml:space="preserve"> келісім-шартты орындау үшін оларда жеткілікті ресурстардың болуын растайтын құжаттарды алу қағида</w:t>
            </w:r>
            <w:r>
              <w:rPr>
                <w:rFonts w:ascii="Times New Roman" w:eastAsia="Arial" w:hAnsi="Times New Roman" w:cs="Times New Roman"/>
                <w:bCs/>
                <w:sz w:val="16"/>
                <w:szCs w:val="16"/>
                <w:lang w:val="kk-KZ"/>
              </w:rPr>
              <w:t>л</w:t>
            </w:r>
            <w:r w:rsidRPr="005C5A88">
              <w:rPr>
                <w:rFonts w:ascii="Times New Roman" w:eastAsia="Arial" w:hAnsi="Times New Roman" w:cs="Times New Roman"/>
                <w:bCs/>
                <w:sz w:val="16"/>
                <w:szCs w:val="16"/>
              </w:rPr>
              <w:t>арын білдіреді.</w:t>
            </w:r>
          </w:p>
        </w:tc>
      </w:tr>
      <w:tr w:rsidR="00684565" w:rsidRPr="00684565" w14:paraId="466B737A" w14:textId="77777777" w:rsidTr="00684565">
        <w:tc>
          <w:tcPr>
            <w:tcW w:w="2723" w:type="dxa"/>
          </w:tcPr>
          <w:p w14:paraId="508D1FD9" w14:textId="776B774D"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sz w:val="16"/>
                <w:szCs w:val="16"/>
              </w:rPr>
              <w:t xml:space="preserve">Сатып алуды өткізуге арналған халықаралық конкурс </w:t>
            </w:r>
          </w:p>
        </w:tc>
        <w:tc>
          <w:tcPr>
            <w:tcW w:w="6631" w:type="dxa"/>
          </w:tcPr>
          <w:p w14:paraId="510BA2A5" w14:textId="4D22FB5B" w:rsidR="00684565" w:rsidRPr="005C5A88" w:rsidRDefault="005C5A88" w:rsidP="005C5A88">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lang w:val="kk-KZ"/>
              </w:rPr>
            </w:pPr>
            <w:r w:rsidRPr="005C5A88">
              <w:rPr>
                <w:rFonts w:ascii="Times New Roman" w:eastAsia="Arial" w:hAnsi="Times New Roman" w:cs="Times New Roman"/>
                <w:bCs/>
                <w:sz w:val="16"/>
                <w:szCs w:val="16"/>
              </w:rPr>
              <w:t xml:space="preserve">сатып алу процесіне конкурсқа шетелдік қатысушыларды немесе </w:t>
            </w:r>
            <w:r>
              <w:rPr>
                <w:rFonts w:ascii="Times New Roman" w:eastAsia="Arial" w:hAnsi="Times New Roman" w:cs="Times New Roman"/>
                <w:bCs/>
                <w:sz w:val="16"/>
                <w:szCs w:val="16"/>
                <w:lang w:val="kk-KZ"/>
              </w:rPr>
              <w:t>кеңесшілерді</w:t>
            </w:r>
            <w:r w:rsidRPr="005C5A88">
              <w:rPr>
                <w:rFonts w:ascii="Times New Roman" w:eastAsia="Arial" w:hAnsi="Times New Roman" w:cs="Times New Roman"/>
                <w:bCs/>
                <w:sz w:val="16"/>
                <w:szCs w:val="16"/>
              </w:rPr>
              <w:t xml:space="preserve"> тарту мақсатында осы </w:t>
            </w:r>
            <w:r>
              <w:rPr>
                <w:rFonts w:ascii="Times New Roman" w:eastAsia="Arial" w:hAnsi="Times New Roman" w:cs="Times New Roman"/>
                <w:bCs/>
                <w:sz w:val="16"/>
                <w:szCs w:val="16"/>
                <w:lang w:val="kk-KZ"/>
              </w:rPr>
              <w:t>нұсқаулықтың</w:t>
            </w:r>
            <w:r w:rsidRPr="005C5A88">
              <w:rPr>
                <w:rFonts w:ascii="Times New Roman" w:eastAsia="Arial" w:hAnsi="Times New Roman" w:cs="Times New Roman"/>
                <w:bCs/>
                <w:sz w:val="16"/>
                <w:szCs w:val="16"/>
              </w:rPr>
              <w:t xml:space="preserve"> 2.1.2-бабында сипатталған келісім-шарт жасасу мақсатында конкурстық іріктеу рәсімін білдіреді</w:t>
            </w:r>
            <w:r>
              <w:rPr>
                <w:rFonts w:ascii="Times New Roman" w:eastAsia="Arial" w:hAnsi="Times New Roman" w:cs="Times New Roman"/>
                <w:bCs/>
                <w:sz w:val="16"/>
                <w:szCs w:val="16"/>
                <w:lang w:val="kk-KZ"/>
              </w:rPr>
              <w:t xml:space="preserve">. </w:t>
            </w:r>
          </w:p>
        </w:tc>
      </w:tr>
      <w:tr w:rsidR="00684565" w:rsidRPr="00684565" w14:paraId="7A8A6FEA" w14:textId="77777777" w:rsidTr="00684565">
        <w:tc>
          <w:tcPr>
            <w:tcW w:w="2723" w:type="dxa"/>
          </w:tcPr>
          <w:p w14:paraId="2339D980" w14:textId="55B03112"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Конкурсқа қатысуға шақыр</w:t>
            </w:r>
            <w:r>
              <w:rPr>
                <w:rFonts w:ascii="Times New Roman" w:eastAsia="Arial" w:hAnsi="Times New Roman" w:cs="Times New Roman"/>
                <w:b/>
                <w:bCs/>
                <w:sz w:val="16"/>
                <w:szCs w:val="16"/>
                <w:lang w:val="kk-KZ"/>
              </w:rPr>
              <w:t>т</w:t>
            </w:r>
            <w:r w:rsidRPr="003D6EEE">
              <w:rPr>
                <w:rFonts w:ascii="Times New Roman" w:eastAsia="Arial" w:hAnsi="Times New Roman" w:cs="Times New Roman"/>
                <w:b/>
                <w:bCs/>
                <w:sz w:val="16"/>
                <w:szCs w:val="16"/>
              </w:rPr>
              <w:t xml:space="preserve">у </w:t>
            </w:r>
          </w:p>
        </w:tc>
        <w:tc>
          <w:tcPr>
            <w:tcW w:w="6631" w:type="dxa"/>
          </w:tcPr>
          <w:p w14:paraId="7D59D698" w14:textId="641561EC" w:rsidR="00684565" w:rsidRPr="00684565" w:rsidRDefault="00A7256C" w:rsidP="00A7256C">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A7256C">
              <w:rPr>
                <w:rFonts w:ascii="Times New Roman" w:eastAsia="Arial" w:hAnsi="Times New Roman" w:cs="Times New Roman"/>
                <w:bCs/>
                <w:sz w:val="16"/>
                <w:szCs w:val="16"/>
              </w:rPr>
              <w:t>Бенефициар жариялаған, конкурстық құжаттамада айтылған қатысу және іріктеу өлшемдеріне сәйкес келетін к</w:t>
            </w:r>
            <w:r>
              <w:rPr>
                <w:rFonts w:ascii="Times New Roman" w:eastAsia="Arial" w:hAnsi="Times New Roman" w:cs="Times New Roman"/>
                <w:bCs/>
                <w:sz w:val="16"/>
                <w:szCs w:val="16"/>
                <w:lang w:val="kk-KZ"/>
              </w:rPr>
              <w:t>еңестік</w:t>
            </w:r>
            <w:r w:rsidRPr="00A7256C">
              <w:rPr>
                <w:rFonts w:ascii="Times New Roman" w:eastAsia="Arial" w:hAnsi="Times New Roman" w:cs="Times New Roman"/>
                <w:bCs/>
                <w:sz w:val="16"/>
                <w:szCs w:val="16"/>
              </w:rPr>
              <w:t xml:space="preserve"> емес сипаттағы жұмыстарды, </w:t>
            </w:r>
            <w:r>
              <w:rPr>
                <w:rFonts w:ascii="Times New Roman" w:eastAsia="Arial" w:hAnsi="Times New Roman" w:cs="Times New Roman"/>
                <w:bCs/>
                <w:sz w:val="16"/>
                <w:szCs w:val="16"/>
                <w:lang w:val="kk-KZ"/>
              </w:rPr>
              <w:t>құрал-</w:t>
            </w:r>
            <w:r w:rsidRPr="00A7256C">
              <w:rPr>
                <w:rFonts w:ascii="Times New Roman" w:eastAsia="Arial" w:hAnsi="Times New Roman" w:cs="Times New Roman"/>
                <w:bCs/>
                <w:sz w:val="16"/>
                <w:szCs w:val="16"/>
              </w:rPr>
              <w:t>жабдықтарды, тауарларды немесе көрсетілетін қызметтерді берушілерді конкурстық ұсыныс беруге шақыратын ресми хабарламаны білдіреді.</w:t>
            </w:r>
          </w:p>
        </w:tc>
      </w:tr>
      <w:tr w:rsidR="00684565" w:rsidRPr="00684565" w14:paraId="48972C63" w14:textId="77777777" w:rsidTr="00684565">
        <w:tc>
          <w:tcPr>
            <w:tcW w:w="2723" w:type="dxa"/>
          </w:tcPr>
          <w:p w14:paraId="2BF45706" w14:textId="691A9720"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Сатып алуды өткізуге арналған ұлттық конкурс</w:t>
            </w:r>
          </w:p>
        </w:tc>
        <w:tc>
          <w:tcPr>
            <w:tcW w:w="6631" w:type="dxa"/>
          </w:tcPr>
          <w:p w14:paraId="57BB5420" w14:textId="0936B3A7" w:rsidR="00684565" w:rsidRPr="00684565" w:rsidRDefault="00A7256C" w:rsidP="0093445F">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A7256C">
              <w:rPr>
                <w:rFonts w:ascii="Times New Roman" w:eastAsia="Arial" w:hAnsi="Times New Roman" w:cs="Times New Roman"/>
                <w:bCs/>
                <w:sz w:val="16"/>
                <w:szCs w:val="16"/>
              </w:rPr>
              <w:t>осы Нұсқау</w:t>
            </w:r>
            <w:r>
              <w:rPr>
                <w:rFonts w:ascii="Times New Roman" w:eastAsia="Arial" w:hAnsi="Times New Roman" w:cs="Times New Roman"/>
                <w:bCs/>
                <w:sz w:val="16"/>
                <w:szCs w:val="16"/>
                <w:lang w:val="kk-KZ"/>
              </w:rPr>
              <w:t>лықт</w:t>
            </w:r>
            <w:r w:rsidRPr="00A7256C">
              <w:rPr>
                <w:rFonts w:ascii="Times New Roman" w:eastAsia="Arial" w:hAnsi="Times New Roman" w:cs="Times New Roman"/>
                <w:bCs/>
                <w:sz w:val="16"/>
                <w:szCs w:val="16"/>
              </w:rPr>
              <w:t xml:space="preserve">ың 2.1.3-бабында сипатталған келісім-шарт жасасу мақсатында, негізінен конкурстың ұлттық қатысушыларын немесе </w:t>
            </w:r>
            <w:r>
              <w:rPr>
                <w:rFonts w:ascii="Times New Roman" w:eastAsia="Arial" w:hAnsi="Times New Roman" w:cs="Times New Roman"/>
                <w:bCs/>
                <w:sz w:val="16"/>
                <w:szCs w:val="16"/>
                <w:lang w:val="kk-KZ"/>
              </w:rPr>
              <w:t>кеңесшілерді</w:t>
            </w:r>
            <w:r w:rsidRPr="00A7256C">
              <w:rPr>
                <w:rFonts w:ascii="Times New Roman" w:eastAsia="Arial" w:hAnsi="Times New Roman" w:cs="Times New Roman"/>
                <w:bCs/>
                <w:sz w:val="16"/>
                <w:szCs w:val="16"/>
              </w:rPr>
              <w:t xml:space="preserve"> сатып алу процесіне тарту мақсатында, конкурстың шетелдік қатысушыларын немесе </w:t>
            </w:r>
            <w:r w:rsidR="0093445F">
              <w:rPr>
                <w:rFonts w:ascii="Times New Roman" w:eastAsia="Arial" w:hAnsi="Times New Roman" w:cs="Times New Roman"/>
                <w:bCs/>
                <w:sz w:val="16"/>
                <w:szCs w:val="16"/>
                <w:lang w:val="kk-KZ"/>
              </w:rPr>
              <w:t>кеңесшілерді</w:t>
            </w:r>
            <w:r w:rsidRPr="00A7256C">
              <w:rPr>
                <w:rFonts w:ascii="Times New Roman" w:eastAsia="Arial" w:hAnsi="Times New Roman" w:cs="Times New Roman"/>
                <w:bCs/>
                <w:sz w:val="16"/>
                <w:szCs w:val="16"/>
              </w:rPr>
              <w:t xml:space="preserve"> қоспағанда, конкурстық іріктеу рәсімін білдіреді. Бұл рәсім жергілікті жеткізу нарығы дамыған, білікті және бәсекеге қабілетті болған жағдайда пайдаланылуы мүмкін, бұл жергілікті нарықта бекітілмеген заңды тұлғалардың конкурстық іріктеуге қатысу ықтималдығын азайтады.</w:t>
            </w:r>
          </w:p>
        </w:tc>
      </w:tr>
      <w:tr w:rsidR="00684565" w:rsidRPr="00D47255" w14:paraId="1B3B3AD6" w14:textId="77777777" w:rsidTr="00684565">
        <w:tc>
          <w:tcPr>
            <w:tcW w:w="2723" w:type="dxa"/>
          </w:tcPr>
          <w:p w14:paraId="6A8EA6DB" w14:textId="51838D2E" w:rsidR="00684565" w:rsidRPr="00917D27" w:rsidRDefault="003D6EEE" w:rsidP="00917D27">
            <w:pPr>
              <w:pStyle w:val="af9"/>
              <w:shd w:val="clear" w:color="auto" w:fill="auto"/>
              <w:spacing w:line="240" w:lineRule="auto"/>
              <w:ind w:left="5"/>
              <w:jc w:val="left"/>
              <w:rPr>
                <w:rStyle w:val="2c"/>
                <w:rFonts w:ascii="Times New Roman" w:hAnsi="Times New Roman" w:cs="Times New Roman"/>
                <w:b/>
                <w:color w:val="000000"/>
                <w:sz w:val="16"/>
                <w:szCs w:val="16"/>
                <w:lang w:val="kk-KZ"/>
              </w:rPr>
            </w:pPr>
            <w:r w:rsidRPr="003D6EEE">
              <w:rPr>
                <w:rFonts w:ascii="Times New Roman" w:eastAsia="Arial" w:hAnsi="Times New Roman" w:cs="Times New Roman"/>
                <w:b/>
                <w:bCs/>
                <w:sz w:val="16"/>
                <w:szCs w:val="16"/>
              </w:rPr>
              <w:t>Қарсылықтардың</w:t>
            </w:r>
            <w:r w:rsidR="00917D27">
              <w:rPr>
                <w:rFonts w:ascii="Times New Roman" w:eastAsia="Arial" w:hAnsi="Times New Roman" w:cs="Times New Roman"/>
                <w:b/>
                <w:bCs/>
                <w:sz w:val="16"/>
                <w:szCs w:val="16"/>
              </w:rPr>
              <w:t xml:space="preserve"> жоқтығы туралы </w:t>
            </w:r>
            <w:r w:rsidR="00917D27">
              <w:rPr>
                <w:rFonts w:ascii="Times New Roman" w:eastAsia="Arial" w:hAnsi="Times New Roman" w:cs="Times New Roman"/>
                <w:b/>
                <w:bCs/>
                <w:sz w:val="16"/>
                <w:szCs w:val="16"/>
                <w:lang w:val="kk-KZ"/>
              </w:rPr>
              <w:t>өтініш</w:t>
            </w:r>
          </w:p>
        </w:tc>
        <w:tc>
          <w:tcPr>
            <w:tcW w:w="6631" w:type="dxa"/>
          </w:tcPr>
          <w:p w14:paraId="7DA4180A" w14:textId="5C3CEB05" w:rsidR="00684565" w:rsidRPr="00371C8A" w:rsidRDefault="0093445F" w:rsidP="0093445F">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lang w:val="kk-KZ"/>
              </w:rPr>
            </w:pPr>
            <w:r w:rsidRPr="0093445F">
              <w:rPr>
                <w:rFonts w:ascii="Times New Roman" w:eastAsia="Arial" w:hAnsi="Times New Roman" w:cs="Times New Roman"/>
                <w:bCs/>
                <w:sz w:val="16"/>
                <w:szCs w:val="16"/>
                <w:lang w:val="kk-KZ"/>
              </w:rPr>
              <w:t>осы Нұсқаулықтың 1.6.2-бабында сипатталғандай, сатып алу процесін талдау контексінде Ф</w:t>
            </w:r>
            <w:r>
              <w:rPr>
                <w:rFonts w:ascii="Times New Roman" w:eastAsia="Arial" w:hAnsi="Times New Roman" w:cs="Times New Roman"/>
                <w:bCs/>
                <w:sz w:val="16"/>
                <w:szCs w:val="16"/>
                <w:lang w:val="kk-KZ"/>
              </w:rPr>
              <w:t>ДА</w:t>
            </w:r>
            <w:r w:rsidRPr="0093445F">
              <w:rPr>
                <w:rFonts w:ascii="Times New Roman" w:eastAsia="Arial" w:hAnsi="Times New Roman" w:cs="Times New Roman"/>
                <w:bCs/>
                <w:sz w:val="16"/>
                <w:szCs w:val="16"/>
                <w:lang w:val="kk-KZ"/>
              </w:rPr>
              <w:t xml:space="preserve"> беретін қарсылықтардың жоқтығы туралы </w:t>
            </w:r>
            <w:r>
              <w:rPr>
                <w:rFonts w:ascii="Times New Roman" w:eastAsia="Arial" w:hAnsi="Times New Roman" w:cs="Times New Roman"/>
                <w:bCs/>
                <w:sz w:val="16"/>
                <w:szCs w:val="16"/>
                <w:lang w:val="kk-KZ"/>
              </w:rPr>
              <w:t xml:space="preserve">өтінішті </w:t>
            </w:r>
            <w:r w:rsidRPr="0093445F">
              <w:rPr>
                <w:rFonts w:ascii="Times New Roman" w:eastAsia="Arial" w:hAnsi="Times New Roman" w:cs="Times New Roman"/>
                <w:bCs/>
                <w:sz w:val="16"/>
                <w:szCs w:val="16"/>
                <w:lang w:val="kk-KZ"/>
              </w:rPr>
              <w:t>білдіреді.</w:t>
            </w:r>
          </w:p>
        </w:tc>
      </w:tr>
      <w:tr w:rsidR="00684565" w:rsidRPr="00684565" w14:paraId="218974C9" w14:textId="77777777" w:rsidTr="00684565">
        <w:tc>
          <w:tcPr>
            <w:tcW w:w="2723" w:type="dxa"/>
          </w:tcPr>
          <w:p w14:paraId="4A4CD951" w14:textId="4CDB985D"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Тұлға</w:t>
            </w:r>
          </w:p>
        </w:tc>
        <w:tc>
          <w:tcPr>
            <w:tcW w:w="6631" w:type="dxa"/>
          </w:tcPr>
          <w:p w14:paraId="0139CD66" w14:textId="75C7F608" w:rsidR="00684565" w:rsidRPr="00684565" w:rsidRDefault="0093445F" w:rsidP="0093445F">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93445F">
              <w:rPr>
                <w:rFonts w:ascii="Times New Roman" w:eastAsia="Arial" w:hAnsi="Times New Roman" w:cs="Times New Roman"/>
                <w:bCs/>
                <w:sz w:val="16"/>
                <w:szCs w:val="16"/>
              </w:rPr>
              <w:t>кез келген жеке тұлғаны, фирманы, компанияны, корпорацияны, үкіметті, мемлекетті немесе мемлекеттік мекемені, сондай-ақ олардың жеке заңды мәртебесі бар ма, жоқ па, оған қарамастан, жоғарыда аталған бірнеше тұлғалардың кез келген бірлестігін немесе тобын білдіреді.</w:t>
            </w:r>
          </w:p>
        </w:tc>
      </w:tr>
      <w:tr w:rsidR="00684565" w:rsidRPr="00684565" w14:paraId="0184E162" w14:textId="77777777" w:rsidTr="00684565">
        <w:tc>
          <w:tcPr>
            <w:tcW w:w="2723" w:type="dxa"/>
          </w:tcPr>
          <w:p w14:paraId="3151F560" w14:textId="6F33DF92"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Біліктілік алдындағы іріктеу</w:t>
            </w:r>
          </w:p>
        </w:tc>
        <w:tc>
          <w:tcPr>
            <w:tcW w:w="6631" w:type="dxa"/>
          </w:tcPr>
          <w:p w14:paraId="303F2540" w14:textId="6D3477FE" w:rsidR="00684565" w:rsidRPr="00684565" w:rsidRDefault="00CF7972" w:rsidP="00CF7972">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CF7972">
              <w:rPr>
                <w:rFonts w:ascii="Times New Roman" w:eastAsia="Arial" w:hAnsi="Times New Roman" w:cs="Times New Roman"/>
                <w:bCs/>
                <w:sz w:val="16"/>
                <w:szCs w:val="16"/>
              </w:rPr>
              <w:t xml:space="preserve">мақсаты кейіннен конкурстық ұсыныс беру ұсынылатын ізденушілерді іріктеу өлшемдеріне сәйкес келетін, осы </w:t>
            </w:r>
            <w:r>
              <w:rPr>
                <w:rFonts w:ascii="Times New Roman" w:eastAsia="Arial" w:hAnsi="Times New Roman" w:cs="Times New Roman"/>
                <w:bCs/>
                <w:sz w:val="16"/>
                <w:szCs w:val="16"/>
                <w:lang w:val="kk-KZ"/>
              </w:rPr>
              <w:t>нұсқаулықтың</w:t>
            </w:r>
            <w:r w:rsidRPr="00CF7972">
              <w:rPr>
                <w:rFonts w:ascii="Times New Roman" w:eastAsia="Arial" w:hAnsi="Times New Roman" w:cs="Times New Roman"/>
                <w:bCs/>
                <w:sz w:val="16"/>
                <w:szCs w:val="16"/>
              </w:rPr>
              <w:t xml:space="preserve"> 2.2.1-бабында көрсетілгендей іріктеу болып табылатын Жария және ашық шақыру (біліктілік алдындағы іріктеуге шақыру) жолымен жұмыстарды немесе </w:t>
            </w:r>
            <w:r>
              <w:rPr>
                <w:rFonts w:ascii="Times New Roman" w:eastAsia="Arial" w:hAnsi="Times New Roman" w:cs="Times New Roman"/>
                <w:bCs/>
                <w:sz w:val="16"/>
                <w:szCs w:val="16"/>
                <w:lang w:val="kk-KZ"/>
              </w:rPr>
              <w:t>құрал-</w:t>
            </w:r>
            <w:r w:rsidRPr="00CF7972">
              <w:rPr>
                <w:rFonts w:ascii="Times New Roman" w:eastAsia="Arial" w:hAnsi="Times New Roman" w:cs="Times New Roman"/>
                <w:bCs/>
                <w:sz w:val="16"/>
                <w:szCs w:val="16"/>
              </w:rPr>
              <w:t>жабдықтарды сатып алу процесінің бастапқы конкурстық (міндетті емес) кезеңін білдіреді.</w:t>
            </w:r>
          </w:p>
        </w:tc>
      </w:tr>
      <w:tr w:rsidR="00684565" w:rsidRPr="00684565" w14:paraId="3C07AFA0" w14:textId="77777777" w:rsidTr="00684565">
        <w:tc>
          <w:tcPr>
            <w:tcW w:w="2723" w:type="dxa"/>
          </w:tcPr>
          <w:p w14:paraId="61C70F41" w14:textId="563C9FD1"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Жеке тұлға</w:t>
            </w:r>
          </w:p>
        </w:tc>
        <w:tc>
          <w:tcPr>
            <w:tcW w:w="6631" w:type="dxa"/>
          </w:tcPr>
          <w:p w14:paraId="2CA11DF9" w14:textId="5B4B4352" w:rsidR="00684565" w:rsidRPr="00684565" w:rsidRDefault="00CF7972" w:rsidP="00CF7972">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CF7972">
              <w:rPr>
                <w:rFonts w:ascii="Times New Roman" w:eastAsia="Arial" w:hAnsi="Times New Roman" w:cs="Times New Roman"/>
                <w:sz w:val="16"/>
                <w:szCs w:val="16"/>
              </w:rPr>
              <w:t>Бұл лауазымды тұлға болып табылмайтын кез-келген жеке тұлғаны білдіреді.</w:t>
            </w:r>
          </w:p>
        </w:tc>
      </w:tr>
      <w:tr w:rsidR="00684565" w:rsidRPr="00684565" w14:paraId="3C6FC226" w14:textId="77777777" w:rsidTr="00684565">
        <w:tc>
          <w:tcPr>
            <w:tcW w:w="2723" w:type="dxa"/>
          </w:tcPr>
          <w:p w14:paraId="2EC47D2A" w14:textId="77777777" w:rsidR="003D6EEE" w:rsidRDefault="003D6EEE" w:rsidP="003D6EEE">
            <w:pPr>
              <w:pStyle w:val="af9"/>
              <w:ind w:left="5"/>
              <w:rPr>
                <w:rFonts w:ascii="Times New Roman" w:eastAsia="Arial" w:hAnsi="Times New Roman" w:cs="Times New Roman"/>
                <w:b/>
                <w:bCs/>
                <w:sz w:val="16"/>
                <w:szCs w:val="16"/>
              </w:rPr>
            </w:pPr>
            <w:r w:rsidRPr="003D6EEE">
              <w:rPr>
                <w:rFonts w:ascii="Times New Roman" w:eastAsia="Arial" w:hAnsi="Times New Roman" w:cs="Times New Roman"/>
                <w:b/>
                <w:bCs/>
                <w:sz w:val="16"/>
                <w:szCs w:val="16"/>
              </w:rPr>
              <w:t>Сатып алу құжаттары</w:t>
            </w:r>
          </w:p>
          <w:p w14:paraId="0DE9629F" w14:textId="176AF556" w:rsidR="00684565" w:rsidRPr="00684565" w:rsidRDefault="00684565" w:rsidP="003D6EEE">
            <w:pPr>
              <w:pStyle w:val="af9"/>
              <w:shd w:val="clear" w:color="auto" w:fill="auto"/>
              <w:spacing w:line="240" w:lineRule="auto"/>
              <w:ind w:left="5"/>
              <w:jc w:val="left"/>
              <w:rPr>
                <w:rStyle w:val="2c"/>
                <w:rFonts w:ascii="Times New Roman" w:hAnsi="Times New Roman" w:cs="Times New Roman"/>
                <w:b/>
                <w:color w:val="000000"/>
                <w:sz w:val="16"/>
                <w:szCs w:val="16"/>
              </w:rPr>
            </w:pPr>
          </w:p>
        </w:tc>
        <w:tc>
          <w:tcPr>
            <w:tcW w:w="6631" w:type="dxa"/>
          </w:tcPr>
          <w:p w14:paraId="4D792AE7" w14:textId="5599EB49" w:rsidR="00684565" w:rsidRPr="00684565" w:rsidRDefault="0011522D" w:rsidP="0011522D">
            <w:pPr>
              <w:pStyle w:val="af9"/>
              <w:tabs>
                <w:tab w:val="left" w:pos="303"/>
                <w:tab w:val="left" w:pos="2674"/>
              </w:tabs>
              <w:spacing w:after="0" w:line="240" w:lineRule="auto"/>
              <w:rPr>
                <w:rStyle w:val="2c"/>
                <w:rFonts w:ascii="Times New Roman" w:hAnsi="Times New Roman" w:cs="Times New Roman"/>
                <w:b/>
                <w:color w:val="000000"/>
                <w:sz w:val="16"/>
                <w:szCs w:val="16"/>
              </w:rPr>
            </w:pPr>
            <w:r>
              <w:rPr>
                <w:rFonts w:ascii="Times New Roman" w:eastAsia="Arial" w:hAnsi="Times New Roman" w:cs="Times New Roman"/>
                <w:sz w:val="16"/>
                <w:szCs w:val="16"/>
                <w:lang w:val="kk-KZ"/>
              </w:rPr>
              <w:t>с</w:t>
            </w:r>
            <w:r w:rsidRPr="0011522D">
              <w:rPr>
                <w:rFonts w:ascii="Times New Roman" w:eastAsia="Arial" w:hAnsi="Times New Roman" w:cs="Times New Roman"/>
                <w:sz w:val="16"/>
                <w:szCs w:val="16"/>
              </w:rPr>
              <w:t xml:space="preserve">атып алу процесіне байланысты және </w:t>
            </w:r>
            <w:r>
              <w:rPr>
                <w:rFonts w:ascii="Times New Roman" w:eastAsia="Arial" w:hAnsi="Times New Roman" w:cs="Times New Roman"/>
                <w:sz w:val="16"/>
                <w:szCs w:val="16"/>
                <w:lang w:val="kk-KZ"/>
              </w:rPr>
              <w:t xml:space="preserve">ФДА </w:t>
            </w:r>
            <w:r w:rsidRPr="0011522D">
              <w:rPr>
                <w:rFonts w:ascii="Times New Roman" w:eastAsia="Arial" w:hAnsi="Times New Roman" w:cs="Times New Roman"/>
                <w:sz w:val="16"/>
                <w:szCs w:val="16"/>
              </w:rPr>
              <w:t>талданатын барлық құжаттарды білдіреді және сатып алу жоспарларын, конкурсқа қатысуға шақыруларды, мүдделілік білдіруге сұрау салуларды, біліктілік алдындағы құжаттарды, баға белгілеуді ұсынуға сұрау салуларды, конкурстық құжаттаманы, ұсыныстар беруге сұрау салуларды, сараптамалық есептерді және бенефициар берген келісім-шарттардың нысандарын қамтиды.</w:t>
            </w:r>
          </w:p>
        </w:tc>
      </w:tr>
      <w:tr w:rsidR="00684565" w:rsidRPr="00684565" w14:paraId="71C48319" w14:textId="77777777" w:rsidTr="00684565">
        <w:tc>
          <w:tcPr>
            <w:tcW w:w="2723" w:type="dxa"/>
          </w:tcPr>
          <w:p w14:paraId="26780AAA" w14:textId="70888B1A"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 xml:space="preserve">Сатып алу жөніндегі </w:t>
            </w:r>
            <w:r>
              <w:rPr>
                <w:rFonts w:ascii="Times New Roman" w:eastAsia="Arial" w:hAnsi="Times New Roman" w:cs="Times New Roman"/>
                <w:b/>
                <w:bCs/>
                <w:sz w:val="16"/>
                <w:szCs w:val="16"/>
                <w:lang w:val="kk-KZ"/>
              </w:rPr>
              <w:t>н</w:t>
            </w:r>
            <w:r w:rsidRPr="003D6EEE">
              <w:rPr>
                <w:rFonts w:ascii="Times New Roman" w:eastAsia="Arial" w:hAnsi="Times New Roman" w:cs="Times New Roman"/>
                <w:b/>
                <w:bCs/>
                <w:sz w:val="16"/>
                <w:szCs w:val="16"/>
              </w:rPr>
              <w:t>ұсқаулық</w:t>
            </w:r>
          </w:p>
        </w:tc>
        <w:tc>
          <w:tcPr>
            <w:tcW w:w="6631" w:type="dxa"/>
          </w:tcPr>
          <w:p w14:paraId="663DF3F2" w14:textId="38B454C0" w:rsidR="00684565" w:rsidRPr="00684565" w:rsidRDefault="0011522D" w:rsidP="0011522D">
            <w:pPr>
              <w:pStyle w:val="af9"/>
              <w:shd w:val="clear" w:color="auto" w:fill="auto"/>
              <w:tabs>
                <w:tab w:val="left" w:pos="303"/>
                <w:tab w:val="left" w:pos="2674"/>
              </w:tabs>
              <w:spacing w:line="240" w:lineRule="auto"/>
              <w:rPr>
                <w:rStyle w:val="2c"/>
                <w:rFonts w:ascii="Times New Roman" w:hAnsi="Times New Roman" w:cs="Times New Roman"/>
                <w:b/>
                <w:color w:val="000000"/>
                <w:spacing w:val="-6"/>
                <w:sz w:val="16"/>
                <w:szCs w:val="16"/>
              </w:rPr>
            </w:pPr>
            <w:r w:rsidRPr="0011522D">
              <w:rPr>
                <w:rFonts w:ascii="Times New Roman" w:eastAsia="Arial" w:hAnsi="Times New Roman" w:cs="Times New Roman"/>
                <w:sz w:val="16"/>
                <w:szCs w:val="16"/>
              </w:rPr>
              <w:t xml:space="preserve">көшірмесі бенефициарға берілген шет елдердегі </w:t>
            </w:r>
            <w:r>
              <w:rPr>
                <w:rFonts w:ascii="Times New Roman" w:eastAsia="Arial" w:hAnsi="Times New Roman" w:cs="Times New Roman"/>
                <w:sz w:val="16"/>
                <w:szCs w:val="16"/>
                <w:lang w:val="kk-KZ"/>
              </w:rPr>
              <w:t>ФДА</w:t>
            </w:r>
            <w:r w:rsidRPr="0011522D">
              <w:rPr>
                <w:rFonts w:ascii="Times New Roman" w:eastAsia="Arial" w:hAnsi="Times New Roman" w:cs="Times New Roman"/>
                <w:sz w:val="16"/>
                <w:szCs w:val="16"/>
              </w:rPr>
              <w:t xml:space="preserve"> қаржыландыратын келісімшарттарға қатысты осы сатып алу туралы ережелерді (бұдан әрі — "</w:t>
            </w:r>
            <w:r w:rsidRPr="0011522D">
              <w:rPr>
                <w:rFonts w:ascii="Times New Roman" w:eastAsia="Arial" w:hAnsi="Times New Roman" w:cs="Times New Roman"/>
                <w:b/>
                <w:sz w:val="16"/>
                <w:szCs w:val="16"/>
                <w:lang w:val="kk-KZ"/>
              </w:rPr>
              <w:t>Нұсқаулық</w:t>
            </w:r>
            <w:r w:rsidRPr="0011522D">
              <w:rPr>
                <w:rFonts w:ascii="Times New Roman" w:eastAsia="Arial" w:hAnsi="Times New Roman" w:cs="Times New Roman"/>
                <w:sz w:val="16"/>
                <w:szCs w:val="16"/>
              </w:rPr>
              <w:t>") білдіреді.</w:t>
            </w:r>
          </w:p>
        </w:tc>
      </w:tr>
      <w:tr w:rsidR="00684565" w:rsidRPr="00684565" w14:paraId="4C8ABD5C" w14:textId="77777777" w:rsidTr="00684565">
        <w:tc>
          <w:tcPr>
            <w:tcW w:w="2723" w:type="dxa"/>
          </w:tcPr>
          <w:p w14:paraId="1AE63D69" w14:textId="2525B411"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Сатып алу жоспары</w:t>
            </w:r>
          </w:p>
        </w:tc>
        <w:tc>
          <w:tcPr>
            <w:tcW w:w="6631" w:type="dxa"/>
          </w:tcPr>
          <w:p w14:paraId="0DCEAB35" w14:textId="6A73FC82" w:rsidR="00684565" w:rsidRPr="00684565" w:rsidRDefault="002B6CB1" w:rsidP="002B6CB1">
            <w:pPr>
              <w:pStyle w:val="af9"/>
              <w:shd w:val="clear" w:color="auto" w:fill="auto"/>
              <w:tabs>
                <w:tab w:val="left" w:pos="303"/>
                <w:tab w:val="left" w:pos="2674"/>
              </w:tabs>
              <w:spacing w:line="240" w:lineRule="auto"/>
              <w:rPr>
                <w:rStyle w:val="2c"/>
                <w:rFonts w:ascii="Times New Roman" w:hAnsi="Times New Roman" w:cs="Times New Roman"/>
                <w:b/>
                <w:color w:val="000000"/>
                <w:spacing w:val="-6"/>
                <w:sz w:val="16"/>
                <w:szCs w:val="16"/>
              </w:rPr>
            </w:pPr>
            <w:r w:rsidRPr="002B6CB1">
              <w:rPr>
                <w:rFonts w:ascii="Times New Roman" w:eastAsia="Arial" w:hAnsi="Times New Roman" w:cs="Times New Roman"/>
                <w:bCs/>
                <w:spacing w:val="-6"/>
                <w:sz w:val="16"/>
                <w:szCs w:val="16"/>
              </w:rPr>
              <w:t xml:space="preserve">осы Нұсқаулықтың 1.6.1-бабында айқындалған және бенефициар жасайтын, онда </w:t>
            </w:r>
            <w:r>
              <w:rPr>
                <w:rFonts w:ascii="Times New Roman" w:eastAsia="Arial" w:hAnsi="Times New Roman" w:cs="Times New Roman"/>
                <w:bCs/>
                <w:spacing w:val="-6"/>
                <w:sz w:val="16"/>
                <w:szCs w:val="16"/>
                <w:lang w:val="kk-KZ"/>
              </w:rPr>
              <w:t>ФДА</w:t>
            </w:r>
            <w:r w:rsidRPr="002B6CB1">
              <w:rPr>
                <w:rFonts w:ascii="Times New Roman" w:eastAsia="Arial" w:hAnsi="Times New Roman" w:cs="Times New Roman"/>
                <w:bCs/>
                <w:spacing w:val="-6"/>
                <w:sz w:val="16"/>
                <w:szCs w:val="16"/>
              </w:rPr>
              <w:t xml:space="preserve"> қаржыландыратын келісім-шарттар бойынша жүзеге асырылуға жататын немесе жүзеге асырылған (ретроактивті қаржыландыру жағдайында) барлық сатып алулар көрсетілген және осындай сатып алуға қатысты маңызды ақпаратты қамтитын құжатты білдіреді.</w:t>
            </w:r>
          </w:p>
        </w:tc>
      </w:tr>
      <w:tr w:rsidR="00684565" w:rsidRPr="00684565" w14:paraId="3C978505" w14:textId="77777777" w:rsidTr="00684565">
        <w:tc>
          <w:tcPr>
            <w:tcW w:w="2723" w:type="dxa"/>
          </w:tcPr>
          <w:p w14:paraId="018F599A" w14:textId="47359AC3"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Ұсыныс</w:t>
            </w:r>
          </w:p>
        </w:tc>
        <w:tc>
          <w:tcPr>
            <w:tcW w:w="6631" w:type="dxa"/>
          </w:tcPr>
          <w:p w14:paraId="736D20FD" w14:textId="32FDDAAA" w:rsidR="00684565" w:rsidRPr="00684565" w:rsidRDefault="0085668C" w:rsidP="00EA38D0">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85668C">
              <w:rPr>
                <w:rFonts w:ascii="Times New Roman" w:eastAsia="Arial" w:hAnsi="Times New Roman" w:cs="Times New Roman"/>
                <w:sz w:val="16"/>
                <w:szCs w:val="16"/>
              </w:rPr>
              <w:t>К</w:t>
            </w:r>
            <w:r>
              <w:rPr>
                <w:rFonts w:ascii="Times New Roman" w:eastAsia="Arial" w:hAnsi="Times New Roman" w:cs="Times New Roman"/>
                <w:sz w:val="16"/>
                <w:szCs w:val="16"/>
                <w:lang w:val="kk-KZ"/>
              </w:rPr>
              <w:t xml:space="preserve">еңесші кеңестік </w:t>
            </w:r>
            <w:r w:rsidRPr="0085668C">
              <w:rPr>
                <w:rFonts w:ascii="Times New Roman" w:eastAsia="Arial" w:hAnsi="Times New Roman" w:cs="Times New Roman"/>
                <w:sz w:val="16"/>
                <w:szCs w:val="16"/>
              </w:rPr>
              <w:t>сипаттағы қызметтерді ұсыну үшін ұсыныстар беруге сұрау салу шеңберінде беретін барлық құжаттарды білдіреді.</w:t>
            </w:r>
          </w:p>
        </w:tc>
      </w:tr>
      <w:tr w:rsidR="00684565" w:rsidRPr="00684565" w14:paraId="38554CD1" w14:textId="77777777" w:rsidTr="00684565">
        <w:tc>
          <w:tcPr>
            <w:tcW w:w="2723" w:type="dxa"/>
          </w:tcPr>
          <w:p w14:paraId="1BD6E09E" w14:textId="60402EC1"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Лауазымды тұлға</w:t>
            </w:r>
          </w:p>
        </w:tc>
        <w:tc>
          <w:tcPr>
            <w:tcW w:w="6631" w:type="dxa"/>
          </w:tcPr>
          <w:p w14:paraId="1D73D209" w14:textId="1A105478" w:rsidR="00684565" w:rsidRPr="0002159D" w:rsidRDefault="0002159D" w:rsidP="00684565">
            <w:pPr>
              <w:tabs>
                <w:tab w:val="left" w:pos="303"/>
              </w:tabs>
              <w:rPr>
                <w:rFonts w:ascii="Times New Roman" w:eastAsia="Arial" w:hAnsi="Times New Roman"/>
                <w:sz w:val="16"/>
                <w:szCs w:val="16"/>
              </w:rPr>
            </w:pPr>
            <w:r w:rsidRPr="0002159D">
              <w:rPr>
                <w:rFonts w:ascii="Times New Roman" w:eastAsia="Arial" w:hAnsi="Times New Roman"/>
                <w:bCs/>
                <w:sz w:val="16"/>
                <w:szCs w:val="16"/>
                <w:lang w:val="kk-KZ"/>
              </w:rPr>
              <w:t>«</w:t>
            </w:r>
            <w:r w:rsidRPr="0002159D">
              <w:rPr>
                <w:rFonts w:ascii="Times New Roman" w:eastAsia="Arial" w:hAnsi="Times New Roman"/>
                <w:bCs/>
                <w:sz w:val="16"/>
                <w:szCs w:val="16"/>
              </w:rPr>
              <w:t>Лауазымды тұлға</w:t>
            </w:r>
            <w:r w:rsidRPr="0002159D">
              <w:rPr>
                <w:rFonts w:ascii="Times New Roman" w:eastAsia="Arial" w:hAnsi="Times New Roman"/>
                <w:bCs/>
                <w:sz w:val="16"/>
                <w:szCs w:val="16"/>
                <w:lang w:val="kk-KZ"/>
              </w:rPr>
              <w:t>»</w:t>
            </w:r>
            <w:r w:rsidRPr="0002159D">
              <w:rPr>
                <w:rFonts w:ascii="Times New Roman" w:eastAsia="Arial" w:hAnsi="Times New Roman"/>
                <w:bCs/>
                <w:sz w:val="16"/>
                <w:szCs w:val="16"/>
              </w:rPr>
              <w:t xml:space="preserve"> мынаны білдіреді:</w:t>
            </w:r>
            <w:r>
              <w:rPr>
                <w:rFonts w:ascii="Times New Roman" w:eastAsia="Arial" w:hAnsi="Times New Roman"/>
                <w:bCs/>
                <w:sz w:val="16"/>
                <w:szCs w:val="16"/>
                <w:lang w:val="kk-KZ"/>
              </w:rPr>
              <w:t xml:space="preserve"> </w:t>
            </w:r>
            <w:r w:rsidR="00684565" w:rsidRPr="0002159D">
              <w:rPr>
                <w:rFonts w:ascii="Times New Roman" w:eastAsia="Arial" w:hAnsi="Times New Roman"/>
                <w:sz w:val="16"/>
                <w:szCs w:val="16"/>
              </w:rPr>
              <w:t xml:space="preserve"> </w:t>
            </w:r>
          </w:p>
          <w:p w14:paraId="26BD0FE4" w14:textId="77777777" w:rsidR="0002159D" w:rsidRDefault="00684565" w:rsidP="00684565">
            <w:pPr>
              <w:pStyle w:val="af9"/>
              <w:shd w:val="clear" w:color="auto" w:fill="auto"/>
              <w:tabs>
                <w:tab w:val="left" w:pos="543"/>
              </w:tabs>
              <w:spacing w:line="240" w:lineRule="auto"/>
              <w:ind w:left="543" w:right="3" w:hanging="543"/>
              <w:rPr>
                <w:rFonts w:ascii="Times New Roman" w:hAnsi="Times New Roman" w:cs="Times New Roman"/>
                <w:sz w:val="16"/>
                <w:szCs w:val="16"/>
              </w:rPr>
            </w:pPr>
            <w:r w:rsidRPr="0002159D">
              <w:rPr>
                <w:rStyle w:val="2c"/>
                <w:rFonts w:ascii="Times New Roman" w:hAnsi="Times New Roman" w:cs="Times New Roman"/>
                <w:sz w:val="16"/>
                <w:szCs w:val="16"/>
              </w:rPr>
              <w:t>–</w:t>
            </w:r>
            <w:r w:rsidRPr="0002159D">
              <w:rPr>
                <w:rFonts w:ascii="Times New Roman" w:hAnsi="Times New Roman" w:cs="Times New Roman"/>
                <w:sz w:val="16"/>
                <w:szCs w:val="16"/>
              </w:rPr>
              <w:tab/>
            </w:r>
            <w:r w:rsidR="0002159D">
              <w:rPr>
                <w:rFonts w:ascii="Times New Roman" w:hAnsi="Times New Roman" w:cs="Times New Roman"/>
                <w:sz w:val="16"/>
                <w:szCs w:val="16"/>
                <w:lang w:val="kk-KZ"/>
              </w:rPr>
              <w:t>з</w:t>
            </w:r>
            <w:r w:rsidR="0002159D" w:rsidRPr="0002159D">
              <w:rPr>
                <w:rFonts w:ascii="Times New Roman" w:hAnsi="Times New Roman" w:cs="Times New Roman"/>
                <w:sz w:val="16"/>
                <w:szCs w:val="16"/>
              </w:rPr>
              <w:t xml:space="preserve">аңды, атқарушы, әкімшілік немесе сот өкілеттіктері бар кез келген жеке тұлға (Бенефициар мемлекетінің шегінде), мұндай жеке тұлғаның атқаратын лауазымына тағайындалғанына немесе сайланғанына қарамастан, сондай-ақ лауазымының тұрақты немесе уақытша, ақы төленетін немесе ақы төленбейтін сипатына және </w:t>
            </w:r>
            <w:r w:rsidR="0002159D" w:rsidRPr="0002159D">
              <w:rPr>
                <w:rFonts w:ascii="Times New Roman" w:hAnsi="Times New Roman" w:cs="Times New Roman"/>
                <w:sz w:val="16"/>
                <w:szCs w:val="16"/>
              </w:rPr>
              <w:lastRenderedPageBreak/>
              <w:t>лауазымдық иерархиядағы осындай жеке тұлғаның деңгейіне қарамастан;</w:t>
            </w:r>
          </w:p>
          <w:p w14:paraId="447B3FCA" w14:textId="77777777" w:rsidR="0002159D" w:rsidRDefault="00684565" w:rsidP="00684565">
            <w:pPr>
              <w:pStyle w:val="af9"/>
              <w:shd w:val="clear" w:color="auto" w:fill="auto"/>
              <w:tabs>
                <w:tab w:val="left" w:pos="543"/>
              </w:tabs>
              <w:spacing w:line="240" w:lineRule="auto"/>
              <w:ind w:left="543" w:right="3" w:hanging="543"/>
              <w:rPr>
                <w:rStyle w:val="2c"/>
                <w:rFonts w:ascii="Times New Roman" w:hAnsi="Times New Roman" w:cs="Times New Roman"/>
                <w:sz w:val="16"/>
                <w:szCs w:val="16"/>
                <w:shd w:val="clear" w:color="auto" w:fill="auto"/>
              </w:rPr>
            </w:pPr>
            <w:r w:rsidRPr="0002159D">
              <w:rPr>
                <w:rStyle w:val="2c"/>
                <w:rFonts w:ascii="Times New Roman" w:hAnsi="Times New Roman" w:cs="Times New Roman"/>
                <w:sz w:val="16"/>
                <w:szCs w:val="16"/>
              </w:rPr>
              <w:t>–</w:t>
            </w:r>
            <w:r w:rsidRPr="0002159D">
              <w:rPr>
                <w:rFonts w:ascii="Times New Roman" w:hAnsi="Times New Roman" w:cs="Times New Roman"/>
                <w:sz w:val="16"/>
                <w:szCs w:val="16"/>
              </w:rPr>
              <w:tab/>
            </w:r>
            <w:r w:rsidR="0002159D" w:rsidRPr="0002159D">
              <w:rPr>
                <w:rFonts w:ascii="Times New Roman" w:hAnsi="Times New Roman" w:cs="Times New Roman"/>
                <w:sz w:val="16"/>
                <w:szCs w:val="16"/>
              </w:rPr>
              <w:t>жария функцияларды орындайтын, оның ішінде мемлекеттік мекемеде немесе мемлекеттік кәсіпорында не мемлекеттік қызметте болатын кез келген басқа жеке тұлға;</w:t>
            </w:r>
            <w:r w:rsidR="0002159D" w:rsidRPr="0002159D">
              <w:rPr>
                <w:rStyle w:val="2c"/>
                <w:rFonts w:ascii="Times New Roman" w:hAnsi="Times New Roman" w:cs="Times New Roman"/>
                <w:sz w:val="16"/>
                <w:szCs w:val="16"/>
                <w:shd w:val="clear" w:color="auto" w:fill="auto"/>
              </w:rPr>
              <w:t xml:space="preserve"> </w:t>
            </w:r>
          </w:p>
          <w:p w14:paraId="4402BE8F" w14:textId="6B58871A" w:rsidR="00684565" w:rsidRPr="0002159D" w:rsidRDefault="00684565" w:rsidP="0002159D">
            <w:pPr>
              <w:pStyle w:val="af9"/>
              <w:shd w:val="clear" w:color="auto" w:fill="auto"/>
              <w:tabs>
                <w:tab w:val="left" w:pos="543"/>
              </w:tabs>
              <w:spacing w:line="240" w:lineRule="auto"/>
              <w:ind w:left="543" w:right="3" w:hanging="543"/>
              <w:rPr>
                <w:rStyle w:val="2c"/>
                <w:rFonts w:ascii="Times New Roman" w:hAnsi="Times New Roman" w:cs="Times New Roman"/>
                <w:color w:val="000000"/>
                <w:sz w:val="16"/>
                <w:szCs w:val="16"/>
              </w:rPr>
            </w:pPr>
            <w:r w:rsidRPr="0002159D">
              <w:rPr>
                <w:rStyle w:val="2c"/>
                <w:rFonts w:ascii="Times New Roman" w:hAnsi="Times New Roman" w:cs="Times New Roman"/>
                <w:sz w:val="16"/>
                <w:szCs w:val="16"/>
              </w:rPr>
              <w:t>–</w:t>
            </w:r>
            <w:r w:rsidRPr="0002159D">
              <w:rPr>
                <w:rFonts w:ascii="Times New Roman" w:hAnsi="Times New Roman" w:cs="Times New Roman"/>
                <w:sz w:val="16"/>
                <w:szCs w:val="16"/>
              </w:rPr>
              <w:tab/>
            </w:r>
            <w:r w:rsidR="0002159D">
              <w:rPr>
                <w:rFonts w:ascii="Times New Roman" w:hAnsi="Times New Roman" w:cs="Times New Roman"/>
                <w:sz w:val="16"/>
                <w:szCs w:val="16"/>
                <w:lang w:val="kk-KZ"/>
              </w:rPr>
              <w:t>б</w:t>
            </w:r>
            <w:r w:rsidR="0002159D" w:rsidRPr="0002159D">
              <w:rPr>
                <w:rFonts w:ascii="Times New Roman" w:hAnsi="Times New Roman" w:cs="Times New Roman"/>
                <w:sz w:val="16"/>
                <w:szCs w:val="16"/>
              </w:rPr>
              <w:t>енефициар елдің ұлттық заңнамасына сәйкес лауазымды тұлға болып саналатын кез келген басқа жеке тұлға</w:t>
            </w:r>
            <w:r w:rsidRPr="0002159D">
              <w:rPr>
                <w:rFonts w:ascii="Times New Roman" w:eastAsia="Arial" w:hAnsi="Times New Roman" w:cs="Times New Roman"/>
                <w:sz w:val="16"/>
                <w:szCs w:val="16"/>
              </w:rPr>
              <w:t>.</w:t>
            </w:r>
          </w:p>
        </w:tc>
      </w:tr>
      <w:tr w:rsidR="00684565" w:rsidRPr="00684565" w14:paraId="7F3B7DE8" w14:textId="77777777" w:rsidTr="00684565">
        <w:tc>
          <w:tcPr>
            <w:tcW w:w="2723" w:type="dxa"/>
          </w:tcPr>
          <w:p w14:paraId="3B70B1BD" w14:textId="332D32B6" w:rsidR="00684565" w:rsidRPr="00684565" w:rsidRDefault="003D6EEE" w:rsidP="003D6EEE">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lastRenderedPageBreak/>
              <w:t>Мемлекеттік сатып алу туралы Нормативтік-құқықтық актілер</w:t>
            </w:r>
            <w:r w:rsidR="00684565" w:rsidRPr="00684565">
              <w:rPr>
                <w:rFonts w:ascii="Times New Roman" w:eastAsia="Arial" w:hAnsi="Times New Roman" w:cs="Times New Roman"/>
                <w:bCs/>
                <w:sz w:val="16"/>
                <w:szCs w:val="16"/>
              </w:rPr>
              <w:t xml:space="preserve"> </w:t>
            </w:r>
          </w:p>
        </w:tc>
        <w:tc>
          <w:tcPr>
            <w:tcW w:w="6631" w:type="dxa"/>
          </w:tcPr>
          <w:p w14:paraId="6D5F61E5" w14:textId="06F59E70" w:rsidR="00684565" w:rsidRPr="00684565" w:rsidRDefault="00590962" w:rsidP="00590962">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590962">
              <w:rPr>
                <w:rFonts w:ascii="Times New Roman" w:eastAsia="Arial" w:hAnsi="Times New Roman" w:cs="Times New Roman"/>
                <w:bCs/>
                <w:sz w:val="16"/>
                <w:szCs w:val="16"/>
              </w:rPr>
              <w:t>Бенефициар мемлекет белгілеген және сатып алуды жүргізуге және Мемлекеттік келісім-шарттарды орындауға қатысты қолданылатын заңдар мен құқықтық нормаларды білдіреді.</w:t>
            </w:r>
          </w:p>
        </w:tc>
      </w:tr>
      <w:tr w:rsidR="00684565" w:rsidRPr="00684565" w14:paraId="0B8948BB" w14:textId="77777777" w:rsidTr="00684565">
        <w:tc>
          <w:tcPr>
            <w:tcW w:w="2723" w:type="dxa"/>
          </w:tcPr>
          <w:p w14:paraId="285A26E4" w14:textId="71F7E35B" w:rsidR="00684565" w:rsidRPr="00684565" w:rsidRDefault="003D6EEE" w:rsidP="00684565">
            <w:pPr>
              <w:pStyle w:val="af9"/>
              <w:shd w:val="clear" w:color="auto" w:fill="auto"/>
              <w:spacing w:line="240" w:lineRule="auto"/>
              <w:ind w:left="5"/>
              <w:jc w:val="left"/>
              <w:rPr>
                <w:rStyle w:val="2c"/>
                <w:rFonts w:ascii="Times New Roman" w:hAnsi="Times New Roman" w:cs="Times New Roman"/>
                <w:b/>
                <w:color w:val="000000"/>
                <w:sz w:val="16"/>
                <w:szCs w:val="16"/>
              </w:rPr>
            </w:pPr>
            <w:r w:rsidRPr="003D6EEE">
              <w:rPr>
                <w:rFonts w:ascii="Times New Roman" w:eastAsia="Arial" w:hAnsi="Times New Roman" w:cs="Times New Roman"/>
                <w:b/>
                <w:bCs/>
                <w:sz w:val="16"/>
                <w:szCs w:val="16"/>
              </w:rPr>
              <w:t>Баға</w:t>
            </w:r>
            <w:r>
              <w:rPr>
                <w:rFonts w:ascii="Times New Roman" w:eastAsia="Arial" w:hAnsi="Times New Roman" w:cs="Times New Roman"/>
                <w:b/>
                <w:bCs/>
                <w:sz w:val="16"/>
                <w:szCs w:val="16"/>
                <w:lang w:val="kk-KZ"/>
              </w:rPr>
              <w:t xml:space="preserve"> </w:t>
            </w:r>
            <w:r w:rsidRPr="003D6EEE">
              <w:rPr>
                <w:rFonts w:ascii="Times New Roman" w:eastAsia="Arial" w:hAnsi="Times New Roman" w:cs="Times New Roman"/>
                <w:b/>
                <w:bCs/>
                <w:sz w:val="16"/>
                <w:szCs w:val="16"/>
              </w:rPr>
              <w:t xml:space="preserve"> белгілеу</w:t>
            </w:r>
          </w:p>
        </w:tc>
        <w:tc>
          <w:tcPr>
            <w:tcW w:w="6631" w:type="dxa"/>
          </w:tcPr>
          <w:p w14:paraId="2592CB2D" w14:textId="243C1BE6" w:rsidR="00684565" w:rsidRPr="00684565" w:rsidRDefault="00590962" w:rsidP="00590962">
            <w:pPr>
              <w:pStyle w:val="af9"/>
              <w:shd w:val="clear" w:color="auto" w:fill="auto"/>
              <w:tabs>
                <w:tab w:val="left" w:pos="303"/>
                <w:tab w:val="left" w:pos="2674"/>
              </w:tabs>
              <w:spacing w:line="240" w:lineRule="auto"/>
              <w:rPr>
                <w:rStyle w:val="2c"/>
                <w:rFonts w:ascii="Times New Roman" w:hAnsi="Times New Roman" w:cs="Times New Roman"/>
                <w:b/>
                <w:color w:val="000000"/>
                <w:sz w:val="16"/>
                <w:szCs w:val="16"/>
              </w:rPr>
            </w:pPr>
            <w:r w:rsidRPr="00590962">
              <w:rPr>
                <w:rFonts w:ascii="Times New Roman" w:eastAsia="Arial" w:hAnsi="Times New Roman" w:cs="Times New Roman"/>
                <w:bCs/>
                <w:sz w:val="16"/>
                <w:szCs w:val="16"/>
              </w:rPr>
              <w:t>баға белгілеуді ұсынуға сұрау салу шеңберінде конкурсқа қатысушы немесе к</w:t>
            </w:r>
            <w:r>
              <w:rPr>
                <w:rFonts w:ascii="Times New Roman" w:eastAsia="Arial" w:hAnsi="Times New Roman" w:cs="Times New Roman"/>
                <w:bCs/>
                <w:sz w:val="16"/>
                <w:szCs w:val="16"/>
                <w:lang w:val="kk-KZ"/>
              </w:rPr>
              <w:t>еңесші</w:t>
            </w:r>
            <w:r w:rsidRPr="00590962">
              <w:rPr>
                <w:rFonts w:ascii="Times New Roman" w:eastAsia="Arial" w:hAnsi="Times New Roman" w:cs="Times New Roman"/>
                <w:bCs/>
                <w:sz w:val="16"/>
                <w:szCs w:val="16"/>
              </w:rPr>
              <w:t xml:space="preserve"> ұсынған барлық құжаттарды білдіреді.</w:t>
            </w:r>
          </w:p>
        </w:tc>
      </w:tr>
      <w:tr w:rsidR="00684565" w:rsidRPr="00684565" w14:paraId="7C00F866" w14:textId="77777777" w:rsidTr="00684565">
        <w:tc>
          <w:tcPr>
            <w:tcW w:w="2723" w:type="dxa"/>
          </w:tcPr>
          <w:p w14:paraId="2CB7D712" w14:textId="0DB7B717" w:rsidR="00684565" w:rsidRPr="00684565" w:rsidRDefault="003D6EEE" w:rsidP="00917D27">
            <w:pPr>
              <w:pStyle w:val="af9"/>
              <w:shd w:val="clear" w:color="auto" w:fill="auto"/>
              <w:spacing w:line="240" w:lineRule="auto"/>
              <w:ind w:left="5"/>
              <w:jc w:val="left"/>
              <w:rPr>
                <w:rFonts w:ascii="Times New Roman" w:eastAsia="Arial" w:hAnsi="Times New Roman" w:cs="Times New Roman"/>
                <w:b/>
                <w:bCs/>
                <w:sz w:val="16"/>
                <w:szCs w:val="16"/>
              </w:rPr>
            </w:pPr>
            <w:r w:rsidRPr="003D6EEE">
              <w:rPr>
                <w:rFonts w:ascii="Times New Roman" w:eastAsia="Arial" w:hAnsi="Times New Roman" w:cs="Times New Roman"/>
                <w:b/>
                <w:bCs/>
                <w:sz w:val="16"/>
                <w:szCs w:val="16"/>
              </w:rPr>
              <w:t>Мүдделілік білдіруге сұрау салу</w:t>
            </w:r>
            <w:r w:rsidR="00917D27">
              <w:rPr>
                <w:rFonts w:ascii="Times New Roman" w:eastAsia="Arial" w:hAnsi="Times New Roman" w:cs="Times New Roman"/>
                <w:b/>
                <w:bCs/>
                <w:sz w:val="16"/>
                <w:szCs w:val="16"/>
                <w:lang w:val="kk-KZ"/>
              </w:rPr>
              <w:t xml:space="preserve"> </w:t>
            </w:r>
          </w:p>
        </w:tc>
        <w:tc>
          <w:tcPr>
            <w:tcW w:w="6631" w:type="dxa"/>
          </w:tcPr>
          <w:p w14:paraId="23C29CAA" w14:textId="16FCF1B1" w:rsidR="00684565" w:rsidRPr="00684565" w:rsidRDefault="00590962" w:rsidP="00590962">
            <w:pPr>
              <w:pStyle w:val="af9"/>
              <w:shd w:val="clear" w:color="auto" w:fill="auto"/>
              <w:tabs>
                <w:tab w:val="left" w:pos="303"/>
                <w:tab w:val="left" w:pos="2674"/>
              </w:tabs>
              <w:spacing w:line="240" w:lineRule="auto"/>
              <w:rPr>
                <w:rFonts w:ascii="Times New Roman" w:eastAsia="Arial" w:hAnsi="Times New Roman" w:cs="Times New Roman"/>
                <w:bCs/>
                <w:sz w:val="16"/>
                <w:szCs w:val="16"/>
              </w:rPr>
            </w:pPr>
            <w:r w:rsidRPr="00590962">
              <w:rPr>
                <w:rFonts w:ascii="Times New Roman" w:eastAsia="Arial" w:hAnsi="Times New Roman" w:cs="Times New Roman"/>
                <w:bCs/>
                <w:sz w:val="16"/>
                <w:szCs w:val="16"/>
              </w:rPr>
              <w:t xml:space="preserve">бұл </w:t>
            </w:r>
            <w:r>
              <w:rPr>
                <w:rFonts w:ascii="Times New Roman" w:eastAsia="Arial" w:hAnsi="Times New Roman" w:cs="Times New Roman"/>
                <w:bCs/>
                <w:sz w:val="16"/>
                <w:szCs w:val="16"/>
                <w:lang w:val="kk-KZ"/>
              </w:rPr>
              <w:t xml:space="preserve">жария </w:t>
            </w:r>
            <w:r>
              <w:rPr>
                <w:rFonts w:ascii="Times New Roman" w:eastAsia="Arial" w:hAnsi="Times New Roman" w:cs="Times New Roman"/>
                <w:bCs/>
                <w:sz w:val="16"/>
                <w:szCs w:val="16"/>
              </w:rPr>
              <w:t>және ашық шақыру арқылы кеңестік</w:t>
            </w:r>
            <w:r w:rsidRPr="00590962">
              <w:rPr>
                <w:rFonts w:ascii="Times New Roman" w:eastAsia="Arial" w:hAnsi="Times New Roman" w:cs="Times New Roman"/>
                <w:bCs/>
                <w:sz w:val="16"/>
                <w:szCs w:val="16"/>
              </w:rPr>
              <w:t xml:space="preserve"> қызметтерді сатып алудың бастапқы конкурстық кезеңін білдіреді, оның барысында мүдделі ізденушілерге өтінім беру ұсынылады.</w:t>
            </w:r>
          </w:p>
        </w:tc>
      </w:tr>
      <w:tr w:rsidR="00684565" w:rsidRPr="00684565" w14:paraId="24646DDE" w14:textId="77777777" w:rsidTr="00684565">
        <w:tc>
          <w:tcPr>
            <w:tcW w:w="2723" w:type="dxa"/>
          </w:tcPr>
          <w:p w14:paraId="6972F849" w14:textId="77777777" w:rsidR="00917D27" w:rsidRPr="003D6EEE" w:rsidRDefault="00917D27" w:rsidP="00917D27">
            <w:pPr>
              <w:pStyle w:val="af9"/>
              <w:ind w:left="5"/>
              <w:rPr>
                <w:rFonts w:ascii="Times New Roman" w:eastAsia="Arial" w:hAnsi="Times New Roman" w:cs="Times New Roman"/>
                <w:b/>
                <w:bCs/>
                <w:sz w:val="16"/>
                <w:szCs w:val="16"/>
              </w:rPr>
            </w:pPr>
            <w:r w:rsidRPr="003D6EEE">
              <w:rPr>
                <w:rFonts w:ascii="Times New Roman" w:eastAsia="Arial" w:hAnsi="Times New Roman" w:cs="Times New Roman"/>
                <w:b/>
                <w:bCs/>
                <w:sz w:val="16"/>
                <w:szCs w:val="16"/>
              </w:rPr>
              <w:t>Ұсыныстарды ұсынуға сұрау (RFP)</w:t>
            </w:r>
          </w:p>
          <w:p w14:paraId="4C466EAB" w14:textId="7AAC07D2" w:rsidR="00684565" w:rsidRPr="00684565" w:rsidRDefault="00684565" w:rsidP="00684565">
            <w:pPr>
              <w:pStyle w:val="af9"/>
              <w:shd w:val="clear" w:color="auto" w:fill="auto"/>
              <w:spacing w:line="240" w:lineRule="auto"/>
              <w:ind w:left="5"/>
              <w:jc w:val="left"/>
              <w:rPr>
                <w:rFonts w:ascii="Times New Roman" w:eastAsia="Arial" w:hAnsi="Times New Roman" w:cs="Times New Roman"/>
                <w:b/>
                <w:bCs/>
                <w:sz w:val="16"/>
                <w:szCs w:val="16"/>
              </w:rPr>
            </w:pPr>
          </w:p>
        </w:tc>
        <w:tc>
          <w:tcPr>
            <w:tcW w:w="6631" w:type="dxa"/>
          </w:tcPr>
          <w:p w14:paraId="45107BA6" w14:textId="0C26AD40" w:rsidR="00684565" w:rsidRPr="00684565" w:rsidRDefault="00590962" w:rsidP="00590962">
            <w:pPr>
              <w:pStyle w:val="af9"/>
              <w:shd w:val="clear" w:color="auto" w:fill="auto"/>
              <w:tabs>
                <w:tab w:val="left" w:pos="303"/>
                <w:tab w:val="left" w:pos="2674"/>
              </w:tabs>
              <w:spacing w:line="240" w:lineRule="auto"/>
              <w:rPr>
                <w:rFonts w:ascii="Times New Roman" w:eastAsia="Arial" w:hAnsi="Times New Roman" w:cs="Times New Roman"/>
                <w:bCs/>
                <w:sz w:val="16"/>
                <w:szCs w:val="16"/>
              </w:rPr>
            </w:pPr>
            <w:r w:rsidRPr="00590962">
              <w:rPr>
                <w:rFonts w:ascii="Times New Roman" w:eastAsia="Arial" w:hAnsi="Times New Roman" w:cs="Times New Roman"/>
                <w:sz w:val="16"/>
                <w:szCs w:val="16"/>
              </w:rPr>
              <w:t>осы Нұсқаулықтың 2.3.2-бабында көрсетілген және бенефициар дайындаған, к</w:t>
            </w:r>
            <w:r>
              <w:rPr>
                <w:rFonts w:ascii="Times New Roman" w:eastAsia="Arial" w:hAnsi="Times New Roman" w:cs="Times New Roman"/>
                <w:sz w:val="16"/>
                <w:szCs w:val="16"/>
                <w:lang w:val="kk-KZ"/>
              </w:rPr>
              <w:t>еңестік</w:t>
            </w:r>
            <w:r w:rsidRPr="00590962">
              <w:rPr>
                <w:rFonts w:ascii="Times New Roman" w:eastAsia="Arial" w:hAnsi="Times New Roman" w:cs="Times New Roman"/>
                <w:sz w:val="16"/>
                <w:szCs w:val="16"/>
              </w:rPr>
              <w:t xml:space="preserve"> сипаттағы қызметтерді сатып алу мақсатында сатып алуды жүргізуге арналған халықаралық немесе ұлттық конкурс барысында ұсыныстар беру кезінде ұстануға тиісті ережелерді белгілейтін барлық құжаттарды, ақпаратты және нысандарды білдіреді.</w:t>
            </w:r>
          </w:p>
        </w:tc>
      </w:tr>
      <w:tr w:rsidR="00684565" w:rsidRPr="00684565" w14:paraId="338EEE19" w14:textId="77777777" w:rsidTr="00684565">
        <w:tc>
          <w:tcPr>
            <w:tcW w:w="2723" w:type="dxa"/>
          </w:tcPr>
          <w:p w14:paraId="72690A3B" w14:textId="77777777" w:rsidR="00917D27" w:rsidRPr="003D6EEE" w:rsidRDefault="00917D27" w:rsidP="00917D27">
            <w:pPr>
              <w:pStyle w:val="af9"/>
              <w:ind w:left="5"/>
              <w:rPr>
                <w:rFonts w:ascii="Times New Roman" w:eastAsia="Arial" w:hAnsi="Times New Roman" w:cs="Times New Roman"/>
                <w:b/>
                <w:bCs/>
                <w:sz w:val="16"/>
                <w:szCs w:val="16"/>
              </w:rPr>
            </w:pPr>
            <w:r w:rsidRPr="003D6EEE">
              <w:rPr>
                <w:rFonts w:ascii="Times New Roman" w:eastAsia="Arial" w:hAnsi="Times New Roman" w:cs="Times New Roman"/>
                <w:b/>
                <w:bCs/>
                <w:sz w:val="16"/>
                <w:szCs w:val="16"/>
              </w:rPr>
              <w:t>Баға белгілеуді ұсынуға сұрау салу</w:t>
            </w:r>
          </w:p>
          <w:p w14:paraId="3BD799F7" w14:textId="06F46457" w:rsidR="003D6EEE" w:rsidRPr="00684565" w:rsidRDefault="003D6EEE" w:rsidP="003D6EEE">
            <w:pPr>
              <w:pStyle w:val="af9"/>
              <w:shd w:val="clear" w:color="auto" w:fill="auto"/>
              <w:spacing w:line="240" w:lineRule="auto"/>
              <w:ind w:left="5"/>
              <w:jc w:val="left"/>
              <w:rPr>
                <w:rFonts w:ascii="Times New Roman" w:eastAsia="Arial" w:hAnsi="Times New Roman" w:cs="Times New Roman"/>
                <w:b/>
                <w:bCs/>
                <w:sz w:val="16"/>
                <w:szCs w:val="16"/>
              </w:rPr>
            </w:pPr>
          </w:p>
        </w:tc>
        <w:tc>
          <w:tcPr>
            <w:tcW w:w="6631" w:type="dxa"/>
          </w:tcPr>
          <w:p w14:paraId="593A7B09" w14:textId="6A58BC0B" w:rsidR="00684565" w:rsidRPr="00684565" w:rsidRDefault="00BF4931" w:rsidP="00BF4931">
            <w:pPr>
              <w:pStyle w:val="af9"/>
              <w:shd w:val="clear" w:color="auto" w:fill="auto"/>
              <w:tabs>
                <w:tab w:val="left" w:pos="303"/>
                <w:tab w:val="left" w:pos="2674"/>
              </w:tabs>
              <w:spacing w:line="240" w:lineRule="auto"/>
              <w:rPr>
                <w:rFonts w:ascii="Times New Roman" w:eastAsia="Arial" w:hAnsi="Times New Roman" w:cs="Times New Roman"/>
                <w:spacing w:val="-4"/>
                <w:sz w:val="16"/>
                <w:szCs w:val="16"/>
              </w:rPr>
            </w:pPr>
            <w:r w:rsidRPr="00BF4931">
              <w:rPr>
                <w:rFonts w:ascii="Times New Roman" w:eastAsia="Arial" w:hAnsi="Times New Roman" w:cs="Times New Roman"/>
                <w:bCs/>
                <w:spacing w:val="-4"/>
                <w:sz w:val="16"/>
                <w:szCs w:val="16"/>
              </w:rPr>
              <w:t>Бенефициар айқындаған әлеуетті мүдделі тұлғаларға арналған алдын ала хабарландырусыз келісімшарт жасасу үшін конкурстық іріктеу рәсімін білдіреді. Бұл рәсім бенефициар конкурсқа қатысушылардың немесе к</w:t>
            </w:r>
            <w:r>
              <w:rPr>
                <w:rFonts w:ascii="Times New Roman" w:eastAsia="Arial" w:hAnsi="Times New Roman" w:cs="Times New Roman"/>
                <w:bCs/>
                <w:spacing w:val="-4"/>
                <w:sz w:val="16"/>
                <w:szCs w:val="16"/>
                <w:lang w:val="kk-KZ"/>
              </w:rPr>
              <w:t>еңесшілердің</w:t>
            </w:r>
            <w:r w:rsidRPr="00BF4931">
              <w:rPr>
                <w:rFonts w:ascii="Times New Roman" w:eastAsia="Arial" w:hAnsi="Times New Roman" w:cs="Times New Roman"/>
                <w:bCs/>
                <w:spacing w:val="-4"/>
                <w:sz w:val="16"/>
                <w:szCs w:val="16"/>
              </w:rPr>
              <w:t xml:space="preserve"> қолданыстағы тиісті іріктеу критерийлерімен таныс болған жағдайларда, шектеулі құнның стандартты сатып алу келісімшарттарын жасасу үшін пайдаланылады. Кең мағынада, Бенефициар осындай рәсім аясында дайындаған барлық құжаттарды білдіреді.</w:t>
            </w:r>
            <w:r w:rsidR="00684565" w:rsidRPr="00684565">
              <w:rPr>
                <w:rFonts w:ascii="Times New Roman" w:eastAsia="Arial" w:hAnsi="Times New Roman" w:cs="Times New Roman"/>
                <w:bCs/>
                <w:spacing w:val="-4"/>
                <w:sz w:val="16"/>
                <w:szCs w:val="16"/>
              </w:rPr>
              <w:t xml:space="preserve"> </w:t>
            </w:r>
          </w:p>
        </w:tc>
      </w:tr>
      <w:tr w:rsidR="00684565" w:rsidRPr="00684565" w14:paraId="3563A697" w14:textId="77777777" w:rsidTr="00684565">
        <w:tc>
          <w:tcPr>
            <w:tcW w:w="2723" w:type="dxa"/>
          </w:tcPr>
          <w:p w14:paraId="0D510928" w14:textId="7CAA4E10" w:rsidR="00684565" w:rsidRPr="00684565" w:rsidRDefault="00917D27" w:rsidP="00684565">
            <w:pPr>
              <w:pStyle w:val="af9"/>
              <w:shd w:val="clear" w:color="auto" w:fill="auto"/>
              <w:spacing w:line="240" w:lineRule="auto"/>
              <w:ind w:left="5"/>
              <w:jc w:val="left"/>
              <w:rPr>
                <w:rFonts w:ascii="Times New Roman" w:eastAsia="Arial" w:hAnsi="Times New Roman" w:cs="Times New Roman"/>
                <w:b/>
                <w:bCs/>
                <w:sz w:val="16"/>
                <w:szCs w:val="16"/>
              </w:rPr>
            </w:pPr>
            <w:r w:rsidRPr="00917D27">
              <w:rPr>
                <w:rFonts w:ascii="Times New Roman" w:eastAsia="Arial" w:hAnsi="Times New Roman" w:cs="Times New Roman"/>
                <w:b/>
                <w:bCs/>
                <w:sz w:val="16"/>
                <w:szCs w:val="16"/>
              </w:rPr>
              <w:t>Шорт-парақ</w:t>
            </w:r>
          </w:p>
        </w:tc>
        <w:tc>
          <w:tcPr>
            <w:tcW w:w="6631" w:type="dxa"/>
          </w:tcPr>
          <w:p w14:paraId="78D8EF5C" w14:textId="23851C85" w:rsidR="00684565" w:rsidRPr="00684565" w:rsidRDefault="00233073" w:rsidP="00233073">
            <w:pPr>
              <w:pStyle w:val="af9"/>
              <w:shd w:val="clear" w:color="auto" w:fill="auto"/>
              <w:tabs>
                <w:tab w:val="left" w:pos="303"/>
                <w:tab w:val="left" w:pos="2674"/>
              </w:tabs>
              <w:spacing w:line="240" w:lineRule="auto"/>
              <w:rPr>
                <w:rFonts w:ascii="Times New Roman" w:eastAsia="Arial" w:hAnsi="Times New Roman" w:cs="Times New Roman"/>
                <w:spacing w:val="-6"/>
                <w:sz w:val="16"/>
                <w:szCs w:val="16"/>
              </w:rPr>
            </w:pPr>
            <w:r w:rsidRPr="00233073">
              <w:rPr>
                <w:rFonts w:ascii="Times New Roman" w:eastAsia="Arial" w:hAnsi="Times New Roman" w:cs="Times New Roman"/>
                <w:bCs/>
                <w:spacing w:val="-6"/>
                <w:sz w:val="16"/>
                <w:szCs w:val="16"/>
              </w:rPr>
              <w:t>мүдделілік білдіруге сұрау салу шеңберінде берілген</w:t>
            </w:r>
            <w:r>
              <w:rPr>
                <w:rFonts w:ascii="Times New Roman" w:eastAsia="Arial" w:hAnsi="Times New Roman" w:cs="Times New Roman"/>
                <w:bCs/>
                <w:spacing w:val="-6"/>
                <w:sz w:val="16"/>
                <w:szCs w:val="16"/>
              </w:rPr>
              <w:t xml:space="preserve"> өтінімдерді қарағаннан кейін кеңестік</w:t>
            </w:r>
            <w:r w:rsidRPr="00233073">
              <w:rPr>
                <w:rFonts w:ascii="Times New Roman" w:eastAsia="Arial" w:hAnsi="Times New Roman" w:cs="Times New Roman"/>
                <w:bCs/>
                <w:spacing w:val="-6"/>
                <w:sz w:val="16"/>
                <w:szCs w:val="16"/>
              </w:rPr>
              <w:t xml:space="preserve"> қызметтер көрсетуге ұсыныстар беру үшін іріктелген Бенефициар дайындаған </w:t>
            </w:r>
            <w:r>
              <w:rPr>
                <w:rFonts w:ascii="Times New Roman" w:eastAsia="Arial" w:hAnsi="Times New Roman" w:cs="Times New Roman"/>
                <w:bCs/>
                <w:spacing w:val="-6"/>
                <w:sz w:val="16"/>
                <w:szCs w:val="16"/>
                <w:lang w:val="kk-KZ"/>
              </w:rPr>
              <w:t>кеңесшілердің</w:t>
            </w:r>
            <w:r w:rsidRPr="00233073">
              <w:rPr>
                <w:rFonts w:ascii="Times New Roman" w:eastAsia="Arial" w:hAnsi="Times New Roman" w:cs="Times New Roman"/>
                <w:bCs/>
                <w:spacing w:val="-6"/>
                <w:sz w:val="16"/>
                <w:szCs w:val="16"/>
              </w:rPr>
              <w:t xml:space="preserve"> қысқаша тізімін білдіреді. Шорт-парақта кемінде 6 (алты) және кемінде 4 (төрт) к</w:t>
            </w:r>
            <w:r>
              <w:rPr>
                <w:rFonts w:ascii="Times New Roman" w:eastAsia="Arial" w:hAnsi="Times New Roman" w:cs="Times New Roman"/>
                <w:bCs/>
                <w:spacing w:val="-6"/>
                <w:sz w:val="16"/>
                <w:szCs w:val="16"/>
                <w:lang w:val="kk-KZ"/>
              </w:rPr>
              <w:t>еңесші</w:t>
            </w:r>
            <w:r w:rsidRPr="00233073">
              <w:rPr>
                <w:rFonts w:ascii="Times New Roman" w:eastAsia="Arial" w:hAnsi="Times New Roman" w:cs="Times New Roman"/>
                <w:bCs/>
                <w:spacing w:val="-6"/>
                <w:sz w:val="16"/>
                <w:szCs w:val="16"/>
              </w:rPr>
              <w:t xml:space="preserve"> болуы тиіс (өтінімдерді іріктеу өлшемдеріне сәйкес келетін жеткілікті санын алған жағдайда).</w:t>
            </w:r>
          </w:p>
        </w:tc>
      </w:tr>
      <w:tr w:rsidR="00684565" w:rsidRPr="00D47255" w14:paraId="0201F5B2" w14:textId="77777777" w:rsidTr="00684565">
        <w:tc>
          <w:tcPr>
            <w:tcW w:w="2723" w:type="dxa"/>
          </w:tcPr>
          <w:p w14:paraId="4AFAC699" w14:textId="6DC209FF" w:rsidR="00684565" w:rsidRPr="00917D27" w:rsidRDefault="00917D27" w:rsidP="00917D27">
            <w:pPr>
              <w:pStyle w:val="af9"/>
              <w:shd w:val="clear" w:color="auto" w:fill="auto"/>
              <w:spacing w:line="240" w:lineRule="auto"/>
              <w:ind w:left="5"/>
              <w:jc w:val="left"/>
              <w:rPr>
                <w:rFonts w:ascii="Times New Roman" w:eastAsia="Arial" w:hAnsi="Times New Roman" w:cs="Times New Roman"/>
                <w:b/>
                <w:bCs/>
                <w:sz w:val="16"/>
                <w:szCs w:val="16"/>
                <w:lang w:val="kk-KZ"/>
              </w:rPr>
            </w:pPr>
            <w:r w:rsidRPr="00917D27">
              <w:rPr>
                <w:rFonts w:ascii="Times New Roman" w:eastAsia="Arial" w:hAnsi="Times New Roman" w:cs="Times New Roman"/>
                <w:b/>
                <w:bCs/>
                <w:sz w:val="16"/>
                <w:szCs w:val="16"/>
              </w:rPr>
              <w:t xml:space="preserve">Адалдық туралы </w:t>
            </w:r>
            <w:r>
              <w:rPr>
                <w:rFonts w:ascii="Times New Roman" w:eastAsia="Arial" w:hAnsi="Times New Roman" w:cs="Times New Roman"/>
                <w:b/>
                <w:bCs/>
                <w:sz w:val="16"/>
                <w:szCs w:val="16"/>
                <w:lang w:val="kk-KZ"/>
              </w:rPr>
              <w:t>өтініш</w:t>
            </w:r>
          </w:p>
        </w:tc>
        <w:tc>
          <w:tcPr>
            <w:tcW w:w="6631" w:type="dxa"/>
          </w:tcPr>
          <w:p w14:paraId="4B6B5696" w14:textId="68FF894E" w:rsidR="006E720B" w:rsidRPr="006E720B" w:rsidRDefault="006E720B" w:rsidP="00684565">
            <w:pPr>
              <w:pStyle w:val="210"/>
              <w:shd w:val="clear" w:color="auto" w:fill="auto"/>
              <w:tabs>
                <w:tab w:val="left" w:pos="303"/>
              </w:tabs>
              <w:spacing w:before="0" w:after="0" w:line="240" w:lineRule="auto"/>
              <w:ind w:firstLine="0"/>
              <w:rPr>
                <w:rFonts w:ascii="Times New Roman" w:eastAsia="Arial" w:hAnsi="Times New Roman" w:cs="Times New Roman"/>
                <w:bCs/>
                <w:spacing w:val="-4"/>
                <w:sz w:val="16"/>
                <w:szCs w:val="16"/>
                <w:lang w:val="kk-KZ"/>
              </w:rPr>
            </w:pPr>
            <w:r w:rsidRPr="006E720B">
              <w:rPr>
                <w:rFonts w:ascii="Times New Roman" w:eastAsia="Arial" w:hAnsi="Times New Roman" w:cs="Times New Roman"/>
                <w:bCs/>
                <w:spacing w:val="-4"/>
                <w:sz w:val="16"/>
                <w:szCs w:val="16"/>
                <w:lang w:val="kk-KZ"/>
              </w:rPr>
              <w:t xml:space="preserve">осы басшылыққа қоса берілетін нысандағы адалдық, заңдылық және әлеуметтік және экологиялық жауапкершілік туралы </w:t>
            </w:r>
            <w:r>
              <w:rPr>
                <w:rFonts w:ascii="Times New Roman" w:eastAsia="Arial" w:hAnsi="Times New Roman" w:cs="Times New Roman"/>
                <w:bCs/>
                <w:spacing w:val="-4"/>
                <w:sz w:val="16"/>
                <w:szCs w:val="16"/>
                <w:lang w:val="kk-KZ"/>
              </w:rPr>
              <w:t>өтінішті</w:t>
            </w:r>
            <w:r w:rsidRPr="006E720B">
              <w:rPr>
                <w:rFonts w:ascii="Times New Roman" w:eastAsia="Arial" w:hAnsi="Times New Roman" w:cs="Times New Roman"/>
                <w:bCs/>
                <w:spacing w:val="-4"/>
                <w:sz w:val="16"/>
                <w:szCs w:val="16"/>
                <w:lang w:val="kk-KZ"/>
              </w:rPr>
              <w:t xml:space="preserve"> білдіреді. Мұндай өтінішті осы </w:t>
            </w:r>
            <w:r>
              <w:rPr>
                <w:rFonts w:ascii="Times New Roman" w:eastAsia="Arial" w:hAnsi="Times New Roman" w:cs="Times New Roman"/>
                <w:bCs/>
                <w:spacing w:val="-4"/>
                <w:sz w:val="16"/>
                <w:szCs w:val="16"/>
                <w:lang w:val="kk-KZ"/>
              </w:rPr>
              <w:t>нұсқаулықтың</w:t>
            </w:r>
            <w:r w:rsidRPr="006E720B">
              <w:rPr>
                <w:rFonts w:ascii="Times New Roman" w:eastAsia="Arial" w:hAnsi="Times New Roman" w:cs="Times New Roman"/>
                <w:bCs/>
                <w:spacing w:val="-4"/>
                <w:sz w:val="16"/>
                <w:szCs w:val="16"/>
                <w:lang w:val="kk-KZ"/>
              </w:rPr>
              <w:t xml:space="preserve"> 1.2.3-бабында айқындалғандай әрбір ізденуші, конкурсқа қатысушы немесе к</w:t>
            </w:r>
            <w:r>
              <w:rPr>
                <w:rFonts w:ascii="Times New Roman" w:eastAsia="Arial" w:hAnsi="Times New Roman" w:cs="Times New Roman"/>
                <w:bCs/>
                <w:spacing w:val="-4"/>
                <w:sz w:val="16"/>
                <w:szCs w:val="16"/>
                <w:lang w:val="kk-KZ"/>
              </w:rPr>
              <w:t>еңесші</w:t>
            </w:r>
            <w:r w:rsidRPr="006E720B">
              <w:rPr>
                <w:rFonts w:ascii="Times New Roman" w:eastAsia="Arial" w:hAnsi="Times New Roman" w:cs="Times New Roman"/>
                <w:bCs/>
                <w:spacing w:val="-4"/>
                <w:sz w:val="16"/>
                <w:szCs w:val="16"/>
                <w:lang w:val="kk-KZ"/>
              </w:rPr>
              <w:t xml:space="preserve"> беруі тиіс.</w:t>
            </w:r>
          </w:p>
          <w:p w14:paraId="11A1A9F6" w14:textId="6A8B7D20" w:rsidR="00684565" w:rsidRPr="00371C8A" w:rsidRDefault="00684565" w:rsidP="00684565">
            <w:pPr>
              <w:pStyle w:val="210"/>
              <w:shd w:val="clear" w:color="auto" w:fill="auto"/>
              <w:tabs>
                <w:tab w:val="left" w:pos="303"/>
              </w:tabs>
              <w:spacing w:before="0" w:after="0" w:line="240" w:lineRule="auto"/>
              <w:ind w:firstLine="0"/>
              <w:rPr>
                <w:rFonts w:ascii="Times New Roman" w:eastAsia="Arial" w:hAnsi="Times New Roman" w:cs="Times New Roman"/>
                <w:bCs/>
                <w:spacing w:val="-4"/>
                <w:sz w:val="16"/>
                <w:szCs w:val="16"/>
                <w:lang w:val="kk-KZ"/>
              </w:rPr>
            </w:pPr>
          </w:p>
        </w:tc>
      </w:tr>
    </w:tbl>
    <w:p w14:paraId="22B73F6B" w14:textId="5D058026" w:rsidR="00684565" w:rsidRPr="00901B0B" w:rsidRDefault="00684565" w:rsidP="00901B0B">
      <w:pPr>
        <w:pStyle w:val="3b"/>
        <w:pageBreakBefore/>
        <w:shd w:val="clear" w:color="auto" w:fill="auto"/>
        <w:spacing w:after="0" w:line="384" w:lineRule="exact"/>
        <w:ind w:firstLine="0"/>
        <w:rPr>
          <w:rFonts w:ascii="Times New Roman" w:hAnsi="Times New Roman" w:cs="Times New Roman"/>
          <w:b w:val="0"/>
          <w:sz w:val="16"/>
          <w:szCs w:val="16"/>
          <w:lang w:val="kk-KZ"/>
        </w:rPr>
      </w:pPr>
      <w:bookmarkStart w:id="29" w:name="bookmark3"/>
      <w:r w:rsidRPr="00371C8A">
        <w:rPr>
          <w:rStyle w:val="3a"/>
          <w:rFonts w:ascii="Times New Roman" w:hAnsi="Times New Roman" w:cs="Times New Roman"/>
          <w:b/>
          <w:color w:val="000000"/>
          <w:sz w:val="20"/>
          <w:szCs w:val="20"/>
          <w:lang w:val="kk-KZ"/>
        </w:rPr>
        <w:lastRenderedPageBreak/>
        <w:t>1</w:t>
      </w:r>
      <w:r w:rsidRPr="00371C8A">
        <w:rPr>
          <w:rStyle w:val="3a"/>
          <w:rFonts w:ascii="Times New Roman" w:hAnsi="Times New Roman" w:cs="Times New Roman"/>
          <w:color w:val="000000"/>
          <w:sz w:val="16"/>
          <w:szCs w:val="16"/>
          <w:lang w:val="kk-KZ"/>
        </w:rPr>
        <w:t>.</w:t>
      </w:r>
      <w:r w:rsidR="00901B0B">
        <w:rPr>
          <w:rStyle w:val="3a"/>
          <w:rFonts w:ascii="Times New Roman" w:hAnsi="Times New Roman" w:cs="Times New Roman"/>
          <w:color w:val="000000"/>
          <w:sz w:val="16"/>
          <w:szCs w:val="16"/>
          <w:lang w:val="kk-KZ"/>
        </w:rPr>
        <w:t xml:space="preserve"> ФДА </w:t>
      </w:r>
      <w:r w:rsidR="00901B0B" w:rsidRPr="00371C8A">
        <w:rPr>
          <w:rStyle w:val="3a"/>
          <w:rFonts w:ascii="Times New Roman" w:hAnsi="Times New Roman" w:cs="Times New Roman"/>
          <w:color w:val="000000"/>
          <w:sz w:val="16"/>
          <w:szCs w:val="16"/>
          <w:lang w:val="kk-KZ"/>
        </w:rPr>
        <w:t>ҚАРЖЫЛАНДЫРАТЫН КЕЛІСІМШАРТТАР БОЙЫНША САТЫП АЛУ ТУРАЛЫ ЖАЛПЫ ЕРЕЖЕЛЕР</w:t>
      </w:r>
      <w:r w:rsidR="00901B0B">
        <w:rPr>
          <w:rStyle w:val="3a"/>
          <w:rFonts w:ascii="Times New Roman" w:hAnsi="Times New Roman" w:cs="Times New Roman"/>
          <w:color w:val="000000"/>
          <w:sz w:val="16"/>
          <w:szCs w:val="16"/>
          <w:lang w:val="kk-KZ"/>
        </w:rPr>
        <w:t xml:space="preserve">  </w:t>
      </w:r>
      <w:bookmarkStart w:id="30" w:name="bookmark4"/>
      <w:bookmarkEnd w:id="29"/>
      <w:r w:rsidR="00901B0B">
        <w:rPr>
          <w:rStyle w:val="3a"/>
          <w:rFonts w:ascii="Times New Roman" w:hAnsi="Times New Roman" w:cs="Times New Roman"/>
          <w:color w:val="000000"/>
          <w:sz w:val="16"/>
          <w:szCs w:val="16"/>
          <w:lang w:val="kk-KZ"/>
        </w:rPr>
        <w:t xml:space="preserve">                            </w:t>
      </w:r>
      <w:bookmarkEnd w:id="30"/>
      <w:r w:rsidR="00901B0B">
        <w:rPr>
          <w:rStyle w:val="3a"/>
          <w:rFonts w:ascii="Times New Roman" w:hAnsi="Times New Roman" w:cs="Times New Roman"/>
          <w:color w:val="000000"/>
          <w:sz w:val="16"/>
          <w:szCs w:val="16"/>
          <w:lang w:val="kk-KZ"/>
        </w:rPr>
        <w:t>Нұсқаулықты қолдану аясы</w:t>
      </w:r>
    </w:p>
    <w:p w14:paraId="6B08B599" w14:textId="6B52A493" w:rsidR="00684565" w:rsidRPr="00684565" w:rsidRDefault="00574854" w:rsidP="00574854">
      <w:pPr>
        <w:pStyle w:val="3d"/>
        <w:keepNext/>
        <w:keepLines/>
        <w:numPr>
          <w:ilvl w:val="0"/>
          <w:numId w:val="59"/>
        </w:numPr>
        <w:shd w:val="clear" w:color="auto" w:fill="auto"/>
        <w:tabs>
          <w:tab w:val="left" w:pos="639"/>
        </w:tabs>
        <w:ind w:right="39"/>
        <w:rPr>
          <w:rFonts w:ascii="Times New Roman" w:hAnsi="Times New Roman" w:cs="Times New Roman"/>
          <w:b w:val="0"/>
          <w:i w:val="0"/>
          <w:sz w:val="16"/>
          <w:szCs w:val="16"/>
        </w:rPr>
      </w:pPr>
      <w:bookmarkStart w:id="31" w:name="bookmark5"/>
      <w:bookmarkStart w:id="32" w:name="_Toc39600210"/>
      <w:r>
        <w:rPr>
          <w:rStyle w:val="3c"/>
          <w:rFonts w:ascii="Times New Roman" w:hAnsi="Times New Roman" w:cs="Times New Roman"/>
          <w:color w:val="000000"/>
          <w:sz w:val="16"/>
          <w:szCs w:val="16"/>
          <w:lang w:val="kk-KZ"/>
        </w:rPr>
        <w:t>Нұсқаулықты</w:t>
      </w:r>
      <w:r w:rsidRPr="00574854">
        <w:rPr>
          <w:rStyle w:val="3c"/>
          <w:rFonts w:ascii="Times New Roman" w:hAnsi="Times New Roman" w:cs="Times New Roman"/>
          <w:color w:val="000000"/>
          <w:sz w:val="16"/>
          <w:szCs w:val="16"/>
        </w:rPr>
        <w:t>ң әрекеті қолданылатын тұлғалар</w:t>
      </w:r>
      <w:r>
        <w:rPr>
          <w:rStyle w:val="3c"/>
          <w:rFonts w:ascii="Times New Roman" w:hAnsi="Times New Roman" w:cs="Times New Roman"/>
          <w:color w:val="000000"/>
          <w:sz w:val="16"/>
          <w:szCs w:val="16"/>
          <w:lang w:val="kk-KZ"/>
        </w:rPr>
        <w:t xml:space="preserve"> </w:t>
      </w:r>
      <w:bookmarkEnd w:id="31"/>
      <w:bookmarkEnd w:id="32"/>
    </w:p>
    <w:p w14:paraId="59E6C406" w14:textId="762F2098" w:rsidR="00E4600C" w:rsidRPr="00732F20" w:rsidRDefault="00BF7A37" w:rsidP="00E4600C">
      <w:pPr>
        <w:pStyle w:val="210"/>
        <w:spacing w:after="120"/>
        <w:ind w:right="39"/>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               </w:t>
      </w:r>
      <w:r w:rsidR="00E4600C" w:rsidRPr="00732F20">
        <w:rPr>
          <w:rStyle w:val="2a"/>
          <w:rFonts w:ascii="Times New Roman" w:hAnsi="Times New Roman" w:cs="Times New Roman"/>
          <w:color w:val="000000"/>
          <w:sz w:val="16"/>
          <w:szCs w:val="16"/>
          <w:lang w:val="kk-KZ"/>
        </w:rPr>
        <w:t xml:space="preserve">Осы </w:t>
      </w:r>
      <w:r>
        <w:rPr>
          <w:rStyle w:val="2a"/>
          <w:rFonts w:ascii="Times New Roman" w:hAnsi="Times New Roman" w:cs="Times New Roman"/>
          <w:color w:val="000000"/>
          <w:sz w:val="16"/>
          <w:szCs w:val="16"/>
          <w:lang w:val="kk-KZ"/>
        </w:rPr>
        <w:t>нұсқаулық ФДА</w:t>
      </w:r>
      <w:r w:rsidR="008E60CE">
        <w:rPr>
          <w:rStyle w:val="2a"/>
          <w:rFonts w:ascii="Times New Roman" w:hAnsi="Times New Roman" w:cs="Times New Roman"/>
          <w:color w:val="000000"/>
          <w:sz w:val="16"/>
          <w:szCs w:val="16"/>
          <w:lang w:val="kk-KZ"/>
        </w:rPr>
        <w:t xml:space="preserve"> </w:t>
      </w:r>
      <w:r w:rsidR="00E4600C" w:rsidRPr="00732F20">
        <w:rPr>
          <w:rStyle w:val="2a"/>
          <w:rFonts w:ascii="Times New Roman" w:hAnsi="Times New Roman" w:cs="Times New Roman"/>
          <w:color w:val="000000"/>
          <w:sz w:val="16"/>
          <w:szCs w:val="16"/>
          <w:lang w:val="kk-KZ"/>
        </w:rPr>
        <w:t>толық немесе ішінара қаржыландырылатын сатып алуды жүзеге асыруға және келісімшарттарды орындауға қатысты күші барлық бенефициарларға қолданылады.</w:t>
      </w:r>
    </w:p>
    <w:p w14:paraId="04FAF5AC" w14:textId="04AD192B" w:rsidR="00E4600C" w:rsidRPr="00732F20" w:rsidRDefault="00BF7A37" w:rsidP="00E4600C">
      <w:pPr>
        <w:pStyle w:val="210"/>
        <w:spacing w:after="120"/>
        <w:ind w:right="39"/>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               </w:t>
      </w:r>
      <w:r w:rsidR="00E4600C" w:rsidRPr="00732F20">
        <w:rPr>
          <w:rStyle w:val="2a"/>
          <w:rFonts w:ascii="Times New Roman" w:hAnsi="Times New Roman" w:cs="Times New Roman"/>
          <w:color w:val="000000"/>
          <w:sz w:val="16"/>
          <w:szCs w:val="16"/>
          <w:lang w:val="kk-KZ"/>
        </w:rPr>
        <w:t xml:space="preserve">Соңғы бенефициарға қайтарымды немесе қайтарымсыз шарттармен қаражат берілген немесе </w:t>
      </w:r>
      <w:r w:rsidR="00236C83">
        <w:rPr>
          <w:rStyle w:val="2a"/>
          <w:rFonts w:ascii="Times New Roman" w:hAnsi="Times New Roman" w:cs="Times New Roman"/>
          <w:color w:val="000000"/>
          <w:sz w:val="16"/>
          <w:szCs w:val="16"/>
          <w:lang w:val="kk-KZ"/>
        </w:rPr>
        <w:t>ФДА</w:t>
      </w:r>
      <w:r w:rsidR="00E4600C" w:rsidRPr="00732F20">
        <w:rPr>
          <w:rStyle w:val="2a"/>
          <w:rFonts w:ascii="Times New Roman" w:hAnsi="Times New Roman" w:cs="Times New Roman"/>
          <w:color w:val="000000"/>
          <w:sz w:val="16"/>
          <w:szCs w:val="16"/>
          <w:lang w:val="kk-KZ"/>
        </w:rPr>
        <w:t xml:space="preserve"> толық немесе ішінара қаржыландыру (заем немесе грант түрінде болсын) мақсатында орындаушы ұйымға жүгінген жағдайда, Бенефициар қаржыландыру туралы келісімге қол қойған тұлға ретінде соңғы бенефициардың немесе орындаушы ұйымның осы басшылық ережелерінің сақталуына кепілдік береді.</w:t>
      </w:r>
    </w:p>
    <w:p w14:paraId="27CDEF65" w14:textId="1AE085E8" w:rsidR="00E4600C" w:rsidRDefault="00E4600C" w:rsidP="00E4600C">
      <w:pPr>
        <w:pStyle w:val="210"/>
        <w:spacing w:after="120"/>
        <w:ind w:right="39" w:firstLine="0"/>
        <w:rPr>
          <w:rStyle w:val="2a"/>
          <w:rFonts w:ascii="Times New Roman" w:hAnsi="Times New Roman" w:cs="Times New Roman"/>
          <w:color w:val="000000"/>
          <w:sz w:val="16"/>
          <w:szCs w:val="16"/>
          <w:lang w:val="kk-KZ"/>
        </w:rPr>
      </w:pPr>
      <w:r w:rsidRPr="00732F20">
        <w:rPr>
          <w:rStyle w:val="2a"/>
          <w:rFonts w:ascii="Times New Roman" w:hAnsi="Times New Roman" w:cs="Times New Roman"/>
          <w:color w:val="000000"/>
          <w:sz w:val="16"/>
          <w:szCs w:val="16"/>
          <w:lang w:val="kk-KZ"/>
        </w:rPr>
        <w:t xml:space="preserve">Осы </w:t>
      </w:r>
      <w:r w:rsidR="003B6534">
        <w:rPr>
          <w:rStyle w:val="2a"/>
          <w:rFonts w:ascii="Times New Roman" w:hAnsi="Times New Roman" w:cs="Times New Roman"/>
          <w:color w:val="000000"/>
          <w:sz w:val="16"/>
          <w:szCs w:val="16"/>
          <w:lang w:val="kk-KZ"/>
        </w:rPr>
        <w:t>нұсқаулықт</w:t>
      </w:r>
      <w:r w:rsidRPr="00732F20">
        <w:rPr>
          <w:rStyle w:val="2a"/>
          <w:rFonts w:ascii="Times New Roman" w:hAnsi="Times New Roman" w:cs="Times New Roman"/>
          <w:color w:val="000000"/>
          <w:sz w:val="16"/>
          <w:szCs w:val="16"/>
          <w:lang w:val="kk-KZ"/>
        </w:rPr>
        <w:t xml:space="preserve">ың ережелері осындай түпкілікті бенефициардың немесе орындаушы ұйымның олар Тапсырыс беруші ұйым ретінде әрекет ететін Бенефициар үшін міндетті болып табылатын дәрежеде орындауы үшін міндетті. Сол сияқты, Бенефициар мен </w:t>
      </w:r>
      <w:r w:rsidR="003B6534">
        <w:rPr>
          <w:rStyle w:val="2a"/>
          <w:rFonts w:ascii="Times New Roman" w:hAnsi="Times New Roman" w:cs="Times New Roman"/>
          <w:color w:val="000000"/>
          <w:sz w:val="16"/>
          <w:szCs w:val="16"/>
          <w:lang w:val="kk-KZ"/>
        </w:rPr>
        <w:t>ФДА</w:t>
      </w:r>
      <w:r w:rsidRPr="00732F20">
        <w:rPr>
          <w:rStyle w:val="2a"/>
          <w:rFonts w:ascii="Times New Roman" w:hAnsi="Times New Roman" w:cs="Times New Roman"/>
          <w:color w:val="000000"/>
          <w:sz w:val="16"/>
          <w:szCs w:val="16"/>
          <w:lang w:val="kk-KZ"/>
        </w:rPr>
        <w:t xml:space="preserve"> арасында жасалған қаржыландыру туралы келісімде қамтылған сатып алуға байланысты кез келген шарттық міндеттеме түпкілікті бенефициарға немесе орындаушы ұйымға да қолданылады.</w:t>
      </w:r>
    </w:p>
    <w:p w14:paraId="08FB7BD8" w14:textId="4871BB83" w:rsidR="00684565" w:rsidRPr="00684565" w:rsidRDefault="003B6534" w:rsidP="003B6534">
      <w:pPr>
        <w:pStyle w:val="3d"/>
        <w:keepNext/>
        <w:keepLines/>
        <w:numPr>
          <w:ilvl w:val="0"/>
          <w:numId w:val="59"/>
        </w:numPr>
        <w:shd w:val="clear" w:color="auto" w:fill="auto"/>
        <w:tabs>
          <w:tab w:val="left" w:pos="639"/>
        </w:tabs>
        <w:spacing w:after="92" w:line="200" w:lineRule="exact"/>
        <w:ind w:right="39"/>
        <w:rPr>
          <w:rFonts w:ascii="Times New Roman" w:hAnsi="Times New Roman" w:cs="Times New Roman"/>
          <w:b w:val="0"/>
          <w:i w:val="0"/>
          <w:sz w:val="16"/>
          <w:szCs w:val="16"/>
        </w:rPr>
      </w:pPr>
      <w:bookmarkStart w:id="33" w:name="bookmark7"/>
      <w:bookmarkStart w:id="34" w:name="_Toc39600211"/>
      <w:r>
        <w:rPr>
          <w:rStyle w:val="3c"/>
          <w:rFonts w:ascii="Times New Roman" w:hAnsi="Times New Roman" w:cs="Times New Roman"/>
          <w:color w:val="000000"/>
          <w:sz w:val="16"/>
          <w:szCs w:val="16"/>
          <w:lang w:val="kk-KZ"/>
        </w:rPr>
        <w:t>Нұсқаулы</w:t>
      </w:r>
      <w:r w:rsidRPr="003B6534">
        <w:rPr>
          <w:rStyle w:val="3c"/>
          <w:rFonts w:ascii="Times New Roman" w:hAnsi="Times New Roman" w:cs="Times New Roman"/>
          <w:color w:val="000000"/>
          <w:sz w:val="16"/>
          <w:szCs w:val="16"/>
        </w:rPr>
        <w:t>қтың әрекеті қолданылатын сатып алулар</w:t>
      </w:r>
      <w:r>
        <w:rPr>
          <w:rStyle w:val="3c"/>
          <w:rFonts w:ascii="Times New Roman" w:hAnsi="Times New Roman" w:cs="Times New Roman"/>
          <w:color w:val="000000"/>
          <w:sz w:val="16"/>
          <w:szCs w:val="16"/>
          <w:lang w:val="kk-KZ"/>
        </w:rPr>
        <w:t xml:space="preserve"> </w:t>
      </w:r>
      <w:bookmarkEnd w:id="33"/>
      <w:bookmarkEnd w:id="34"/>
    </w:p>
    <w:p w14:paraId="55780E4F" w14:textId="50A31A5D" w:rsidR="003B6534" w:rsidRDefault="003B6534" w:rsidP="00684565">
      <w:pPr>
        <w:pStyle w:val="210"/>
        <w:spacing w:after="120"/>
        <w:ind w:right="39" w:firstLine="0"/>
        <w:rPr>
          <w:rStyle w:val="2a"/>
          <w:rFonts w:ascii="Times New Roman" w:hAnsi="Times New Roman" w:cs="Times New Roman"/>
          <w:color w:val="000000"/>
          <w:sz w:val="16"/>
          <w:szCs w:val="16"/>
          <w:lang w:val="kk-KZ"/>
        </w:rPr>
      </w:pPr>
      <w:r w:rsidRPr="003B6534">
        <w:rPr>
          <w:rStyle w:val="2a"/>
          <w:rFonts w:ascii="Times New Roman" w:hAnsi="Times New Roman" w:cs="Times New Roman"/>
          <w:color w:val="000000"/>
          <w:sz w:val="16"/>
          <w:szCs w:val="16"/>
        </w:rPr>
        <w:t xml:space="preserve">Осы </w:t>
      </w:r>
      <w:r>
        <w:rPr>
          <w:rStyle w:val="2a"/>
          <w:rFonts w:ascii="Times New Roman" w:hAnsi="Times New Roman" w:cs="Times New Roman"/>
          <w:color w:val="000000"/>
          <w:sz w:val="16"/>
          <w:szCs w:val="16"/>
          <w:lang w:val="kk-KZ"/>
        </w:rPr>
        <w:t>Нұсқаулық ФДА</w:t>
      </w:r>
      <w:r w:rsidRPr="003B6534">
        <w:rPr>
          <w:rStyle w:val="2a"/>
          <w:rFonts w:ascii="Times New Roman" w:hAnsi="Times New Roman" w:cs="Times New Roman"/>
          <w:color w:val="000000"/>
          <w:sz w:val="16"/>
          <w:szCs w:val="16"/>
        </w:rPr>
        <w:t xml:space="preserve"> қаржыландыратын барлық сатып алуларды жүзеге асыруды және барлық келісімшарттардың орындалуын р</w:t>
      </w:r>
      <w:r>
        <w:rPr>
          <w:rStyle w:val="2a"/>
          <w:rFonts w:ascii="Times New Roman" w:hAnsi="Times New Roman" w:cs="Times New Roman"/>
          <w:color w:val="000000"/>
          <w:sz w:val="16"/>
          <w:szCs w:val="16"/>
          <w:lang w:val="kk-KZ"/>
        </w:rPr>
        <w:t>еттейді</w:t>
      </w:r>
      <w:r w:rsidRPr="003B6534">
        <w:rPr>
          <w:rStyle w:val="2a"/>
          <w:rFonts w:ascii="Times New Roman" w:hAnsi="Times New Roman" w:cs="Times New Roman"/>
          <w:color w:val="000000"/>
          <w:sz w:val="16"/>
          <w:szCs w:val="16"/>
        </w:rPr>
        <w:t xml:space="preserve">. "Келісім-шарт" термині </w:t>
      </w:r>
      <w:r>
        <w:rPr>
          <w:rStyle w:val="2a"/>
          <w:rFonts w:ascii="Times New Roman" w:hAnsi="Times New Roman" w:cs="Times New Roman"/>
          <w:color w:val="000000"/>
          <w:sz w:val="16"/>
          <w:szCs w:val="16"/>
          <w:lang w:val="kk-KZ"/>
        </w:rPr>
        <w:t xml:space="preserve">дегеніміз </w:t>
      </w:r>
      <w:r w:rsidRPr="003B6534">
        <w:rPr>
          <w:rStyle w:val="2a"/>
          <w:rFonts w:ascii="Times New Roman" w:hAnsi="Times New Roman" w:cs="Times New Roman"/>
          <w:color w:val="000000"/>
          <w:sz w:val="16"/>
          <w:szCs w:val="16"/>
        </w:rPr>
        <w:t>бенефициардың келісімшарттың құнына қарамастан, оның қажеттіліктерін қанағаттандыру үшін бір немесе бірнеше жеткізушілермен жасаған қаржылық пайда алу мақсатындағы кез-келген келісімді білдіреді.</w:t>
      </w:r>
    </w:p>
    <w:p w14:paraId="28168D0D" w14:textId="778ACA3A" w:rsidR="00684565" w:rsidRPr="000475DA" w:rsidRDefault="005B1D05" w:rsidP="00684565">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hd w:val="clear" w:color="auto" w:fill="auto"/>
        <w:spacing w:before="0" w:after="94" w:line="190" w:lineRule="exact"/>
        <w:ind w:right="39" w:firstLine="0"/>
        <w:rPr>
          <w:rFonts w:ascii="Times New Roman" w:hAnsi="Times New Roman" w:cs="Times New Roman"/>
          <w:sz w:val="16"/>
          <w:szCs w:val="16"/>
          <w:lang w:val="kk-KZ"/>
        </w:rPr>
      </w:pPr>
      <w:r>
        <w:rPr>
          <w:rStyle w:val="2Exact2"/>
          <w:rFonts w:ascii="Times New Roman" w:hAnsi="Times New Roman" w:cs="Times New Roman"/>
          <w:color w:val="000000"/>
          <w:sz w:val="16"/>
          <w:szCs w:val="16"/>
          <w:lang w:val="kk-KZ"/>
        </w:rPr>
        <w:t>Бірлесіп қ</w:t>
      </w:r>
      <w:r w:rsidR="00664923">
        <w:rPr>
          <w:rStyle w:val="2Exact2"/>
          <w:rFonts w:ascii="Times New Roman" w:hAnsi="Times New Roman" w:cs="Times New Roman"/>
          <w:color w:val="000000"/>
          <w:sz w:val="16"/>
          <w:szCs w:val="16"/>
          <w:lang w:val="kk-KZ"/>
        </w:rPr>
        <w:t>аржыландыру</w:t>
      </w:r>
      <w:r w:rsidR="00684565" w:rsidRPr="000475DA">
        <w:rPr>
          <w:rStyle w:val="2Exact"/>
          <w:rFonts w:ascii="Times New Roman" w:hAnsi="Times New Roman" w:cs="Times New Roman"/>
          <w:color w:val="000000"/>
          <w:sz w:val="16"/>
          <w:szCs w:val="16"/>
          <w:lang w:val="kk-KZ"/>
        </w:rPr>
        <w:t>:</w:t>
      </w:r>
    </w:p>
    <w:p w14:paraId="04E44905" w14:textId="546C192E" w:rsidR="000475DA" w:rsidRPr="000475DA" w:rsidRDefault="000475DA" w:rsidP="005B1D05">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pacing w:before="0" w:after="0" w:line="240" w:lineRule="auto"/>
        <w:ind w:right="40" w:hanging="618"/>
        <w:rPr>
          <w:rStyle w:val="2Exact"/>
          <w:rFonts w:ascii="Times New Roman" w:hAnsi="Times New Roman" w:cs="Times New Roman"/>
          <w:color w:val="000000"/>
          <w:sz w:val="16"/>
          <w:szCs w:val="16"/>
          <w:lang w:val="kk-KZ"/>
        </w:rPr>
      </w:pPr>
      <w:r w:rsidRPr="000475DA">
        <w:rPr>
          <w:rStyle w:val="2Exact"/>
          <w:rFonts w:ascii="Times New Roman" w:hAnsi="Times New Roman" w:cs="Times New Roman"/>
          <w:color w:val="000000"/>
          <w:sz w:val="16"/>
          <w:szCs w:val="16"/>
          <w:lang w:val="kk-KZ"/>
        </w:rPr>
        <w:t xml:space="preserve">Осы </w:t>
      </w:r>
    </w:p>
    <w:p w14:paraId="243EA1AE" w14:textId="1C7FFDB0" w:rsidR="005B1D05" w:rsidRDefault="005B1D05" w:rsidP="00684565">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hd w:val="clear" w:color="auto" w:fill="auto"/>
        <w:spacing w:before="0" w:after="94" w:line="240" w:lineRule="auto"/>
        <w:ind w:right="40" w:firstLine="0"/>
        <w:rPr>
          <w:rStyle w:val="2Exact"/>
          <w:rFonts w:ascii="Times New Roman" w:hAnsi="Times New Roman" w:cs="Times New Roman"/>
          <w:color w:val="000000"/>
          <w:sz w:val="16"/>
          <w:szCs w:val="16"/>
          <w:lang w:val="kk-KZ"/>
        </w:rPr>
      </w:pPr>
      <w:r>
        <w:rPr>
          <w:rStyle w:val="2Exact"/>
          <w:rFonts w:ascii="Times New Roman" w:hAnsi="Times New Roman" w:cs="Times New Roman"/>
          <w:color w:val="000000"/>
          <w:sz w:val="16"/>
          <w:szCs w:val="16"/>
          <w:lang w:val="kk-KZ"/>
        </w:rPr>
        <w:t xml:space="preserve">Осы нұсқаулық </w:t>
      </w:r>
      <w:r w:rsidRPr="000475DA">
        <w:rPr>
          <w:rStyle w:val="2Exact"/>
          <w:rFonts w:ascii="Times New Roman" w:hAnsi="Times New Roman" w:cs="Times New Roman"/>
          <w:color w:val="000000"/>
          <w:sz w:val="16"/>
          <w:szCs w:val="16"/>
          <w:lang w:val="kk-KZ"/>
        </w:rPr>
        <w:t xml:space="preserve">сатып алу процесі немесе жоба даму жөніндегі бір немесе бірнеше </w:t>
      </w:r>
      <w:r>
        <w:rPr>
          <w:rStyle w:val="2Exact"/>
          <w:rFonts w:ascii="Times New Roman" w:hAnsi="Times New Roman" w:cs="Times New Roman"/>
          <w:color w:val="000000"/>
          <w:sz w:val="16"/>
          <w:szCs w:val="16"/>
          <w:lang w:val="kk-KZ"/>
        </w:rPr>
        <w:t>серіктерстермен</w:t>
      </w:r>
      <w:r w:rsidRPr="000475DA">
        <w:rPr>
          <w:rStyle w:val="2Exact"/>
          <w:rFonts w:ascii="Times New Roman" w:hAnsi="Times New Roman" w:cs="Times New Roman"/>
          <w:color w:val="000000"/>
          <w:sz w:val="16"/>
          <w:szCs w:val="16"/>
          <w:lang w:val="kk-KZ"/>
        </w:rPr>
        <w:t xml:space="preserve"> бірлесіп қаржыландырылған жағдайда қолданылады. Алайда, бұл жағдайда бірлесіп қаржыландыруға қатысушылар арасында алдын ала келісім жасалады, онда мыналар айқындалуы мүмкін: (i) қатысушыларға қойылатын қолданыстағы талаптар, ii) сақталуы қажет сатып алу рәсімдері және iii) қолданыстағы тексерулер және олардың шарттары/рәсімдері</w:t>
      </w:r>
      <w:r>
        <w:rPr>
          <w:rStyle w:val="2Exact"/>
          <w:rFonts w:ascii="Times New Roman" w:hAnsi="Times New Roman" w:cs="Times New Roman"/>
          <w:color w:val="000000"/>
          <w:sz w:val="16"/>
          <w:szCs w:val="16"/>
          <w:vertAlign w:val="superscript"/>
          <w:lang w:val="kk-KZ"/>
        </w:rPr>
        <w:t>1</w:t>
      </w:r>
      <w:r w:rsidRPr="000475DA">
        <w:rPr>
          <w:rStyle w:val="2Exact"/>
          <w:rFonts w:ascii="Times New Roman" w:hAnsi="Times New Roman" w:cs="Times New Roman"/>
          <w:color w:val="000000"/>
          <w:sz w:val="16"/>
          <w:szCs w:val="16"/>
          <w:lang w:val="kk-KZ"/>
        </w:rPr>
        <w:t xml:space="preserve">. Бұл жағдайда осы </w:t>
      </w:r>
      <w:r>
        <w:rPr>
          <w:rStyle w:val="2Exact"/>
          <w:rFonts w:ascii="Times New Roman" w:hAnsi="Times New Roman" w:cs="Times New Roman"/>
          <w:color w:val="000000"/>
          <w:sz w:val="16"/>
          <w:szCs w:val="16"/>
          <w:lang w:val="kk-KZ"/>
        </w:rPr>
        <w:t xml:space="preserve">нұсқаулық </w:t>
      </w:r>
      <w:r w:rsidRPr="000475DA">
        <w:rPr>
          <w:rStyle w:val="2Exact"/>
          <w:rFonts w:ascii="Times New Roman" w:hAnsi="Times New Roman" w:cs="Times New Roman"/>
          <w:color w:val="000000"/>
          <w:sz w:val="16"/>
          <w:szCs w:val="16"/>
          <w:lang w:val="kk-KZ"/>
        </w:rPr>
        <w:t xml:space="preserve">даму жөніндегі басқа </w:t>
      </w:r>
      <w:r>
        <w:rPr>
          <w:rStyle w:val="2Exact"/>
          <w:rFonts w:ascii="Times New Roman" w:hAnsi="Times New Roman" w:cs="Times New Roman"/>
          <w:color w:val="000000"/>
          <w:sz w:val="16"/>
          <w:szCs w:val="16"/>
          <w:lang w:val="kk-KZ"/>
        </w:rPr>
        <w:t xml:space="preserve">серіктестермен </w:t>
      </w:r>
      <w:r w:rsidRPr="000475DA">
        <w:rPr>
          <w:rStyle w:val="2Exact"/>
          <w:rFonts w:ascii="Times New Roman" w:hAnsi="Times New Roman" w:cs="Times New Roman"/>
          <w:color w:val="000000"/>
          <w:sz w:val="16"/>
          <w:szCs w:val="16"/>
          <w:lang w:val="kk-KZ"/>
        </w:rPr>
        <w:t>бірлесіп әзірленген ережелермен толық немесе ішінара ауыстырылуы мүмкін. Бірлесіп қаржыландыру жағдайында жария хабарламаларда адалдық туралы өтінішті пайдалануға қатысты нақты ережелер 1.2.3 және 1.2.6-тармақтарда қамтылған.</w:t>
      </w:r>
    </w:p>
    <w:p w14:paraId="6140A3B9" w14:textId="6A9EEB22" w:rsidR="005740FF" w:rsidRDefault="005740FF" w:rsidP="00684565">
      <w:pPr>
        <w:pStyle w:val="210"/>
        <w:spacing w:after="120"/>
        <w:ind w:right="39" w:firstLine="0"/>
        <w:rPr>
          <w:rStyle w:val="2a"/>
          <w:rFonts w:ascii="Times New Roman" w:hAnsi="Times New Roman" w:cs="Times New Roman"/>
          <w:color w:val="000000"/>
          <w:sz w:val="16"/>
          <w:szCs w:val="16"/>
          <w:lang w:val="kk-KZ"/>
        </w:rPr>
      </w:pPr>
      <w:r w:rsidRPr="003E7A8B">
        <w:rPr>
          <w:rStyle w:val="2a"/>
          <w:rFonts w:ascii="Times New Roman" w:hAnsi="Times New Roman" w:cs="Times New Roman"/>
          <w:color w:val="000000"/>
          <w:sz w:val="16"/>
          <w:szCs w:val="16"/>
          <w:lang w:val="kk-KZ"/>
        </w:rPr>
        <w:t>Ф</w:t>
      </w:r>
      <w:r>
        <w:rPr>
          <w:rStyle w:val="2a"/>
          <w:rFonts w:ascii="Times New Roman" w:hAnsi="Times New Roman" w:cs="Times New Roman"/>
          <w:color w:val="000000"/>
          <w:sz w:val="16"/>
          <w:szCs w:val="16"/>
          <w:lang w:val="kk-KZ"/>
        </w:rPr>
        <w:t>ДА</w:t>
      </w:r>
      <w:r w:rsidR="008E60CE">
        <w:rPr>
          <w:rStyle w:val="2a"/>
          <w:rFonts w:ascii="Times New Roman" w:hAnsi="Times New Roman" w:cs="Times New Roman"/>
          <w:color w:val="000000"/>
          <w:sz w:val="16"/>
          <w:szCs w:val="16"/>
          <w:lang w:val="kk-KZ"/>
        </w:rPr>
        <w:t xml:space="preserve"> </w:t>
      </w:r>
      <w:r w:rsidRPr="003E7A8B">
        <w:rPr>
          <w:rStyle w:val="2a"/>
          <w:rFonts w:ascii="Times New Roman" w:hAnsi="Times New Roman" w:cs="Times New Roman"/>
          <w:color w:val="000000"/>
          <w:sz w:val="16"/>
          <w:szCs w:val="16"/>
          <w:lang w:val="kk-KZ"/>
        </w:rPr>
        <w:t xml:space="preserve">қайта қаржыландыру жөніндегі қызметі контексінде осы </w:t>
      </w:r>
      <w:r w:rsidR="00664923">
        <w:rPr>
          <w:rStyle w:val="2a"/>
          <w:rFonts w:ascii="Times New Roman" w:hAnsi="Times New Roman" w:cs="Times New Roman"/>
          <w:color w:val="000000"/>
          <w:sz w:val="16"/>
          <w:szCs w:val="16"/>
          <w:lang w:val="kk-KZ"/>
        </w:rPr>
        <w:t>нұсқаулықтың</w:t>
      </w:r>
      <w:r w:rsidRPr="003E7A8B">
        <w:rPr>
          <w:rStyle w:val="2a"/>
          <w:rFonts w:ascii="Times New Roman" w:hAnsi="Times New Roman" w:cs="Times New Roman"/>
          <w:color w:val="000000"/>
          <w:sz w:val="16"/>
          <w:szCs w:val="16"/>
          <w:lang w:val="kk-KZ"/>
        </w:rPr>
        <w:t xml:space="preserve"> күші Бенефициар аяқталған немесе іске асырылатын жобаларға қатысты жасасқан келісімшарттарға да қолданылады</w:t>
      </w:r>
    </w:p>
    <w:p w14:paraId="671F8FC4" w14:textId="25F420BD" w:rsidR="00664923" w:rsidRPr="00664923" w:rsidRDefault="000475DA" w:rsidP="00684565">
      <w:pPr>
        <w:pStyle w:val="210"/>
        <w:shd w:val="clear" w:color="auto" w:fill="auto"/>
        <w:spacing w:before="60" w:after="0" w:line="120" w:lineRule="exact"/>
        <w:ind w:firstLine="0"/>
        <w:rPr>
          <w:rStyle w:val="2a"/>
          <w:rFonts w:ascii="Times New Roman" w:hAnsi="Times New Roman" w:cs="Times New Roman"/>
          <w:color w:val="000000"/>
          <w:sz w:val="16"/>
          <w:szCs w:val="16"/>
          <w:lang w:val="kk-KZ"/>
        </w:rPr>
      </w:pPr>
      <w:bookmarkStart w:id="35" w:name="bookmark9"/>
      <w:r>
        <w:rPr>
          <w:rStyle w:val="2a"/>
          <w:rFonts w:ascii="Times New Roman" w:hAnsi="Times New Roman" w:cs="Times New Roman"/>
          <w:color w:val="000000"/>
          <w:sz w:val="16"/>
          <w:szCs w:val="16"/>
          <w:lang w:val="kk-KZ"/>
        </w:rPr>
        <w:t xml:space="preserve"> </w:t>
      </w:r>
    </w:p>
    <w:p w14:paraId="4E3C4739" w14:textId="786FBCA2" w:rsidR="004E18D5" w:rsidRDefault="003E7A8B" w:rsidP="004E18D5">
      <w:pPr>
        <w:pStyle w:val="210"/>
        <w:spacing w:before="60" w:after="152"/>
        <w:ind w:right="39"/>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               </w:t>
      </w:r>
      <w:r w:rsidRPr="003E7A8B">
        <w:rPr>
          <w:rStyle w:val="2a"/>
          <w:rFonts w:ascii="Times New Roman" w:hAnsi="Times New Roman" w:cs="Times New Roman"/>
          <w:color w:val="000000"/>
          <w:sz w:val="16"/>
          <w:szCs w:val="16"/>
          <w:lang w:val="kk-KZ"/>
        </w:rPr>
        <w:t xml:space="preserve">Осы </w:t>
      </w:r>
      <w:r w:rsidR="004E18D5">
        <w:rPr>
          <w:rStyle w:val="2a"/>
          <w:rFonts w:ascii="Times New Roman" w:hAnsi="Times New Roman" w:cs="Times New Roman"/>
          <w:color w:val="000000"/>
          <w:sz w:val="16"/>
          <w:szCs w:val="16"/>
          <w:lang w:val="kk-KZ"/>
        </w:rPr>
        <w:t>нұсқаулық ФДА</w:t>
      </w:r>
      <w:r w:rsidRPr="003E7A8B">
        <w:rPr>
          <w:rStyle w:val="2a"/>
          <w:rFonts w:ascii="Times New Roman" w:hAnsi="Times New Roman" w:cs="Times New Roman"/>
          <w:color w:val="000000"/>
          <w:sz w:val="16"/>
          <w:szCs w:val="16"/>
          <w:lang w:val="kk-KZ"/>
        </w:rPr>
        <w:t xml:space="preserve"> өз атынан жүзеге асыратын сатып алуға қолданылмайды; олар ерекше нормативтік-құқықтық базамен, рәсімдермен және бірқатар стандарттармен </w:t>
      </w:r>
      <w:r w:rsidR="004E18D5" w:rsidRPr="004E18D5">
        <w:rPr>
          <w:rStyle w:val="2a"/>
          <w:rFonts w:ascii="Times New Roman" w:hAnsi="Times New Roman" w:cs="Times New Roman"/>
          <w:color w:val="000000"/>
          <w:sz w:val="16"/>
          <w:szCs w:val="16"/>
          <w:lang w:val="kk-KZ"/>
        </w:rPr>
        <w:t>және директивалар</w:t>
      </w:r>
      <w:r w:rsidR="004E18D5">
        <w:rPr>
          <w:rStyle w:val="2a"/>
          <w:rFonts w:ascii="Times New Roman" w:hAnsi="Times New Roman" w:cs="Times New Roman"/>
          <w:color w:val="000000"/>
          <w:sz w:val="16"/>
          <w:szCs w:val="16"/>
          <w:lang w:val="kk-KZ"/>
        </w:rPr>
        <w:t xml:space="preserve"> реттеледі</w:t>
      </w:r>
      <w:r w:rsidRPr="004E18D5">
        <w:rPr>
          <w:rStyle w:val="2a"/>
          <w:rFonts w:ascii="Times New Roman" w:hAnsi="Times New Roman" w:cs="Times New Roman"/>
          <w:color w:val="000000"/>
          <w:sz w:val="16"/>
          <w:szCs w:val="16"/>
          <w:lang w:val="kk-KZ"/>
        </w:rPr>
        <w:t xml:space="preserve">. Ол сонымен қатар Францияның шет аумақтарындағы </w:t>
      </w:r>
      <w:r w:rsidR="00174FB0">
        <w:rPr>
          <w:rStyle w:val="2a"/>
          <w:rFonts w:ascii="Times New Roman" w:hAnsi="Times New Roman" w:cs="Times New Roman"/>
          <w:color w:val="000000"/>
          <w:sz w:val="16"/>
          <w:szCs w:val="16"/>
          <w:lang w:val="kk-KZ"/>
        </w:rPr>
        <w:t>ФДА</w:t>
      </w:r>
      <w:r w:rsidRPr="004E18D5">
        <w:rPr>
          <w:rStyle w:val="2a"/>
          <w:rFonts w:ascii="Times New Roman" w:hAnsi="Times New Roman" w:cs="Times New Roman"/>
          <w:color w:val="000000"/>
          <w:sz w:val="16"/>
          <w:szCs w:val="16"/>
          <w:lang w:val="kk-KZ"/>
        </w:rPr>
        <w:t xml:space="preserve"> қызметіне қолданылмайды</w:t>
      </w:r>
      <w:r w:rsidR="004E18D5">
        <w:rPr>
          <w:rStyle w:val="2a"/>
          <w:rFonts w:ascii="Times New Roman" w:hAnsi="Times New Roman" w:cs="Times New Roman"/>
          <w:color w:val="000000"/>
          <w:sz w:val="16"/>
          <w:szCs w:val="16"/>
          <w:lang w:val="kk-KZ"/>
        </w:rPr>
        <w:t xml:space="preserve"> </w:t>
      </w:r>
    </w:p>
    <w:p w14:paraId="2F7AE9F2" w14:textId="4C98C54B" w:rsidR="00684565" w:rsidRPr="00684565" w:rsidRDefault="00584B7D" w:rsidP="00AB08F5">
      <w:pPr>
        <w:pStyle w:val="3d"/>
        <w:keepNext/>
        <w:keepLines/>
        <w:numPr>
          <w:ilvl w:val="0"/>
          <w:numId w:val="59"/>
        </w:numPr>
        <w:shd w:val="clear" w:color="auto" w:fill="auto"/>
        <w:tabs>
          <w:tab w:val="left" w:pos="639"/>
        </w:tabs>
        <w:spacing w:after="132" w:line="200" w:lineRule="exact"/>
        <w:ind w:right="39"/>
        <w:rPr>
          <w:rStyle w:val="3c"/>
          <w:rFonts w:ascii="Times New Roman" w:hAnsi="Times New Roman" w:cs="Times New Roman"/>
          <w:bCs/>
          <w:i/>
          <w:iCs/>
          <w:sz w:val="16"/>
          <w:szCs w:val="16"/>
        </w:rPr>
      </w:pPr>
      <w:bookmarkStart w:id="36" w:name="_Toc39600212"/>
      <w:bookmarkEnd w:id="35"/>
      <w:r>
        <w:rPr>
          <w:rStyle w:val="3c"/>
          <w:rFonts w:ascii="Times New Roman" w:hAnsi="Times New Roman" w:cs="Times New Roman"/>
          <w:color w:val="000000"/>
          <w:sz w:val="16"/>
          <w:szCs w:val="16"/>
          <w:lang w:val="kk-KZ"/>
        </w:rPr>
        <w:t xml:space="preserve">Нақты жағдайлар </w:t>
      </w:r>
      <w:bookmarkEnd w:id="36"/>
    </w:p>
    <w:p w14:paraId="196DAE13" w14:textId="77EEC5E8" w:rsidR="00684565" w:rsidRPr="00684565" w:rsidRDefault="00584B7D" w:rsidP="00AB08F5">
      <w:pPr>
        <w:pStyle w:val="3d"/>
        <w:keepNext/>
        <w:keepLines/>
        <w:numPr>
          <w:ilvl w:val="0"/>
          <w:numId w:val="63"/>
        </w:numPr>
        <w:shd w:val="clear" w:color="auto" w:fill="auto"/>
        <w:tabs>
          <w:tab w:val="left" w:pos="426"/>
        </w:tabs>
        <w:spacing w:after="132" w:line="200" w:lineRule="exact"/>
        <w:ind w:right="39" w:hanging="720"/>
        <w:rPr>
          <w:rFonts w:ascii="Times New Roman" w:hAnsi="Times New Roman" w:cs="Times New Roman"/>
          <w:b w:val="0"/>
          <w:i w:val="0"/>
          <w:sz w:val="16"/>
          <w:szCs w:val="16"/>
        </w:rPr>
      </w:pPr>
      <w:r>
        <w:rPr>
          <w:rStyle w:val="3a"/>
          <w:rFonts w:ascii="Times New Roman" w:hAnsi="Times New Roman" w:cs="Times New Roman"/>
          <w:i w:val="0"/>
          <w:color w:val="000000"/>
          <w:sz w:val="16"/>
          <w:szCs w:val="16"/>
          <w:lang w:val="kk-KZ"/>
        </w:rPr>
        <w:t>Қаржылық делдалдар</w:t>
      </w:r>
    </w:p>
    <w:p w14:paraId="2951FDBF" w14:textId="55DBEED0" w:rsidR="009A76A4" w:rsidRDefault="009A76A4" w:rsidP="00684565">
      <w:pPr>
        <w:pStyle w:val="210"/>
        <w:spacing w:after="160"/>
        <w:ind w:right="39" w:firstLine="0"/>
        <w:rPr>
          <w:rStyle w:val="2a"/>
          <w:rFonts w:ascii="Times New Roman" w:hAnsi="Times New Roman" w:cs="Times New Roman"/>
          <w:color w:val="000000"/>
          <w:sz w:val="16"/>
          <w:szCs w:val="16"/>
        </w:rPr>
      </w:pPr>
      <w:r>
        <w:rPr>
          <w:rStyle w:val="2a"/>
          <w:rFonts w:ascii="Times New Roman" w:hAnsi="Times New Roman" w:cs="Times New Roman"/>
          <w:color w:val="000000"/>
          <w:sz w:val="16"/>
          <w:szCs w:val="16"/>
          <w:lang w:val="kk-KZ"/>
        </w:rPr>
        <w:t>ФДА</w:t>
      </w:r>
      <w:r w:rsidRPr="009A76A4">
        <w:rPr>
          <w:rStyle w:val="2a"/>
          <w:rFonts w:ascii="Times New Roman" w:hAnsi="Times New Roman" w:cs="Times New Roman"/>
          <w:color w:val="000000"/>
          <w:sz w:val="16"/>
          <w:szCs w:val="16"/>
        </w:rPr>
        <w:t xml:space="preserve"> қаржыландыруды Делдал (банк немесе қаржы мекемесі) арқылы бөлген кезде, </w:t>
      </w:r>
      <w:r>
        <w:rPr>
          <w:rStyle w:val="2a"/>
          <w:rFonts w:ascii="Times New Roman" w:hAnsi="Times New Roman" w:cs="Times New Roman"/>
          <w:color w:val="000000"/>
          <w:sz w:val="16"/>
          <w:szCs w:val="16"/>
          <w:lang w:val="kk-KZ"/>
        </w:rPr>
        <w:t>ФДА</w:t>
      </w:r>
      <w:r w:rsidRPr="009A76A4">
        <w:rPr>
          <w:rStyle w:val="2a"/>
          <w:rFonts w:ascii="Times New Roman" w:hAnsi="Times New Roman" w:cs="Times New Roman"/>
          <w:color w:val="000000"/>
          <w:sz w:val="16"/>
          <w:szCs w:val="16"/>
        </w:rPr>
        <w:t xml:space="preserve"> осындай қайта шығарылған қаражаты есебінен қаржыландырылатын келісім-шарттар қаржыландыру туралы келісімде айқындалған жоба мақсатында, олар сақтауға міндетті тиісті нормативтік-құқықтық актілерді ескере отырып, осындай делдалдың клиенттеріне ғана беріледі. Бұл жағдайда, егер </w:t>
      </w:r>
      <w:r>
        <w:rPr>
          <w:rStyle w:val="2a"/>
          <w:rFonts w:ascii="Times New Roman" w:hAnsi="Times New Roman" w:cs="Times New Roman"/>
          <w:color w:val="000000"/>
          <w:sz w:val="16"/>
          <w:szCs w:val="16"/>
          <w:lang w:val="kk-KZ"/>
        </w:rPr>
        <w:t>ФДА</w:t>
      </w:r>
      <w:r w:rsidRPr="009A76A4">
        <w:rPr>
          <w:rStyle w:val="2a"/>
          <w:rFonts w:ascii="Times New Roman" w:hAnsi="Times New Roman" w:cs="Times New Roman"/>
          <w:color w:val="000000"/>
          <w:sz w:val="16"/>
          <w:szCs w:val="16"/>
        </w:rPr>
        <w:t xml:space="preserve"> кері талап етпесе (атап айтқанда, егер </w:t>
      </w:r>
      <w:r>
        <w:rPr>
          <w:rStyle w:val="2a"/>
          <w:rFonts w:ascii="Times New Roman" w:hAnsi="Times New Roman" w:cs="Times New Roman"/>
          <w:color w:val="000000"/>
          <w:sz w:val="16"/>
          <w:szCs w:val="16"/>
          <w:lang w:val="kk-KZ"/>
        </w:rPr>
        <w:t>ФДА</w:t>
      </w:r>
      <w:r w:rsidRPr="009A76A4">
        <w:rPr>
          <w:rStyle w:val="2a"/>
          <w:rFonts w:ascii="Times New Roman" w:hAnsi="Times New Roman" w:cs="Times New Roman"/>
          <w:color w:val="000000"/>
          <w:sz w:val="16"/>
          <w:szCs w:val="16"/>
        </w:rPr>
        <w:t xml:space="preserve"> қаржыландыру</w:t>
      </w:r>
      <w:r>
        <w:rPr>
          <w:rStyle w:val="2a"/>
          <w:rFonts w:ascii="Times New Roman" w:hAnsi="Times New Roman" w:cs="Times New Roman"/>
          <w:color w:val="000000"/>
          <w:sz w:val="16"/>
          <w:szCs w:val="16"/>
          <w:lang w:val="kk-KZ"/>
        </w:rPr>
        <w:t>ы</w:t>
      </w:r>
      <w:r w:rsidRPr="009A76A4">
        <w:rPr>
          <w:rStyle w:val="2a"/>
          <w:rFonts w:ascii="Times New Roman" w:hAnsi="Times New Roman" w:cs="Times New Roman"/>
          <w:color w:val="000000"/>
          <w:sz w:val="16"/>
          <w:szCs w:val="16"/>
        </w:rPr>
        <w:t xml:space="preserve"> бір немесе бірнеше нақты келісімшарттар үшін бөлінсе немесе делдалдың клиенттеріне Мемлекеттік сатып алу туралы Нормативтік-құқықтық</w:t>
      </w:r>
      <w:r>
        <w:rPr>
          <w:rStyle w:val="2a"/>
          <w:rFonts w:ascii="Times New Roman" w:hAnsi="Times New Roman" w:cs="Times New Roman"/>
          <w:color w:val="000000"/>
          <w:sz w:val="16"/>
          <w:szCs w:val="16"/>
        </w:rPr>
        <w:t xml:space="preserve"> актілер қолданылатын болса, осы </w:t>
      </w:r>
      <w:r>
        <w:rPr>
          <w:rStyle w:val="2a"/>
          <w:rFonts w:ascii="Times New Roman" w:hAnsi="Times New Roman" w:cs="Times New Roman"/>
          <w:color w:val="000000"/>
          <w:sz w:val="16"/>
          <w:szCs w:val="16"/>
          <w:lang w:val="kk-KZ"/>
        </w:rPr>
        <w:t>нұсқаулықты</w:t>
      </w:r>
      <w:r w:rsidRPr="009A76A4">
        <w:rPr>
          <w:rStyle w:val="2a"/>
          <w:rFonts w:ascii="Times New Roman" w:hAnsi="Times New Roman" w:cs="Times New Roman"/>
          <w:color w:val="000000"/>
          <w:sz w:val="16"/>
          <w:szCs w:val="16"/>
        </w:rPr>
        <w:t>ң ережелері қолданылмайды.</w:t>
      </w:r>
    </w:p>
    <w:p w14:paraId="716590FA" w14:textId="6077CAD8" w:rsidR="00AB6CC0" w:rsidRDefault="00AB6CC0" w:rsidP="00684565">
      <w:pPr>
        <w:pStyle w:val="210"/>
        <w:spacing w:after="160"/>
        <w:ind w:right="39" w:firstLine="0"/>
        <w:rPr>
          <w:rStyle w:val="2a"/>
          <w:rFonts w:ascii="Times New Roman" w:hAnsi="Times New Roman" w:cs="Times New Roman"/>
          <w:color w:val="000000"/>
          <w:sz w:val="16"/>
          <w:szCs w:val="16"/>
        </w:rPr>
      </w:pPr>
    </w:p>
    <w:p w14:paraId="6EAD9C67" w14:textId="155616C1" w:rsidR="00AB6CC0" w:rsidRDefault="00AB6CC0" w:rsidP="00684565">
      <w:pPr>
        <w:pStyle w:val="210"/>
        <w:spacing w:after="160"/>
        <w:ind w:right="39" w:firstLine="0"/>
        <w:rPr>
          <w:rStyle w:val="2a"/>
          <w:rFonts w:ascii="Times New Roman" w:hAnsi="Times New Roman" w:cs="Times New Roman"/>
          <w:color w:val="000000"/>
          <w:sz w:val="16"/>
          <w:szCs w:val="16"/>
        </w:rPr>
      </w:pPr>
    </w:p>
    <w:p w14:paraId="2AB8FD06" w14:textId="30BEE17C" w:rsidR="00AB6CC0" w:rsidRDefault="00AB6CC0" w:rsidP="00684565">
      <w:pPr>
        <w:pStyle w:val="210"/>
        <w:spacing w:after="160"/>
        <w:ind w:right="39"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vertAlign w:val="superscript"/>
          <w:lang w:val="kk-KZ"/>
        </w:rPr>
        <w:t>1</w:t>
      </w:r>
      <w:r w:rsidRPr="00AB6CC0">
        <w:rPr>
          <w:rStyle w:val="2a"/>
          <w:rFonts w:ascii="Times New Roman" w:hAnsi="Times New Roman" w:cs="Times New Roman"/>
          <w:color w:val="000000"/>
          <w:sz w:val="16"/>
          <w:szCs w:val="16"/>
          <w:lang w:val="kk-KZ"/>
        </w:rPr>
        <w:t xml:space="preserve">Атап айтқанда, </w:t>
      </w:r>
      <w:r w:rsidR="004B1E77">
        <w:rPr>
          <w:rStyle w:val="2a"/>
          <w:rFonts w:ascii="Times New Roman" w:hAnsi="Times New Roman" w:cs="Times New Roman"/>
          <w:color w:val="000000"/>
          <w:sz w:val="16"/>
          <w:szCs w:val="16"/>
          <w:lang w:val="kk-KZ"/>
        </w:rPr>
        <w:t>ФДА</w:t>
      </w:r>
      <w:r w:rsidRPr="00AB6CC0">
        <w:rPr>
          <w:rStyle w:val="2a"/>
          <w:rFonts w:ascii="Times New Roman" w:hAnsi="Times New Roman" w:cs="Times New Roman"/>
          <w:color w:val="000000"/>
          <w:sz w:val="16"/>
          <w:szCs w:val="16"/>
          <w:lang w:val="kk-KZ"/>
        </w:rPr>
        <w:t xml:space="preserve"> өзара қолдау бастамасы (MRI) </w:t>
      </w:r>
      <w:r>
        <w:rPr>
          <w:rStyle w:val="2a"/>
          <w:rFonts w:ascii="Times New Roman" w:hAnsi="Times New Roman" w:cs="Times New Roman"/>
          <w:color w:val="000000"/>
          <w:sz w:val="16"/>
          <w:szCs w:val="16"/>
          <w:lang w:val="kk-KZ"/>
        </w:rPr>
        <w:t xml:space="preserve">аясында </w:t>
      </w:r>
      <w:r w:rsidRPr="00AB6CC0">
        <w:rPr>
          <w:rStyle w:val="2a"/>
          <w:rFonts w:ascii="Times New Roman" w:hAnsi="Times New Roman" w:cs="Times New Roman"/>
          <w:color w:val="000000"/>
          <w:sz w:val="16"/>
          <w:szCs w:val="16"/>
          <w:lang w:val="kk-KZ"/>
        </w:rPr>
        <w:t>Еуропалық инвестициялық банкпен және KFW Entwicklungsbank-пен (Германия) серіктестік Келісімнің қатысушысы болып табылады. Сонымен қатар, Ф</w:t>
      </w:r>
      <w:r>
        <w:rPr>
          <w:rStyle w:val="2a"/>
          <w:rFonts w:ascii="Times New Roman" w:hAnsi="Times New Roman" w:cs="Times New Roman"/>
          <w:color w:val="000000"/>
          <w:sz w:val="16"/>
          <w:szCs w:val="16"/>
          <w:lang w:val="kk-KZ"/>
        </w:rPr>
        <w:t>ДА</w:t>
      </w:r>
      <w:r w:rsidRPr="00AB6CC0">
        <w:rPr>
          <w:rStyle w:val="2a"/>
          <w:rFonts w:ascii="Times New Roman" w:hAnsi="Times New Roman" w:cs="Times New Roman"/>
          <w:color w:val="000000"/>
          <w:sz w:val="16"/>
          <w:szCs w:val="16"/>
          <w:lang w:val="kk-KZ"/>
        </w:rPr>
        <w:t xml:space="preserve"> Дүниежүзілік банкпен, Азия даму банкімен, Африка Даму Банкімен және Америкааралық даму банкімен серіктестік туралы келісімге қол қойды.</w:t>
      </w:r>
    </w:p>
    <w:p w14:paraId="04DFC997" w14:textId="35DC8C33" w:rsidR="00684565" w:rsidRPr="00684565" w:rsidRDefault="009A76A4" w:rsidP="00AB08F5">
      <w:pPr>
        <w:pStyle w:val="3d"/>
        <w:keepNext/>
        <w:keepLines/>
        <w:numPr>
          <w:ilvl w:val="0"/>
          <w:numId w:val="63"/>
        </w:numPr>
        <w:shd w:val="clear" w:color="auto" w:fill="auto"/>
        <w:tabs>
          <w:tab w:val="left" w:pos="426"/>
        </w:tabs>
        <w:spacing w:after="132" w:line="200" w:lineRule="exact"/>
        <w:ind w:right="39" w:hanging="720"/>
        <w:rPr>
          <w:rFonts w:ascii="Times New Roman" w:hAnsi="Times New Roman" w:cs="Times New Roman"/>
          <w:b w:val="0"/>
          <w:sz w:val="16"/>
          <w:szCs w:val="16"/>
        </w:rPr>
      </w:pPr>
      <w:r w:rsidRPr="00684565">
        <w:rPr>
          <w:rStyle w:val="3a"/>
          <w:rFonts w:ascii="Times New Roman" w:hAnsi="Times New Roman" w:cs="Times New Roman"/>
          <w:color w:val="000000"/>
          <w:sz w:val="16"/>
          <w:szCs w:val="16"/>
        </w:rPr>
        <w:lastRenderedPageBreak/>
        <w:t>Б</w:t>
      </w:r>
      <w:r w:rsidR="00684565" w:rsidRPr="00684565">
        <w:rPr>
          <w:rStyle w:val="3a"/>
          <w:rFonts w:ascii="Times New Roman" w:hAnsi="Times New Roman" w:cs="Times New Roman"/>
          <w:color w:val="000000"/>
          <w:sz w:val="16"/>
          <w:szCs w:val="16"/>
        </w:rPr>
        <w:t>юджет</w:t>
      </w:r>
      <w:r>
        <w:rPr>
          <w:rStyle w:val="3a"/>
          <w:rFonts w:ascii="Times New Roman" w:hAnsi="Times New Roman" w:cs="Times New Roman"/>
          <w:color w:val="000000"/>
          <w:sz w:val="16"/>
          <w:szCs w:val="16"/>
          <w:lang w:val="kk-KZ"/>
        </w:rPr>
        <w:t>ті қолдау</w:t>
      </w:r>
    </w:p>
    <w:p w14:paraId="18455969" w14:textId="5B3D5239" w:rsidR="00684565" w:rsidRDefault="00C871A9" w:rsidP="00684565">
      <w:pPr>
        <w:pStyle w:val="210"/>
        <w:ind w:right="38" w:firstLine="0"/>
        <w:rPr>
          <w:rStyle w:val="2a"/>
          <w:rFonts w:ascii="Times New Roman" w:hAnsi="Times New Roman" w:cs="Times New Roman"/>
          <w:color w:val="000000"/>
          <w:sz w:val="16"/>
          <w:szCs w:val="16"/>
          <w:lang w:val="kk-KZ"/>
        </w:rPr>
      </w:pPr>
      <w:r w:rsidRPr="00C871A9">
        <w:rPr>
          <w:rStyle w:val="2a"/>
          <w:rFonts w:ascii="Times New Roman" w:hAnsi="Times New Roman" w:cs="Times New Roman"/>
          <w:color w:val="000000"/>
          <w:sz w:val="16"/>
          <w:szCs w:val="16"/>
        </w:rPr>
        <w:t>Мемлекеттің немесе жерг</w:t>
      </w:r>
      <w:r>
        <w:rPr>
          <w:rStyle w:val="2a"/>
          <w:rFonts w:ascii="Times New Roman" w:hAnsi="Times New Roman" w:cs="Times New Roman"/>
          <w:color w:val="000000"/>
          <w:sz w:val="16"/>
          <w:szCs w:val="16"/>
        </w:rPr>
        <w:t>ілікті биліктің бюджетін қолдау</w:t>
      </w:r>
      <w:r>
        <w:rPr>
          <w:rStyle w:val="2a"/>
          <w:rFonts w:ascii="Times New Roman" w:hAnsi="Times New Roman" w:cs="Times New Roman"/>
          <w:color w:val="000000"/>
          <w:sz w:val="16"/>
          <w:szCs w:val="16"/>
          <w:lang w:val="kk-KZ"/>
        </w:rPr>
        <w:t xml:space="preserve"> ФДА </w:t>
      </w:r>
      <w:r w:rsidRPr="00C871A9">
        <w:rPr>
          <w:rStyle w:val="2a"/>
          <w:rFonts w:ascii="Times New Roman" w:hAnsi="Times New Roman" w:cs="Times New Roman"/>
          <w:color w:val="000000"/>
          <w:sz w:val="16"/>
          <w:szCs w:val="16"/>
        </w:rPr>
        <w:t>ұсынатын көмек нысандарының бірі болып табылады. Дамуға жәрдемдесу</w:t>
      </w:r>
      <w:r w:rsidR="005037CF">
        <w:rPr>
          <w:rStyle w:val="2a"/>
          <w:rFonts w:ascii="Times New Roman" w:hAnsi="Times New Roman" w:cs="Times New Roman"/>
          <w:color w:val="000000"/>
          <w:sz w:val="16"/>
          <w:szCs w:val="16"/>
        </w:rPr>
        <w:t xml:space="preserve"> комитетінің (</w:t>
      </w:r>
      <w:r w:rsidR="005037CF">
        <w:rPr>
          <w:rStyle w:val="2a"/>
          <w:rFonts w:ascii="Times New Roman" w:hAnsi="Times New Roman" w:cs="Times New Roman"/>
          <w:color w:val="000000"/>
          <w:sz w:val="16"/>
          <w:szCs w:val="16"/>
          <w:lang w:val="kk-KZ"/>
        </w:rPr>
        <w:t>ДЖК</w:t>
      </w:r>
      <w:r w:rsidRPr="00C871A9">
        <w:rPr>
          <w:rStyle w:val="2a"/>
          <w:rFonts w:ascii="Times New Roman" w:hAnsi="Times New Roman" w:cs="Times New Roman"/>
          <w:color w:val="000000"/>
          <w:sz w:val="16"/>
          <w:szCs w:val="16"/>
        </w:rPr>
        <w:t xml:space="preserve">) жақында жарияланған ұсынымдарында қамтылған экономикалық ынтымақтастық және даму ұйымының (ЭЫДҰ) анықтамасына сәйкес бюджетті қолдау — бұл "ресурстарды сыртқы қаржы мекемесінен </w:t>
      </w:r>
      <w:r w:rsidR="005037CF">
        <w:rPr>
          <w:rStyle w:val="2a"/>
          <w:rFonts w:ascii="Times New Roman" w:hAnsi="Times New Roman" w:cs="Times New Roman"/>
          <w:color w:val="000000"/>
          <w:sz w:val="16"/>
          <w:szCs w:val="16"/>
          <w:lang w:val="kk-KZ"/>
        </w:rPr>
        <w:t>серіктес</w:t>
      </w:r>
      <w:r w:rsidRPr="00C871A9">
        <w:rPr>
          <w:rStyle w:val="2a"/>
          <w:rFonts w:ascii="Times New Roman" w:hAnsi="Times New Roman" w:cs="Times New Roman"/>
          <w:color w:val="000000"/>
          <w:sz w:val="16"/>
          <w:szCs w:val="16"/>
        </w:rPr>
        <w:t xml:space="preserve"> Үкіметтің Ұлттық Қазынашылығына ауыстыру арқылы </w:t>
      </w:r>
      <w:r w:rsidR="005037CF">
        <w:rPr>
          <w:rStyle w:val="2a"/>
          <w:rFonts w:ascii="Times New Roman" w:hAnsi="Times New Roman" w:cs="Times New Roman"/>
          <w:color w:val="000000"/>
          <w:sz w:val="16"/>
          <w:szCs w:val="16"/>
          <w:lang w:val="kk-KZ"/>
        </w:rPr>
        <w:t>серіктес</w:t>
      </w:r>
      <w:r w:rsidRPr="00C871A9">
        <w:rPr>
          <w:rStyle w:val="2a"/>
          <w:rFonts w:ascii="Times New Roman" w:hAnsi="Times New Roman" w:cs="Times New Roman"/>
          <w:color w:val="000000"/>
          <w:sz w:val="16"/>
          <w:szCs w:val="16"/>
        </w:rPr>
        <w:t xml:space="preserve"> елдің бюджетін қаржылық қолдау әдісі". Осылайша аударылған қаражатты басқару, атап айтқанда, сатып алу ережелері алдын ала тексеру барысында белгіленетін </w:t>
      </w:r>
      <w:r w:rsidR="005037CF">
        <w:rPr>
          <w:rStyle w:val="2a"/>
          <w:rFonts w:ascii="Times New Roman" w:hAnsi="Times New Roman" w:cs="Times New Roman"/>
          <w:color w:val="000000"/>
          <w:sz w:val="16"/>
          <w:szCs w:val="16"/>
          <w:lang w:val="kk-KZ"/>
        </w:rPr>
        <w:t xml:space="preserve">ФДА </w:t>
      </w:r>
      <w:r w:rsidRPr="00C871A9">
        <w:rPr>
          <w:rStyle w:val="2a"/>
          <w:rFonts w:ascii="Times New Roman" w:hAnsi="Times New Roman" w:cs="Times New Roman"/>
          <w:color w:val="000000"/>
          <w:sz w:val="16"/>
          <w:szCs w:val="16"/>
        </w:rPr>
        <w:t xml:space="preserve">үшін қолайлы болған жағдайда, алушының бюджеттік рәсімдеріне сәйкес жүзеге асырылады. Егер белгілі бір келісім-шарттардың бірде-біреуі </w:t>
      </w:r>
      <w:r w:rsidR="00A070D1">
        <w:rPr>
          <w:rStyle w:val="2a"/>
          <w:rFonts w:ascii="Times New Roman" w:hAnsi="Times New Roman" w:cs="Times New Roman"/>
          <w:color w:val="000000"/>
          <w:sz w:val="16"/>
          <w:szCs w:val="16"/>
          <w:lang w:val="kk-KZ"/>
        </w:rPr>
        <w:t>ФДА</w:t>
      </w:r>
      <w:r w:rsidR="003E16F2">
        <w:rPr>
          <w:rStyle w:val="2a"/>
          <w:rFonts w:ascii="Times New Roman" w:hAnsi="Times New Roman" w:cs="Times New Roman"/>
          <w:color w:val="000000"/>
          <w:sz w:val="16"/>
          <w:szCs w:val="16"/>
          <w:lang w:val="kk-KZ"/>
        </w:rPr>
        <w:t xml:space="preserve"> </w:t>
      </w:r>
      <w:r w:rsidRPr="00C871A9">
        <w:rPr>
          <w:rStyle w:val="2a"/>
          <w:rFonts w:ascii="Times New Roman" w:hAnsi="Times New Roman" w:cs="Times New Roman"/>
          <w:color w:val="000000"/>
          <w:sz w:val="16"/>
          <w:szCs w:val="16"/>
        </w:rPr>
        <w:t>қаржыландыр</w:t>
      </w:r>
      <w:r w:rsidR="003E16F2">
        <w:rPr>
          <w:rStyle w:val="2a"/>
          <w:rFonts w:ascii="Times New Roman" w:hAnsi="Times New Roman" w:cs="Times New Roman"/>
          <w:color w:val="000000"/>
          <w:sz w:val="16"/>
          <w:szCs w:val="16"/>
          <w:lang w:val="kk-KZ"/>
        </w:rPr>
        <w:t>уын</w:t>
      </w:r>
      <w:r w:rsidRPr="00C871A9">
        <w:rPr>
          <w:rStyle w:val="2a"/>
          <w:rFonts w:ascii="Times New Roman" w:hAnsi="Times New Roman" w:cs="Times New Roman"/>
          <w:color w:val="000000"/>
          <w:sz w:val="16"/>
          <w:szCs w:val="16"/>
        </w:rPr>
        <w:t xml:space="preserve"> алмаса, осы </w:t>
      </w:r>
      <w:r w:rsidR="003E16F2">
        <w:rPr>
          <w:rStyle w:val="2a"/>
          <w:rFonts w:ascii="Times New Roman" w:hAnsi="Times New Roman" w:cs="Times New Roman"/>
          <w:color w:val="000000"/>
          <w:sz w:val="16"/>
          <w:szCs w:val="16"/>
          <w:lang w:val="kk-KZ"/>
        </w:rPr>
        <w:t xml:space="preserve">нұсқаулықтың </w:t>
      </w:r>
      <w:r w:rsidRPr="00C871A9">
        <w:rPr>
          <w:rStyle w:val="2a"/>
          <w:rFonts w:ascii="Times New Roman" w:hAnsi="Times New Roman" w:cs="Times New Roman"/>
          <w:color w:val="000000"/>
          <w:sz w:val="16"/>
          <w:szCs w:val="16"/>
        </w:rPr>
        <w:t>ережелері қолданылмайды.</w:t>
      </w:r>
      <w:r w:rsidR="00303988">
        <w:rPr>
          <w:rStyle w:val="2a"/>
          <w:rFonts w:ascii="Times New Roman" w:hAnsi="Times New Roman" w:cs="Times New Roman"/>
          <w:color w:val="000000"/>
          <w:sz w:val="16"/>
          <w:szCs w:val="16"/>
          <w:lang w:val="kk-KZ"/>
        </w:rPr>
        <w:t xml:space="preserve"> </w:t>
      </w:r>
    </w:p>
    <w:p w14:paraId="78D9C809" w14:textId="77777777" w:rsidR="00AB6CC0" w:rsidRDefault="00AB6CC0" w:rsidP="00684565">
      <w:pPr>
        <w:pStyle w:val="210"/>
        <w:ind w:right="38" w:firstLine="0"/>
        <w:rPr>
          <w:rStyle w:val="2a"/>
          <w:rFonts w:ascii="Times New Roman" w:hAnsi="Times New Roman" w:cs="Times New Roman"/>
          <w:color w:val="000000"/>
          <w:sz w:val="16"/>
          <w:szCs w:val="16"/>
          <w:lang w:val="kk-KZ"/>
        </w:rPr>
      </w:pPr>
    </w:p>
    <w:p w14:paraId="7FF90A1D" w14:textId="77777777" w:rsidR="00E44360" w:rsidRPr="00A070D1" w:rsidRDefault="00E44360" w:rsidP="00E44360">
      <w:pPr>
        <w:pStyle w:val="3d"/>
        <w:keepNext/>
        <w:keepLines/>
        <w:numPr>
          <w:ilvl w:val="0"/>
          <w:numId w:val="63"/>
        </w:numPr>
        <w:shd w:val="clear" w:color="auto" w:fill="auto"/>
        <w:tabs>
          <w:tab w:val="left" w:pos="426"/>
        </w:tabs>
        <w:spacing w:after="132" w:line="200" w:lineRule="exact"/>
        <w:ind w:right="38"/>
        <w:rPr>
          <w:rStyle w:val="3a"/>
          <w:rFonts w:ascii="Times New Roman" w:hAnsi="Times New Roman" w:cs="Times New Roman"/>
          <w:bCs/>
          <w:sz w:val="16"/>
          <w:szCs w:val="16"/>
          <w:shd w:val="clear" w:color="auto" w:fill="auto"/>
          <w:lang w:val="kk-KZ"/>
        </w:rPr>
      </w:pPr>
      <w:r w:rsidRPr="00A070D1">
        <w:rPr>
          <w:rStyle w:val="3a"/>
          <w:rFonts w:ascii="Times New Roman" w:hAnsi="Times New Roman" w:cs="Times New Roman"/>
          <w:color w:val="000000"/>
          <w:sz w:val="16"/>
          <w:szCs w:val="16"/>
          <w:lang w:val="kk-KZ"/>
        </w:rPr>
        <w:t>Мемлекеттік сатып алу туралы Нормативтік-құқықтық актілердің күші қолданылмайтын</w:t>
      </w:r>
      <w:r w:rsidRPr="00A070D1">
        <w:rPr>
          <w:rStyle w:val="3a"/>
          <w:rFonts w:ascii="Times New Roman" w:hAnsi="Times New Roman" w:cs="Times New Roman"/>
          <w:i w:val="0"/>
          <w:color w:val="000000"/>
          <w:sz w:val="16"/>
          <w:szCs w:val="16"/>
          <w:lang w:val="kk-KZ"/>
        </w:rPr>
        <w:t xml:space="preserve"> келісімшарттар</w:t>
      </w:r>
    </w:p>
    <w:p w14:paraId="30563889" w14:textId="22C43F79" w:rsidR="00BA41E1" w:rsidRPr="00BA41E1" w:rsidRDefault="00BA41E1" w:rsidP="00BA41E1">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ФДА</w:t>
      </w:r>
      <w:r w:rsidRPr="00BA41E1">
        <w:rPr>
          <w:rStyle w:val="2a"/>
          <w:rFonts w:ascii="Times New Roman" w:hAnsi="Times New Roman" w:cs="Times New Roman"/>
          <w:color w:val="000000"/>
          <w:sz w:val="16"/>
          <w:szCs w:val="16"/>
          <w:lang w:val="kk-KZ"/>
        </w:rPr>
        <w:t xml:space="preserve"> алдын ала келісімін алған жағдайда осы </w:t>
      </w:r>
      <w:r>
        <w:rPr>
          <w:rStyle w:val="2a"/>
          <w:rFonts w:ascii="Times New Roman" w:hAnsi="Times New Roman" w:cs="Times New Roman"/>
          <w:color w:val="000000"/>
          <w:sz w:val="16"/>
          <w:szCs w:val="16"/>
          <w:lang w:val="kk-KZ"/>
        </w:rPr>
        <w:t xml:space="preserve">нұсқаулық </w:t>
      </w:r>
      <w:r w:rsidRPr="00BA41E1">
        <w:rPr>
          <w:rStyle w:val="2a"/>
          <w:rFonts w:ascii="Times New Roman" w:hAnsi="Times New Roman" w:cs="Times New Roman"/>
          <w:color w:val="000000"/>
          <w:sz w:val="16"/>
          <w:szCs w:val="16"/>
          <w:lang w:val="kk-KZ"/>
        </w:rPr>
        <w:t>жергілікті заңдарда және нормативтік актілерде көзделген барлық жағдайларда Мемлекеттік сатып алу туралы Нормативтік-құқықтық актілердің (гранттарды тікелей беру немесе жобаларды конкурстық іріктеу туралы хабарландыру, мемлекеттік органдар арасындағы ынтымақтастық туралы келісімдер, қайтарымсыз келісімшарттар және т.б.) қолданысына жатпайтын келісім-шарттардың түрлеріне қолданылмайды.</w:t>
      </w:r>
    </w:p>
    <w:p w14:paraId="76C3A5D3" w14:textId="2ECBF598" w:rsidR="00BA41E1" w:rsidRPr="00BA41E1" w:rsidRDefault="00BA41E1" w:rsidP="00BA41E1">
      <w:pPr>
        <w:pStyle w:val="210"/>
        <w:spacing w:after="120"/>
        <w:ind w:right="38" w:firstLine="0"/>
        <w:rPr>
          <w:rStyle w:val="2a"/>
          <w:rFonts w:ascii="Times New Roman" w:hAnsi="Times New Roman" w:cs="Times New Roman"/>
          <w:color w:val="000000"/>
          <w:sz w:val="16"/>
          <w:szCs w:val="16"/>
          <w:lang w:val="kk-KZ"/>
        </w:rPr>
      </w:pPr>
      <w:r w:rsidRPr="00BA41E1">
        <w:rPr>
          <w:rStyle w:val="2a"/>
          <w:rFonts w:ascii="Times New Roman" w:hAnsi="Times New Roman" w:cs="Times New Roman"/>
          <w:color w:val="000000"/>
          <w:sz w:val="16"/>
          <w:szCs w:val="16"/>
          <w:lang w:val="kk-KZ"/>
        </w:rPr>
        <w:t>Грант соңғы бенефициарға берілетін жағдайларды қоспағанда, Бенефициар келі</w:t>
      </w:r>
      <w:r w:rsidR="00AE7E4D">
        <w:rPr>
          <w:rStyle w:val="2a"/>
          <w:rFonts w:ascii="Times New Roman" w:hAnsi="Times New Roman" w:cs="Times New Roman"/>
          <w:color w:val="000000"/>
          <w:sz w:val="16"/>
          <w:szCs w:val="16"/>
          <w:lang w:val="kk-KZ"/>
        </w:rPr>
        <w:t xml:space="preserve">сім-шарт жасалғандығына немесе </w:t>
      </w:r>
      <w:r w:rsidRPr="00BA41E1">
        <w:rPr>
          <w:rStyle w:val="2a"/>
          <w:rFonts w:ascii="Times New Roman" w:hAnsi="Times New Roman" w:cs="Times New Roman"/>
          <w:color w:val="000000"/>
          <w:sz w:val="16"/>
          <w:szCs w:val="16"/>
          <w:lang w:val="kk-KZ"/>
        </w:rPr>
        <w:t>жасал</w:t>
      </w:r>
      <w:r w:rsidR="00AE7E4D">
        <w:rPr>
          <w:rStyle w:val="2a"/>
          <w:rFonts w:ascii="Times New Roman" w:hAnsi="Times New Roman" w:cs="Times New Roman"/>
          <w:color w:val="000000"/>
          <w:sz w:val="16"/>
          <w:szCs w:val="16"/>
          <w:lang w:val="kk-KZ"/>
        </w:rPr>
        <w:t>ынатындығына</w:t>
      </w:r>
      <w:r w:rsidRPr="00BA41E1">
        <w:rPr>
          <w:rStyle w:val="2a"/>
          <w:rFonts w:ascii="Times New Roman" w:hAnsi="Times New Roman" w:cs="Times New Roman"/>
          <w:color w:val="000000"/>
          <w:sz w:val="16"/>
          <w:szCs w:val="16"/>
          <w:lang w:val="kk-KZ"/>
        </w:rPr>
        <w:t xml:space="preserve"> байланысты келісім-шартқа қол қойған немесе қол қойған тұлғадан тиісінше ретроактивті қаржыландырудың тиісті түрде қол қойылған нысанын (осы </w:t>
      </w:r>
      <w:r w:rsidR="00A070D1">
        <w:rPr>
          <w:rStyle w:val="2a"/>
          <w:rFonts w:ascii="Times New Roman" w:hAnsi="Times New Roman" w:cs="Times New Roman"/>
          <w:color w:val="000000"/>
          <w:sz w:val="16"/>
          <w:szCs w:val="16"/>
          <w:lang w:val="kk-KZ"/>
        </w:rPr>
        <w:t>нұсқаулыққ</w:t>
      </w:r>
      <w:r w:rsidRPr="00BA41E1">
        <w:rPr>
          <w:rStyle w:val="2a"/>
          <w:rFonts w:ascii="Times New Roman" w:hAnsi="Times New Roman" w:cs="Times New Roman"/>
          <w:color w:val="000000"/>
          <w:sz w:val="16"/>
          <w:szCs w:val="16"/>
          <w:lang w:val="kk-KZ"/>
        </w:rPr>
        <w:t xml:space="preserve">а 2-қосымшадағы нысан) немесе адалдық туралы тиісті түрде қол қойылған өтінішті (осы </w:t>
      </w:r>
      <w:r w:rsidR="00A070D1">
        <w:rPr>
          <w:rStyle w:val="2a"/>
          <w:rFonts w:ascii="Times New Roman" w:hAnsi="Times New Roman" w:cs="Times New Roman"/>
          <w:color w:val="000000"/>
          <w:sz w:val="16"/>
          <w:szCs w:val="16"/>
          <w:lang w:val="kk-KZ"/>
        </w:rPr>
        <w:t>нұсқаулыққа</w:t>
      </w:r>
      <w:r w:rsidRPr="00BA41E1">
        <w:rPr>
          <w:rStyle w:val="2a"/>
          <w:rFonts w:ascii="Times New Roman" w:hAnsi="Times New Roman" w:cs="Times New Roman"/>
          <w:color w:val="000000"/>
          <w:sz w:val="16"/>
          <w:szCs w:val="16"/>
          <w:lang w:val="kk-KZ"/>
        </w:rPr>
        <w:t xml:space="preserve"> 1-қосымшадағы нысан) талап етуге міндеттенеді.</w:t>
      </w:r>
    </w:p>
    <w:p w14:paraId="62D934A7" w14:textId="74D6AEE6" w:rsidR="00AE7E4D" w:rsidRDefault="00BA41E1" w:rsidP="00BA41E1">
      <w:pPr>
        <w:pStyle w:val="210"/>
        <w:spacing w:after="120"/>
        <w:ind w:right="38" w:firstLine="0"/>
        <w:rPr>
          <w:rStyle w:val="2a"/>
          <w:rFonts w:ascii="Times New Roman" w:hAnsi="Times New Roman" w:cs="Times New Roman"/>
          <w:color w:val="000000"/>
          <w:sz w:val="16"/>
          <w:szCs w:val="16"/>
          <w:lang w:val="kk-KZ"/>
        </w:rPr>
      </w:pPr>
      <w:r w:rsidRPr="00CA2F7C">
        <w:rPr>
          <w:rStyle w:val="2a"/>
          <w:rFonts w:ascii="Times New Roman" w:hAnsi="Times New Roman" w:cs="Times New Roman"/>
          <w:color w:val="000000"/>
          <w:sz w:val="16"/>
          <w:szCs w:val="16"/>
          <w:lang w:val="kk-KZ"/>
        </w:rPr>
        <w:t>Ф</w:t>
      </w:r>
      <w:r w:rsidR="00A070D1">
        <w:rPr>
          <w:rStyle w:val="2a"/>
          <w:rFonts w:ascii="Times New Roman" w:hAnsi="Times New Roman" w:cs="Times New Roman"/>
          <w:color w:val="000000"/>
          <w:sz w:val="16"/>
          <w:szCs w:val="16"/>
          <w:lang w:val="kk-KZ"/>
        </w:rPr>
        <w:t>ДА</w:t>
      </w:r>
      <w:r w:rsidRPr="00CA2F7C">
        <w:rPr>
          <w:rStyle w:val="2a"/>
          <w:rFonts w:ascii="Times New Roman" w:hAnsi="Times New Roman" w:cs="Times New Roman"/>
          <w:color w:val="000000"/>
          <w:sz w:val="16"/>
          <w:szCs w:val="16"/>
          <w:lang w:val="kk-KZ"/>
        </w:rPr>
        <w:t>, егер оның келісімі Бенефициар немесе өнім беруші ұсынған толық емес, дәл емес немесе жаңылыстыратын ақпараттың негізінде алынғанын анықтаса, сатып алуды орындау кезінде белгіленген рәсімдердің бұзылғаны туралы жариялауға және қаржыландыру туралы келісім бойынша өз құқықтарын іске асыруға құқылы.</w:t>
      </w:r>
    </w:p>
    <w:p w14:paraId="63DB4367" w14:textId="77777777" w:rsidR="00CA2F7C" w:rsidRDefault="00CA2F7C" w:rsidP="00BA41E1">
      <w:pPr>
        <w:pStyle w:val="210"/>
        <w:spacing w:after="120"/>
        <w:ind w:right="38" w:firstLine="0"/>
        <w:rPr>
          <w:rStyle w:val="2a"/>
          <w:rFonts w:ascii="Times New Roman" w:hAnsi="Times New Roman" w:cs="Times New Roman"/>
          <w:color w:val="000000"/>
          <w:sz w:val="16"/>
          <w:szCs w:val="16"/>
          <w:lang w:val="kk-KZ"/>
        </w:rPr>
      </w:pPr>
    </w:p>
    <w:p w14:paraId="036B91B4" w14:textId="4D401622" w:rsidR="00684565" w:rsidRPr="00CD5D89" w:rsidRDefault="005418B7" w:rsidP="00A070D1">
      <w:pPr>
        <w:pStyle w:val="3b"/>
        <w:numPr>
          <w:ilvl w:val="1"/>
          <w:numId w:val="70"/>
        </w:numPr>
        <w:shd w:val="clear" w:color="auto" w:fill="auto"/>
        <w:tabs>
          <w:tab w:val="left" w:pos="665"/>
        </w:tabs>
        <w:spacing w:after="126" w:line="190" w:lineRule="exact"/>
        <w:ind w:right="38"/>
        <w:rPr>
          <w:rFonts w:ascii="Times New Roman" w:hAnsi="Times New Roman" w:cs="Times New Roman"/>
          <w:b w:val="0"/>
          <w:sz w:val="16"/>
          <w:szCs w:val="16"/>
          <w:lang w:val="kk-KZ"/>
        </w:rPr>
      </w:pPr>
      <w:bookmarkStart w:id="37" w:name="bookmark11"/>
      <w:r>
        <w:rPr>
          <w:rStyle w:val="3a"/>
          <w:rFonts w:ascii="Times New Roman" w:hAnsi="Times New Roman" w:cs="Times New Roman"/>
          <w:color w:val="000000"/>
          <w:sz w:val="16"/>
          <w:szCs w:val="16"/>
          <w:lang w:val="kk-KZ"/>
        </w:rPr>
        <w:t>С</w:t>
      </w:r>
      <w:r w:rsidRPr="00CD5D89">
        <w:rPr>
          <w:rStyle w:val="3a"/>
          <w:rFonts w:ascii="Times New Roman" w:hAnsi="Times New Roman" w:cs="Times New Roman"/>
          <w:color w:val="000000"/>
          <w:sz w:val="16"/>
          <w:szCs w:val="16"/>
          <w:lang w:val="kk-KZ"/>
        </w:rPr>
        <w:t>атып алу процесін ре</w:t>
      </w:r>
      <w:r>
        <w:rPr>
          <w:rStyle w:val="3a"/>
          <w:rFonts w:ascii="Times New Roman" w:hAnsi="Times New Roman" w:cs="Times New Roman"/>
          <w:color w:val="000000"/>
          <w:sz w:val="16"/>
          <w:szCs w:val="16"/>
          <w:lang w:val="kk-KZ"/>
        </w:rPr>
        <w:t>ттейтін ж</w:t>
      </w:r>
      <w:r w:rsidRPr="00CD5D89">
        <w:rPr>
          <w:rStyle w:val="3a"/>
          <w:rFonts w:ascii="Times New Roman" w:hAnsi="Times New Roman" w:cs="Times New Roman"/>
          <w:color w:val="000000"/>
          <w:sz w:val="16"/>
          <w:szCs w:val="16"/>
          <w:lang w:val="kk-KZ"/>
        </w:rPr>
        <w:t>алпы қағида</w:t>
      </w:r>
      <w:r>
        <w:rPr>
          <w:rStyle w:val="3a"/>
          <w:rFonts w:ascii="Times New Roman" w:hAnsi="Times New Roman" w:cs="Times New Roman"/>
          <w:color w:val="000000"/>
          <w:sz w:val="16"/>
          <w:szCs w:val="16"/>
          <w:lang w:val="kk-KZ"/>
        </w:rPr>
        <w:t>л</w:t>
      </w:r>
      <w:r w:rsidRPr="00CD5D89">
        <w:rPr>
          <w:rStyle w:val="3a"/>
          <w:rFonts w:ascii="Times New Roman" w:hAnsi="Times New Roman" w:cs="Times New Roman"/>
          <w:color w:val="000000"/>
          <w:sz w:val="16"/>
          <w:szCs w:val="16"/>
          <w:lang w:val="kk-KZ"/>
        </w:rPr>
        <w:t>ар</w:t>
      </w:r>
      <w:r>
        <w:rPr>
          <w:rStyle w:val="3a"/>
          <w:rFonts w:ascii="Times New Roman" w:hAnsi="Times New Roman" w:cs="Times New Roman"/>
          <w:color w:val="000000"/>
          <w:sz w:val="16"/>
          <w:szCs w:val="16"/>
          <w:lang w:val="kk-KZ"/>
        </w:rPr>
        <w:t xml:space="preserve"> </w:t>
      </w:r>
      <w:r w:rsidR="00684565" w:rsidRPr="00CD5D89">
        <w:rPr>
          <w:rStyle w:val="3a"/>
          <w:rFonts w:ascii="Times New Roman" w:hAnsi="Times New Roman" w:cs="Times New Roman"/>
          <w:color w:val="000000"/>
          <w:sz w:val="16"/>
          <w:szCs w:val="16"/>
          <w:lang w:val="kk-KZ"/>
        </w:rPr>
        <w:t xml:space="preserve"> </w:t>
      </w:r>
      <w:bookmarkEnd w:id="37"/>
    </w:p>
    <w:p w14:paraId="50C1694D" w14:textId="2999258E" w:rsidR="00684565" w:rsidRPr="00684565" w:rsidRDefault="00CD5D89" w:rsidP="00CD5D89">
      <w:pPr>
        <w:pStyle w:val="3d"/>
        <w:keepNext/>
        <w:keepLines/>
        <w:numPr>
          <w:ilvl w:val="0"/>
          <w:numId w:val="60"/>
        </w:numPr>
        <w:shd w:val="clear" w:color="auto" w:fill="auto"/>
        <w:tabs>
          <w:tab w:val="left" w:pos="665"/>
        </w:tabs>
        <w:spacing w:after="92" w:line="200" w:lineRule="exact"/>
        <w:ind w:right="38"/>
        <w:rPr>
          <w:rFonts w:ascii="Times New Roman" w:hAnsi="Times New Roman" w:cs="Times New Roman"/>
          <w:b w:val="0"/>
          <w:i w:val="0"/>
          <w:sz w:val="16"/>
          <w:szCs w:val="16"/>
        </w:rPr>
      </w:pPr>
      <w:bookmarkStart w:id="38" w:name="bookmark12"/>
      <w:r w:rsidRPr="00CD5D89">
        <w:rPr>
          <w:rStyle w:val="3c"/>
          <w:rFonts w:ascii="Times New Roman" w:hAnsi="Times New Roman" w:cs="Times New Roman"/>
          <w:color w:val="000000"/>
          <w:sz w:val="16"/>
          <w:szCs w:val="16"/>
        </w:rPr>
        <w:t>Бенефициар үшін міндетті заңдарды сақтау</w:t>
      </w:r>
      <w:r w:rsidR="00684565" w:rsidRPr="00684565">
        <w:rPr>
          <w:rStyle w:val="3c"/>
          <w:rFonts w:ascii="Times New Roman" w:hAnsi="Times New Roman" w:cs="Times New Roman"/>
          <w:color w:val="000000"/>
          <w:sz w:val="16"/>
          <w:szCs w:val="16"/>
        </w:rPr>
        <w:t xml:space="preserve"> </w:t>
      </w:r>
      <w:bookmarkEnd w:id="38"/>
    </w:p>
    <w:p w14:paraId="321ADE45" w14:textId="03F97B68" w:rsidR="00F816CF" w:rsidRDefault="00F816CF" w:rsidP="00F816CF">
      <w:pPr>
        <w:pStyle w:val="210"/>
        <w:spacing w:after="120"/>
        <w:ind w:right="38"/>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               </w:t>
      </w:r>
      <w:r w:rsidRPr="00F816CF">
        <w:rPr>
          <w:rStyle w:val="2a"/>
          <w:rFonts w:ascii="Times New Roman" w:hAnsi="Times New Roman" w:cs="Times New Roman"/>
          <w:color w:val="000000"/>
          <w:sz w:val="16"/>
          <w:szCs w:val="16"/>
        </w:rPr>
        <w:t xml:space="preserve">Осы Нұсқаулықтың ережелері бенефициарға тиісті қолданыстағы заңдар мен нормативтік актілерге нұқсан келтірмей қолданылады. Басқаша айтқанда, </w:t>
      </w:r>
      <w:r>
        <w:rPr>
          <w:rStyle w:val="2a"/>
          <w:rFonts w:ascii="Times New Roman" w:hAnsi="Times New Roman" w:cs="Times New Roman"/>
          <w:color w:val="000000"/>
          <w:sz w:val="16"/>
          <w:szCs w:val="16"/>
          <w:lang w:val="kk-KZ"/>
        </w:rPr>
        <w:t>нұсқаулықтың</w:t>
      </w:r>
      <w:r w:rsidRPr="00F816CF">
        <w:rPr>
          <w:rStyle w:val="2a"/>
          <w:rFonts w:ascii="Times New Roman" w:hAnsi="Times New Roman" w:cs="Times New Roman"/>
          <w:color w:val="000000"/>
          <w:sz w:val="16"/>
          <w:szCs w:val="16"/>
        </w:rPr>
        <w:t xml:space="preserve"> сақталуы бенефициардың заңдар мен нормативтік актілерді оған қолданылатын шамада бұзуына әкелмеуі керек. Дегенмен, </w:t>
      </w:r>
      <w:r>
        <w:rPr>
          <w:rStyle w:val="2a"/>
          <w:rFonts w:ascii="Times New Roman" w:hAnsi="Times New Roman" w:cs="Times New Roman"/>
          <w:color w:val="000000"/>
          <w:sz w:val="16"/>
          <w:szCs w:val="16"/>
          <w:lang w:val="kk-KZ"/>
        </w:rPr>
        <w:t>е</w:t>
      </w:r>
      <w:r w:rsidRPr="00F816CF">
        <w:rPr>
          <w:rStyle w:val="2a"/>
          <w:rFonts w:ascii="Times New Roman" w:hAnsi="Times New Roman" w:cs="Times New Roman"/>
          <w:color w:val="000000"/>
          <w:sz w:val="16"/>
          <w:szCs w:val="16"/>
        </w:rPr>
        <w:t xml:space="preserve">гер </w:t>
      </w:r>
      <w:r>
        <w:rPr>
          <w:rStyle w:val="2a"/>
          <w:rFonts w:ascii="Times New Roman" w:hAnsi="Times New Roman" w:cs="Times New Roman"/>
          <w:color w:val="000000"/>
          <w:sz w:val="16"/>
          <w:szCs w:val="16"/>
          <w:lang w:val="kk-KZ"/>
        </w:rPr>
        <w:t>нқұсқаулық</w:t>
      </w:r>
      <w:r w:rsidRPr="00F816CF">
        <w:rPr>
          <w:rStyle w:val="2a"/>
          <w:rFonts w:ascii="Times New Roman" w:hAnsi="Times New Roman" w:cs="Times New Roman"/>
          <w:color w:val="000000"/>
          <w:sz w:val="16"/>
          <w:szCs w:val="16"/>
        </w:rPr>
        <w:t xml:space="preserve"> ережелері қолданыстағы заңдар мен нормативтік актілердің ережелеріне қарағанда анағұрлым</w:t>
      </w:r>
      <w:r>
        <w:rPr>
          <w:rStyle w:val="2a"/>
          <w:rFonts w:ascii="Times New Roman" w:hAnsi="Times New Roman" w:cs="Times New Roman"/>
          <w:color w:val="000000"/>
          <w:sz w:val="16"/>
          <w:szCs w:val="16"/>
        </w:rPr>
        <w:t xml:space="preserve"> шектеулі болса, Бенефициар </w:t>
      </w:r>
      <w:r>
        <w:rPr>
          <w:rStyle w:val="2a"/>
          <w:rFonts w:ascii="Times New Roman" w:hAnsi="Times New Roman" w:cs="Times New Roman"/>
          <w:color w:val="000000"/>
          <w:sz w:val="16"/>
          <w:szCs w:val="16"/>
          <w:lang w:val="kk-KZ"/>
        </w:rPr>
        <w:t>нұсқаулықты</w:t>
      </w:r>
      <w:r w:rsidRPr="00F816CF">
        <w:rPr>
          <w:rStyle w:val="2a"/>
          <w:rFonts w:ascii="Times New Roman" w:hAnsi="Times New Roman" w:cs="Times New Roman"/>
          <w:color w:val="000000"/>
          <w:sz w:val="16"/>
          <w:szCs w:val="16"/>
        </w:rPr>
        <w:t xml:space="preserve"> сақтауы тиіс. Бенефициарға қатысты қолданылып жүрген заңдар мен нормативтік актілер мен осы </w:t>
      </w:r>
      <w:r>
        <w:rPr>
          <w:rStyle w:val="2a"/>
          <w:rFonts w:ascii="Times New Roman" w:hAnsi="Times New Roman" w:cs="Times New Roman"/>
          <w:color w:val="000000"/>
          <w:sz w:val="16"/>
          <w:szCs w:val="16"/>
          <w:lang w:val="kk-KZ"/>
        </w:rPr>
        <w:t>нұсқаулық</w:t>
      </w:r>
      <w:r w:rsidRPr="00F816CF">
        <w:rPr>
          <w:rStyle w:val="2a"/>
          <w:rFonts w:ascii="Times New Roman" w:hAnsi="Times New Roman" w:cs="Times New Roman"/>
          <w:color w:val="000000"/>
          <w:sz w:val="16"/>
          <w:szCs w:val="16"/>
        </w:rPr>
        <w:t xml:space="preserve"> арасында қайшылықтар туындаған жағдайда Бенефициар келісім-шарт жасалғанға дейін бұл туралы </w:t>
      </w:r>
      <w:r>
        <w:rPr>
          <w:rStyle w:val="2a"/>
          <w:rFonts w:ascii="Times New Roman" w:hAnsi="Times New Roman" w:cs="Times New Roman"/>
          <w:color w:val="000000"/>
          <w:sz w:val="16"/>
          <w:szCs w:val="16"/>
          <w:lang w:val="kk-KZ"/>
        </w:rPr>
        <w:t>ФДА</w:t>
      </w:r>
      <w:r w:rsidRPr="00F816CF">
        <w:rPr>
          <w:rStyle w:val="2a"/>
          <w:rFonts w:ascii="Times New Roman" w:hAnsi="Times New Roman" w:cs="Times New Roman"/>
          <w:color w:val="000000"/>
          <w:sz w:val="16"/>
          <w:szCs w:val="16"/>
        </w:rPr>
        <w:t xml:space="preserve"> хабарлауға міндеттенеді. Бұл жағдайда халықаралық адал іскерлік тәжірибеге неғұрлым сәйкес келетін ережелер қолданылады. </w:t>
      </w:r>
    </w:p>
    <w:p w14:paraId="26F190AE" w14:textId="7F1AFF59" w:rsidR="00684565" w:rsidRDefault="00F816CF" w:rsidP="00F816CF">
      <w:pPr>
        <w:pStyle w:val="210"/>
        <w:spacing w:after="120"/>
        <w:ind w:right="38" w:firstLine="0"/>
        <w:rPr>
          <w:rStyle w:val="2a"/>
          <w:rFonts w:ascii="Times New Roman" w:hAnsi="Times New Roman" w:cs="Times New Roman"/>
          <w:color w:val="000000"/>
          <w:sz w:val="16"/>
          <w:szCs w:val="16"/>
          <w:lang w:val="kk-KZ"/>
        </w:rPr>
      </w:pPr>
      <w:r w:rsidRPr="00DF0174">
        <w:rPr>
          <w:rStyle w:val="2a"/>
          <w:rFonts w:ascii="Times New Roman" w:hAnsi="Times New Roman" w:cs="Times New Roman"/>
          <w:color w:val="000000"/>
          <w:sz w:val="16"/>
          <w:szCs w:val="16"/>
          <w:lang w:val="kk-KZ"/>
        </w:rPr>
        <w:t xml:space="preserve">Бенефициар қолданыстағы заңдар мен нормативтік актілерге, атап айтқанда, сатып алу рәсімінің барлық аспектілеріне қатысты (яғни сатып алу құжаттарын жасау, келісім-шарттар жасасу, сондай-ақ оларды әкімшілендіру және орындау) сәйкес </w:t>
      </w:r>
      <w:r w:rsidR="00DF0174">
        <w:rPr>
          <w:rStyle w:val="2a"/>
          <w:rFonts w:ascii="Times New Roman" w:hAnsi="Times New Roman" w:cs="Times New Roman"/>
          <w:color w:val="000000"/>
          <w:sz w:val="16"/>
          <w:szCs w:val="16"/>
          <w:lang w:val="kk-KZ"/>
        </w:rPr>
        <w:t xml:space="preserve">ФДА </w:t>
      </w:r>
      <w:r w:rsidRPr="00DF0174">
        <w:rPr>
          <w:rStyle w:val="2a"/>
          <w:rFonts w:ascii="Times New Roman" w:hAnsi="Times New Roman" w:cs="Times New Roman"/>
          <w:color w:val="000000"/>
          <w:sz w:val="16"/>
          <w:szCs w:val="16"/>
          <w:lang w:val="kk-KZ"/>
        </w:rPr>
        <w:t xml:space="preserve">қаржыландыратын жобаларды іске асыру үшін толық жауапты болады. </w:t>
      </w:r>
      <w:r w:rsidR="00DF0174">
        <w:rPr>
          <w:rStyle w:val="2a"/>
          <w:rFonts w:ascii="Times New Roman" w:hAnsi="Times New Roman" w:cs="Times New Roman"/>
          <w:color w:val="000000"/>
          <w:sz w:val="16"/>
          <w:szCs w:val="16"/>
          <w:lang w:val="kk-KZ"/>
        </w:rPr>
        <w:t>ФДА</w:t>
      </w:r>
      <w:r w:rsidRPr="00DF0174">
        <w:rPr>
          <w:rStyle w:val="2a"/>
          <w:rFonts w:ascii="Times New Roman" w:hAnsi="Times New Roman" w:cs="Times New Roman"/>
          <w:color w:val="000000"/>
          <w:sz w:val="16"/>
          <w:szCs w:val="16"/>
          <w:lang w:val="kk-KZ"/>
        </w:rPr>
        <w:t xml:space="preserve"> тек қаржыландыру шарттарының толық сақталуына көз жеткізу үшін араласады.</w:t>
      </w:r>
      <w:r>
        <w:rPr>
          <w:rStyle w:val="2a"/>
          <w:rFonts w:ascii="Times New Roman" w:hAnsi="Times New Roman" w:cs="Times New Roman"/>
          <w:color w:val="000000"/>
          <w:sz w:val="16"/>
          <w:szCs w:val="16"/>
          <w:lang w:val="kk-KZ"/>
        </w:rPr>
        <w:t xml:space="preserve"> </w:t>
      </w:r>
    </w:p>
    <w:p w14:paraId="2DA5D8AA" w14:textId="77777777" w:rsidR="00DF0174" w:rsidRPr="00DF0174" w:rsidRDefault="00DF0174" w:rsidP="00F816CF">
      <w:pPr>
        <w:pStyle w:val="210"/>
        <w:spacing w:after="120"/>
        <w:ind w:right="38" w:firstLine="0"/>
        <w:rPr>
          <w:rStyle w:val="2a"/>
          <w:rFonts w:ascii="Times New Roman" w:hAnsi="Times New Roman" w:cs="Times New Roman"/>
          <w:color w:val="000000"/>
          <w:sz w:val="16"/>
          <w:szCs w:val="16"/>
          <w:lang w:val="kk-KZ"/>
        </w:rPr>
      </w:pPr>
    </w:p>
    <w:p w14:paraId="29844CF4" w14:textId="3472373A" w:rsidR="00684565" w:rsidRPr="001A3484" w:rsidRDefault="00DF0174" w:rsidP="00DF0174">
      <w:pPr>
        <w:pStyle w:val="3d"/>
        <w:keepNext/>
        <w:keepLines/>
        <w:numPr>
          <w:ilvl w:val="0"/>
          <w:numId w:val="60"/>
        </w:numPr>
        <w:shd w:val="clear" w:color="auto" w:fill="auto"/>
        <w:tabs>
          <w:tab w:val="left" w:pos="665"/>
        </w:tabs>
        <w:spacing w:after="92" w:line="200" w:lineRule="exact"/>
        <w:ind w:right="38"/>
        <w:rPr>
          <w:rStyle w:val="3c"/>
          <w:rFonts w:ascii="Times New Roman" w:hAnsi="Times New Roman" w:cs="Times New Roman"/>
          <w:b/>
          <w:i/>
          <w:sz w:val="16"/>
          <w:szCs w:val="16"/>
          <w:lang w:val="kk-KZ"/>
        </w:rPr>
      </w:pPr>
      <w:bookmarkStart w:id="39" w:name="bookmark14"/>
      <w:r w:rsidRPr="001A3484">
        <w:rPr>
          <w:rStyle w:val="3c"/>
          <w:rFonts w:ascii="Times New Roman" w:hAnsi="Times New Roman" w:cs="Times New Roman"/>
          <w:color w:val="000000"/>
          <w:sz w:val="16"/>
          <w:szCs w:val="16"/>
          <w:lang w:val="kk-KZ"/>
        </w:rPr>
        <w:t xml:space="preserve">Халықаралық адал іскерлік </w:t>
      </w:r>
      <w:r>
        <w:rPr>
          <w:rStyle w:val="3c"/>
          <w:rFonts w:ascii="Times New Roman" w:hAnsi="Times New Roman" w:cs="Times New Roman"/>
          <w:color w:val="000000"/>
          <w:sz w:val="16"/>
          <w:szCs w:val="16"/>
          <w:lang w:val="kk-KZ"/>
        </w:rPr>
        <w:t xml:space="preserve">тәжірибелердін </w:t>
      </w:r>
      <w:r w:rsidRPr="001A3484">
        <w:rPr>
          <w:rStyle w:val="3c"/>
          <w:rFonts w:ascii="Times New Roman" w:hAnsi="Times New Roman" w:cs="Times New Roman"/>
          <w:color w:val="000000"/>
          <w:sz w:val="16"/>
          <w:szCs w:val="16"/>
          <w:lang w:val="kk-KZ"/>
        </w:rPr>
        <w:t xml:space="preserve"> сақтау</w:t>
      </w:r>
    </w:p>
    <w:bookmarkEnd w:id="39"/>
    <w:p w14:paraId="6E1E04BD" w14:textId="57B11048" w:rsidR="007A12C3" w:rsidRDefault="001A3484" w:rsidP="007A12C3">
      <w:pPr>
        <w:pStyle w:val="210"/>
        <w:spacing w:after="120"/>
        <w:ind w:right="38" w:firstLine="0"/>
        <w:rPr>
          <w:rStyle w:val="2a"/>
          <w:rFonts w:ascii="Times New Roman" w:hAnsi="Times New Roman" w:cs="Times New Roman"/>
          <w:color w:val="000000"/>
          <w:sz w:val="16"/>
          <w:szCs w:val="16"/>
          <w:lang w:val="kk-KZ"/>
        </w:rPr>
      </w:pPr>
      <w:r w:rsidRPr="001A3484">
        <w:rPr>
          <w:rStyle w:val="2a"/>
          <w:rFonts w:ascii="Times New Roman" w:hAnsi="Times New Roman" w:cs="Times New Roman"/>
          <w:color w:val="000000"/>
          <w:sz w:val="16"/>
          <w:szCs w:val="16"/>
          <w:lang w:val="kk-KZ"/>
        </w:rPr>
        <w:t xml:space="preserve">Бенефициар халықаралық адал іскерлік </w:t>
      </w:r>
      <w:r w:rsidR="007A12C3">
        <w:rPr>
          <w:rStyle w:val="2a"/>
          <w:rFonts w:ascii="Times New Roman" w:hAnsi="Times New Roman" w:cs="Times New Roman"/>
          <w:color w:val="000000"/>
          <w:sz w:val="16"/>
          <w:szCs w:val="16"/>
          <w:lang w:val="kk-KZ"/>
        </w:rPr>
        <w:t>тәжірибелерге</w:t>
      </w:r>
      <w:r w:rsidRPr="001A3484">
        <w:rPr>
          <w:rStyle w:val="2a"/>
          <w:rFonts w:ascii="Times New Roman" w:hAnsi="Times New Roman" w:cs="Times New Roman"/>
          <w:color w:val="000000"/>
          <w:sz w:val="16"/>
          <w:szCs w:val="16"/>
          <w:lang w:val="kk-KZ"/>
        </w:rPr>
        <w:t xml:space="preserve"> сәйкес, бүкіл әлемде танылған, әсіресе экономикалық ынтымақтастық және даму ұйымы (ЭЫДҰ) ұсынған тиісті іскерлік </w:t>
      </w:r>
      <w:r w:rsidR="007A12C3">
        <w:rPr>
          <w:rStyle w:val="2a"/>
          <w:rFonts w:ascii="Times New Roman" w:hAnsi="Times New Roman" w:cs="Times New Roman"/>
          <w:color w:val="000000"/>
          <w:sz w:val="16"/>
          <w:szCs w:val="16"/>
          <w:lang w:val="kk-KZ"/>
        </w:rPr>
        <w:t>тәжірибелерді</w:t>
      </w:r>
      <w:r w:rsidRPr="001A3484">
        <w:rPr>
          <w:rStyle w:val="2a"/>
          <w:rFonts w:ascii="Times New Roman" w:hAnsi="Times New Roman" w:cs="Times New Roman"/>
          <w:color w:val="000000"/>
          <w:sz w:val="16"/>
          <w:szCs w:val="16"/>
          <w:lang w:val="kk-KZ"/>
        </w:rPr>
        <w:t xml:space="preserve">, атап айтқанда, әлеуетті өнім берушілерге ұсынылатын ақпаратпен, оларды алдын ала іріктеумен, сатып алу құжаттарының мазмұны мен жариялануымен, конкурстық өтінімді және конкурстық ұсынысты немесе ұсынысты бағалаумен және келісімшарттар жасасумен байланысты </w:t>
      </w:r>
      <w:r w:rsidR="007A12C3">
        <w:rPr>
          <w:rStyle w:val="2a"/>
          <w:rFonts w:ascii="Times New Roman" w:hAnsi="Times New Roman" w:cs="Times New Roman"/>
          <w:color w:val="000000"/>
          <w:sz w:val="16"/>
          <w:szCs w:val="16"/>
          <w:lang w:val="kk-KZ"/>
        </w:rPr>
        <w:t>тәжірибелерді</w:t>
      </w:r>
      <w:r w:rsidRPr="001A3484">
        <w:rPr>
          <w:rStyle w:val="2a"/>
          <w:rFonts w:ascii="Times New Roman" w:hAnsi="Times New Roman" w:cs="Times New Roman"/>
          <w:color w:val="000000"/>
          <w:sz w:val="16"/>
          <w:szCs w:val="16"/>
          <w:lang w:val="kk-KZ"/>
        </w:rPr>
        <w:t xml:space="preserve"> сақтай отырып, </w:t>
      </w:r>
      <w:r w:rsidR="007A12C3">
        <w:rPr>
          <w:rStyle w:val="2a"/>
          <w:rFonts w:ascii="Times New Roman" w:hAnsi="Times New Roman" w:cs="Times New Roman"/>
          <w:color w:val="000000"/>
          <w:sz w:val="16"/>
          <w:szCs w:val="16"/>
          <w:lang w:val="kk-KZ"/>
        </w:rPr>
        <w:t>ФДА</w:t>
      </w:r>
      <w:r w:rsidRPr="001A3484">
        <w:rPr>
          <w:rStyle w:val="2a"/>
          <w:rFonts w:ascii="Times New Roman" w:hAnsi="Times New Roman" w:cs="Times New Roman"/>
          <w:color w:val="000000"/>
          <w:sz w:val="16"/>
          <w:szCs w:val="16"/>
          <w:lang w:val="kk-KZ"/>
        </w:rPr>
        <w:t xml:space="preserve"> қаржыландыратын келісімшарттарды жасасуды және орындауды қамтамасыз етуге міндеттенеді.</w:t>
      </w:r>
    </w:p>
    <w:p w14:paraId="2521B415" w14:textId="05D4298B" w:rsidR="001A3484" w:rsidRDefault="00A070D1" w:rsidP="001A3484">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ФДА</w:t>
      </w:r>
      <w:r w:rsidR="001A3484" w:rsidRPr="001A3484">
        <w:rPr>
          <w:rStyle w:val="2a"/>
          <w:rFonts w:ascii="Times New Roman" w:hAnsi="Times New Roman" w:cs="Times New Roman"/>
          <w:color w:val="000000"/>
          <w:sz w:val="16"/>
          <w:szCs w:val="16"/>
          <w:lang w:val="kk-KZ"/>
        </w:rPr>
        <w:t xml:space="preserve"> бенефициарларға озық халықаралық </w:t>
      </w:r>
      <w:r w:rsidR="004D5B4D">
        <w:rPr>
          <w:rStyle w:val="2a"/>
          <w:rFonts w:ascii="Times New Roman" w:hAnsi="Times New Roman" w:cs="Times New Roman"/>
          <w:color w:val="000000"/>
          <w:sz w:val="16"/>
          <w:szCs w:val="16"/>
          <w:lang w:val="kk-KZ"/>
        </w:rPr>
        <w:t>тәжірибелерге</w:t>
      </w:r>
      <w:r w:rsidR="001A3484" w:rsidRPr="001A3484">
        <w:rPr>
          <w:rStyle w:val="2a"/>
          <w:rFonts w:ascii="Times New Roman" w:hAnsi="Times New Roman" w:cs="Times New Roman"/>
          <w:color w:val="000000"/>
          <w:sz w:val="16"/>
          <w:szCs w:val="16"/>
          <w:lang w:val="kk-KZ"/>
        </w:rPr>
        <w:t xml:space="preserve"> сәйкес жұмыстарды, </w:t>
      </w:r>
      <w:r w:rsidR="004D5B4D">
        <w:rPr>
          <w:rStyle w:val="2a"/>
          <w:rFonts w:ascii="Times New Roman" w:hAnsi="Times New Roman" w:cs="Times New Roman"/>
          <w:color w:val="000000"/>
          <w:sz w:val="16"/>
          <w:szCs w:val="16"/>
          <w:lang w:val="kk-KZ"/>
        </w:rPr>
        <w:t>құрал-</w:t>
      </w:r>
      <w:r w:rsidR="001A3484" w:rsidRPr="001A3484">
        <w:rPr>
          <w:rStyle w:val="2a"/>
          <w:rFonts w:ascii="Times New Roman" w:hAnsi="Times New Roman" w:cs="Times New Roman"/>
          <w:color w:val="000000"/>
          <w:sz w:val="16"/>
          <w:szCs w:val="16"/>
          <w:lang w:val="kk-KZ"/>
        </w:rPr>
        <w:t>жабдықтарды</w:t>
      </w:r>
      <w:r>
        <w:rPr>
          <w:rStyle w:val="2a"/>
          <w:rFonts w:ascii="Times New Roman" w:hAnsi="Times New Roman" w:cs="Times New Roman"/>
          <w:color w:val="000000"/>
          <w:sz w:val="16"/>
          <w:szCs w:val="16"/>
          <w:vertAlign w:val="superscript"/>
          <w:lang w:val="kk-KZ"/>
        </w:rPr>
        <w:t>2</w:t>
      </w:r>
      <w:r w:rsidR="001A3484" w:rsidRPr="001A3484">
        <w:rPr>
          <w:rStyle w:val="2a"/>
          <w:rFonts w:ascii="Times New Roman" w:hAnsi="Times New Roman" w:cs="Times New Roman"/>
          <w:color w:val="000000"/>
          <w:sz w:val="16"/>
          <w:szCs w:val="16"/>
          <w:lang w:val="kk-KZ"/>
        </w:rPr>
        <w:t xml:space="preserve">, тауарларды және </w:t>
      </w:r>
      <w:r w:rsidR="004D5B4D">
        <w:rPr>
          <w:rStyle w:val="2a"/>
          <w:rFonts w:ascii="Times New Roman" w:hAnsi="Times New Roman" w:cs="Times New Roman"/>
          <w:color w:val="000000"/>
          <w:sz w:val="16"/>
          <w:szCs w:val="16"/>
          <w:lang w:val="kk-KZ"/>
        </w:rPr>
        <w:t>кеңестік</w:t>
      </w:r>
      <w:r w:rsidR="001A3484" w:rsidRPr="001A3484">
        <w:rPr>
          <w:rStyle w:val="2a"/>
          <w:rFonts w:ascii="Times New Roman" w:hAnsi="Times New Roman" w:cs="Times New Roman"/>
          <w:color w:val="000000"/>
          <w:sz w:val="16"/>
          <w:szCs w:val="16"/>
          <w:lang w:val="kk-KZ"/>
        </w:rPr>
        <w:t xml:space="preserve"> қызметтерді сатып алуға арналған өзінің Веб-сайтында орналастыра отырып, стандартты сатып алу құжаттарын ұсынады. Бенефициарға осы құжаттарды п</w:t>
      </w:r>
      <w:r w:rsidR="004D5B4D">
        <w:rPr>
          <w:rStyle w:val="2a"/>
          <w:rFonts w:ascii="Times New Roman" w:hAnsi="Times New Roman" w:cs="Times New Roman"/>
          <w:color w:val="000000"/>
          <w:sz w:val="16"/>
          <w:szCs w:val="16"/>
          <w:lang w:val="kk-KZ"/>
        </w:rPr>
        <w:t xml:space="preserve">айдалану ұсынылады; бұл ретте, </w:t>
      </w:r>
      <w:r w:rsidR="001A3484" w:rsidRPr="001A3484">
        <w:rPr>
          <w:rStyle w:val="2a"/>
          <w:rFonts w:ascii="Times New Roman" w:hAnsi="Times New Roman" w:cs="Times New Roman"/>
          <w:color w:val="000000"/>
          <w:sz w:val="16"/>
          <w:szCs w:val="16"/>
          <w:lang w:val="kk-KZ"/>
        </w:rPr>
        <w:t>Бенефициар осы құжаттардың оған қолданылатын заңдар мен нормативтік актілерге сәйкестігі үшін жауапты болады деп түсініледі. Жоғарыда аталған құжаттар өзінің Веб-сайтында болмаған жағдайда, Ф</w:t>
      </w:r>
      <w:r w:rsidR="004D5B4D">
        <w:rPr>
          <w:rStyle w:val="2a"/>
          <w:rFonts w:ascii="Times New Roman" w:hAnsi="Times New Roman" w:cs="Times New Roman"/>
          <w:color w:val="000000"/>
          <w:sz w:val="16"/>
          <w:szCs w:val="16"/>
          <w:lang w:val="kk-KZ"/>
        </w:rPr>
        <w:t>ДФ-нің</w:t>
      </w:r>
      <w:r w:rsidR="001A3484" w:rsidRPr="001A3484">
        <w:rPr>
          <w:rStyle w:val="2a"/>
          <w:rFonts w:ascii="Times New Roman" w:hAnsi="Times New Roman" w:cs="Times New Roman"/>
          <w:color w:val="000000"/>
          <w:sz w:val="16"/>
          <w:szCs w:val="16"/>
          <w:lang w:val="kk-KZ"/>
        </w:rPr>
        <w:t xml:space="preserve"> сұрау салу бойынша бенефициарға осындай құжаттардың көшірмелерін береді.</w:t>
      </w:r>
    </w:p>
    <w:p w14:paraId="374A79DC" w14:textId="38F22506" w:rsidR="00A070D1" w:rsidRPr="00EE47DF" w:rsidRDefault="00A070D1" w:rsidP="001A3484">
      <w:pPr>
        <w:pStyle w:val="210"/>
        <w:spacing w:after="120"/>
        <w:ind w:right="38" w:firstLine="0"/>
        <w:rPr>
          <w:rStyle w:val="2a"/>
          <w:rFonts w:ascii="Times New Roman" w:hAnsi="Times New Roman" w:cs="Times New Roman"/>
          <w:i/>
          <w:color w:val="000000"/>
          <w:sz w:val="16"/>
          <w:szCs w:val="16"/>
          <w:lang w:val="kk-KZ"/>
        </w:rPr>
      </w:pPr>
      <w:r>
        <w:rPr>
          <w:rStyle w:val="2a"/>
          <w:rFonts w:ascii="Times New Roman" w:hAnsi="Times New Roman" w:cs="Times New Roman"/>
          <w:color w:val="000000"/>
          <w:sz w:val="16"/>
          <w:szCs w:val="16"/>
          <w:vertAlign w:val="superscript"/>
          <w:lang w:val="kk-KZ"/>
        </w:rPr>
        <w:t xml:space="preserve">2 </w:t>
      </w:r>
      <w:r w:rsidRPr="00EE47DF">
        <w:rPr>
          <w:rStyle w:val="2a"/>
          <w:rFonts w:ascii="Times New Roman" w:hAnsi="Times New Roman" w:cs="Times New Roman"/>
          <w:i/>
          <w:color w:val="000000"/>
          <w:sz w:val="16"/>
          <w:szCs w:val="16"/>
          <w:lang w:val="kk-KZ"/>
        </w:rPr>
        <w:t xml:space="preserve">Мысалы, су тазарту қондырғылары, гидроэнергетикалық қондырғылар, сорғы станциялары, телекоммуникациялық қалқандар </w:t>
      </w:r>
      <w:r w:rsidRPr="00EE47DF">
        <w:rPr>
          <w:rStyle w:val="2a"/>
          <w:rFonts w:ascii="Times New Roman" w:hAnsi="Times New Roman" w:cs="Times New Roman"/>
          <w:i/>
          <w:color w:val="000000"/>
          <w:sz w:val="16"/>
          <w:szCs w:val="16"/>
          <w:lang w:val="kk-KZ"/>
        </w:rPr>
        <w:lastRenderedPageBreak/>
        <w:t>және т. б.</w:t>
      </w:r>
    </w:p>
    <w:p w14:paraId="12857AF1" w14:textId="77777777" w:rsidR="004D5B4D" w:rsidRDefault="004D5B4D" w:rsidP="001A3484">
      <w:pPr>
        <w:pStyle w:val="210"/>
        <w:spacing w:after="120"/>
        <w:ind w:right="38" w:firstLine="0"/>
        <w:rPr>
          <w:rStyle w:val="2a"/>
          <w:rFonts w:ascii="Times New Roman" w:hAnsi="Times New Roman" w:cs="Times New Roman"/>
          <w:color w:val="000000"/>
          <w:sz w:val="16"/>
          <w:szCs w:val="16"/>
          <w:lang w:val="kk-KZ"/>
        </w:rPr>
      </w:pPr>
    </w:p>
    <w:p w14:paraId="082534C8" w14:textId="29E3B94F" w:rsidR="00684565" w:rsidRPr="00684565" w:rsidRDefault="00C56F03" w:rsidP="00C56F03">
      <w:pPr>
        <w:pStyle w:val="3d"/>
        <w:keepNext/>
        <w:keepLines/>
        <w:numPr>
          <w:ilvl w:val="0"/>
          <w:numId w:val="60"/>
        </w:numPr>
        <w:shd w:val="clear" w:color="auto" w:fill="auto"/>
        <w:tabs>
          <w:tab w:val="left" w:pos="665"/>
        </w:tabs>
        <w:spacing w:after="92" w:line="200" w:lineRule="exact"/>
        <w:ind w:right="38"/>
        <w:rPr>
          <w:rFonts w:ascii="Times New Roman" w:hAnsi="Times New Roman" w:cs="Times New Roman"/>
          <w:b w:val="0"/>
          <w:i w:val="0"/>
          <w:sz w:val="16"/>
          <w:szCs w:val="16"/>
        </w:rPr>
      </w:pPr>
      <w:bookmarkStart w:id="40" w:name="bookmark16"/>
      <w:bookmarkStart w:id="41" w:name="_Toc39600215"/>
      <w:r w:rsidRPr="00C56F03">
        <w:rPr>
          <w:rStyle w:val="3c"/>
          <w:rFonts w:ascii="Times New Roman" w:hAnsi="Times New Roman" w:cs="Times New Roman"/>
          <w:color w:val="000000"/>
          <w:sz w:val="16"/>
          <w:szCs w:val="16"/>
        </w:rPr>
        <w:t>Адалдық туралы мәлімдеме</w:t>
      </w:r>
      <w:r>
        <w:rPr>
          <w:rStyle w:val="3c"/>
          <w:rFonts w:ascii="Times New Roman" w:hAnsi="Times New Roman" w:cs="Times New Roman"/>
          <w:color w:val="000000"/>
          <w:sz w:val="16"/>
          <w:szCs w:val="16"/>
          <w:lang w:val="kk-KZ"/>
        </w:rPr>
        <w:t xml:space="preserve"> </w:t>
      </w:r>
      <w:bookmarkEnd w:id="40"/>
      <w:bookmarkEnd w:id="41"/>
    </w:p>
    <w:p w14:paraId="75CA374A" w14:textId="59335425" w:rsidR="00C56F03" w:rsidRDefault="00C56F03" w:rsidP="00C56F03">
      <w:pPr>
        <w:pStyle w:val="210"/>
        <w:spacing w:after="120"/>
        <w:ind w:right="38" w:firstLine="0"/>
        <w:rPr>
          <w:rStyle w:val="2a"/>
          <w:rFonts w:ascii="Times New Roman" w:hAnsi="Times New Roman" w:cs="Times New Roman"/>
          <w:color w:val="000000"/>
          <w:sz w:val="16"/>
          <w:szCs w:val="16"/>
          <w:lang w:val="kk-KZ"/>
        </w:rPr>
      </w:pPr>
      <w:r w:rsidRPr="00C56F03">
        <w:rPr>
          <w:rStyle w:val="2a"/>
          <w:rFonts w:ascii="Times New Roman" w:hAnsi="Times New Roman" w:cs="Times New Roman"/>
          <w:color w:val="000000"/>
          <w:sz w:val="16"/>
          <w:szCs w:val="16"/>
          <w:lang w:val="kk-KZ"/>
        </w:rPr>
        <w:t>Бенефициар ізденушілерден, конкурсқа қатысушылардан және к</w:t>
      </w:r>
      <w:r>
        <w:rPr>
          <w:rStyle w:val="2a"/>
          <w:rFonts w:ascii="Times New Roman" w:hAnsi="Times New Roman" w:cs="Times New Roman"/>
          <w:color w:val="000000"/>
          <w:sz w:val="16"/>
          <w:szCs w:val="16"/>
          <w:lang w:val="kk-KZ"/>
        </w:rPr>
        <w:t>еңесшілерден</w:t>
      </w:r>
      <w:r w:rsidRPr="00C56F03">
        <w:rPr>
          <w:rStyle w:val="2a"/>
          <w:rFonts w:ascii="Times New Roman" w:hAnsi="Times New Roman" w:cs="Times New Roman"/>
          <w:color w:val="000000"/>
          <w:sz w:val="16"/>
          <w:szCs w:val="16"/>
          <w:lang w:val="kk-KZ"/>
        </w:rPr>
        <w:t xml:space="preserve"> осы </w:t>
      </w:r>
      <w:r>
        <w:rPr>
          <w:rStyle w:val="2a"/>
          <w:rFonts w:ascii="Times New Roman" w:hAnsi="Times New Roman" w:cs="Times New Roman"/>
          <w:color w:val="000000"/>
          <w:sz w:val="16"/>
          <w:szCs w:val="16"/>
          <w:lang w:val="kk-KZ"/>
        </w:rPr>
        <w:t xml:space="preserve">нұсқаулықтың </w:t>
      </w:r>
      <w:r w:rsidRPr="00C56F03">
        <w:rPr>
          <w:rStyle w:val="2a"/>
          <w:rFonts w:ascii="Times New Roman" w:hAnsi="Times New Roman" w:cs="Times New Roman"/>
          <w:color w:val="000000"/>
          <w:sz w:val="16"/>
          <w:szCs w:val="16"/>
          <w:lang w:val="kk-KZ"/>
        </w:rPr>
        <w:t>1.2–1.5-баптарында баяндалған өлшемдер мен талаптарды қамтитын адалдық туралы тиісті түрде қол қойылған өтінішті беруді талап ету</w:t>
      </w:r>
      <w:r>
        <w:rPr>
          <w:rStyle w:val="2a"/>
          <w:rFonts w:ascii="Times New Roman" w:hAnsi="Times New Roman" w:cs="Times New Roman"/>
          <w:color w:val="000000"/>
          <w:sz w:val="16"/>
          <w:szCs w:val="16"/>
          <w:lang w:val="kk-KZ"/>
        </w:rPr>
        <w:t>і</w:t>
      </w:r>
      <w:r w:rsidRPr="00C56F03">
        <w:rPr>
          <w:rStyle w:val="2a"/>
          <w:rFonts w:ascii="Times New Roman" w:hAnsi="Times New Roman" w:cs="Times New Roman"/>
          <w:color w:val="000000"/>
          <w:sz w:val="16"/>
          <w:szCs w:val="16"/>
          <w:lang w:val="kk-KZ"/>
        </w:rPr>
        <w:t xml:space="preserve"> тиіс. Бенефициар біліктілік алдындағы іріктеу кезеңінде қол қойылған адалдық туралы өтінішті (оның нысаны басшылыққа қоса беріледі), мүдделілік білдіруге сұрау салуды, конкурстық ұсыныстарды ұсынуға шақыруды (конкурстың түріне — халықаралық немесе ұлттық), ұсыныстар беруге сұрау салуды, баға белгілеуді ұсынуға сұрау салуды және </w:t>
      </w:r>
      <w:r w:rsidR="005D353C">
        <w:rPr>
          <w:rStyle w:val="2a"/>
          <w:rFonts w:ascii="Times New Roman" w:hAnsi="Times New Roman" w:cs="Times New Roman"/>
          <w:color w:val="000000"/>
          <w:sz w:val="16"/>
          <w:szCs w:val="16"/>
          <w:lang w:val="kk-KZ"/>
        </w:rPr>
        <w:t>ж</w:t>
      </w:r>
      <w:r w:rsidR="005D353C" w:rsidRPr="005D353C">
        <w:rPr>
          <w:rStyle w:val="2a"/>
          <w:rFonts w:ascii="Times New Roman" w:hAnsi="Times New Roman" w:cs="Times New Roman"/>
          <w:color w:val="000000"/>
          <w:sz w:val="16"/>
          <w:szCs w:val="16"/>
          <w:lang w:val="kk-KZ"/>
        </w:rPr>
        <w:t>алғыз көзден</w:t>
      </w:r>
      <w:r w:rsidRPr="005D353C">
        <w:rPr>
          <w:rStyle w:val="2a"/>
          <w:rFonts w:ascii="Times New Roman" w:hAnsi="Times New Roman" w:cs="Times New Roman"/>
          <w:color w:val="000000"/>
          <w:sz w:val="16"/>
          <w:szCs w:val="16"/>
          <w:lang w:val="kk-KZ"/>
        </w:rPr>
        <w:t xml:space="preserve"> </w:t>
      </w:r>
      <w:r w:rsidRPr="00C56F03">
        <w:rPr>
          <w:rStyle w:val="2a"/>
          <w:rFonts w:ascii="Times New Roman" w:hAnsi="Times New Roman" w:cs="Times New Roman"/>
          <w:color w:val="000000"/>
          <w:sz w:val="16"/>
          <w:szCs w:val="16"/>
          <w:lang w:val="kk-KZ"/>
        </w:rPr>
        <w:t>сатып алуды талап етуге міндеттенеді.</w:t>
      </w:r>
      <w:r>
        <w:rPr>
          <w:rStyle w:val="2a"/>
          <w:rFonts w:ascii="Times New Roman" w:hAnsi="Times New Roman" w:cs="Times New Roman"/>
          <w:color w:val="000000"/>
          <w:sz w:val="16"/>
          <w:szCs w:val="16"/>
          <w:lang w:val="kk-KZ"/>
        </w:rPr>
        <w:t xml:space="preserve"> </w:t>
      </w:r>
    </w:p>
    <w:p w14:paraId="255612D0" w14:textId="04AD5AEB" w:rsidR="00C56F03" w:rsidRPr="004E154A" w:rsidRDefault="00C56F03" w:rsidP="00C56F03">
      <w:pPr>
        <w:pStyle w:val="210"/>
        <w:spacing w:after="120"/>
        <w:ind w:right="38" w:firstLine="0"/>
        <w:rPr>
          <w:rStyle w:val="2a"/>
          <w:rFonts w:ascii="Times New Roman" w:hAnsi="Times New Roman" w:cs="Times New Roman"/>
          <w:color w:val="000000"/>
          <w:sz w:val="16"/>
          <w:szCs w:val="16"/>
          <w:lang w:val="kk-KZ"/>
        </w:rPr>
      </w:pPr>
      <w:r w:rsidRPr="00C56F03">
        <w:rPr>
          <w:rStyle w:val="2a"/>
          <w:rFonts w:ascii="Times New Roman" w:hAnsi="Times New Roman" w:cs="Times New Roman"/>
          <w:color w:val="000000"/>
          <w:sz w:val="16"/>
          <w:szCs w:val="16"/>
          <w:lang w:val="kk-KZ"/>
        </w:rPr>
        <w:t xml:space="preserve">Мұндай өтініш келісімшарттың ажырамас бөлігі болып табылады. </w:t>
      </w:r>
      <w:r w:rsidRPr="004E154A">
        <w:rPr>
          <w:rStyle w:val="2a"/>
          <w:rFonts w:ascii="Times New Roman" w:hAnsi="Times New Roman" w:cs="Times New Roman"/>
          <w:color w:val="000000"/>
          <w:sz w:val="16"/>
          <w:szCs w:val="16"/>
          <w:lang w:val="kk-KZ"/>
        </w:rPr>
        <w:t>Егер жоба өзара қолдау бастамасы (MRI)</w:t>
      </w:r>
      <w:r w:rsidR="00EE47DF">
        <w:rPr>
          <w:rStyle w:val="2a"/>
          <w:rFonts w:ascii="Times New Roman" w:hAnsi="Times New Roman" w:cs="Times New Roman"/>
          <w:color w:val="000000"/>
          <w:sz w:val="16"/>
          <w:szCs w:val="16"/>
          <w:vertAlign w:val="superscript"/>
          <w:lang w:val="kk-KZ"/>
        </w:rPr>
        <w:t>3</w:t>
      </w:r>
      <w:r w:rsidRPr="004E154A">
        <w:rPr>
          <w:rStyle w:val="2a"/>
          <w:rFonts w:ascii="Times New Roman" w:hAnsi="Times New Roman" w:cs="Times New Roman"/>
          <w:color w:val="000000"/>
          <w:sz w:val="16"/>
          <w:szCs w:val="16"/>
          <w:lang w:val="kk-KZ"/>
        </w:rPr>
        <w:t xml:space="preserve"> аясында қаржыландырылса, адалдық туралы мәлімдеме MRI даму серіктестері бекіткен балама арнайы мәлімдемемен а</w:t>
      </w:r>
      <w:r w:rsidR="004E154A">
        <w:rPr>
          <w:rStyle w:val="2a"/>
          <w:rFonts w:ascii="Times New Roman" w:hAnsi="Times New Roman" w:cs="Times New Roman"/>
          <w:color w:val="000000"/>
          <w:sz w:val="16"/>
          <w:szCs w:val="16"/>
          <w:lang w:val="kk-KZ"/>
        </w:rPr>
        <w:t>лмастырылады</w:t>
      </w:r>
      <w:r w:rsidRPr="004E154A">
        <w:rPr>
          <w:rStyle w:val="2a"/>
          <w:rFonts w:ascii="Times New Roman" w:hAnsi="Times New Roman" w:cs="Times New Roman"/>
          <w:color w:val="000000"/>
          <w:sz w:val="16"/>
          <w:szCs w:val="16"/>
          <w:lang w:val="kk-KZ"/>
        </w:rPr>
        <w:t>. Басқа бірлесіп қаржыландыру жағдайында адалдық туралы өтінішті алдын ала барлық қоса қаржыландырушы ұйымдар бекітуі тиіс арнайы өтінішпен а</w:t>
      </w:r>
      <w:r w:rsidR="004E154A">
        <w:rPr>
          <w:rStyle w:val="2a"/>
          <w:rFonts w:ascii="Times New Roman" w:hAnsi="Times New Roman" w:cs="Times New Roman"/>
          <w:color w:val="000000"/>
          <w:sz w:val="16"/>
          <w:szCs w:val="16"/>
          <w:lang w:val="kk-KZ"/>
        </w:rPr>
        <w:t>лмастыруғ</w:t>
      </w:r>
      <w:r w:rsidRPr="004E154A">
        <w:rPr>
          <w:rStyle w:val="2a"/>
          <w:rFonts w:ascii="Times New Roman" w:hAnsi="Times New Roman" w:cs="Times New Roman"/>
          <w:color w:val="000000"/>
          <w:sz w:val="16"/>
          <w:szCs w:val="16"/>
          <w:lang w:val="kk-KZ"/>
        </w:rPr>
        <w:t>а болады.</w:t>
      </w:r>
    </w:p>
    <w:p w14:paraId="4701F5CA" w14:textId="3C1A12DA" w:rsidR="00C56F03" w:rsidRDefault="00C56F03" w:rsidP="00C56F03">
      <w:pPr>
        <w:pStyle w:val="210"/>
        <w:spacing w:after="120"/>
        <w:ind w:right="38" w:firstLine="0"/>
        <w:rPr>
          <w:rStyle w:val="2a"/>
          <w:rFonts w:ascii="Times New Roman" w:hAnsi="Times New Roman" w:cs="Times New Roman"/>
          <w:color w:val="000000"/>
          <w:sz w:val="16"/>
          <w:szCs w:val="16"/>
          <w:lang w:val="kk-KZ"/>
        </w:rPr>
      </w:pPr>
      <w:r w:rsidRPr="006B24FD">
        <w:rPr>
          <w:rStyle w:val="2a"/>
          <w:rFonts w:ascii="Times New Roman" w:hAnsi="Times New Roman" w:cs="Times New Roman"/>
          <w:color w:val="000000"/>
          <w:sz w:val="16"/>
          <w:szCs w:val="16"/>
          <w:lang w:val="kk-KZ"/>
        </w:rPr>
        <w:t xml:space="preserve">Өзіне енгізілген қандай да бір міндеттемелердің адалдығы немесе сақталмауы туралы өтініш берілмеген жағдайда </w:t>
      </w:r>
      <w:r w:rsidR="006B24FD">
        <w:rPr>
          <w:rStyle w:val="2a"/>
          <w:rFonts w:ascii="Times New Roman" w:hAnsi="Times New Roman" w:cs="Times New Roman"/>
          <w:color w:val="000000"/>
          <w:sz w:val="16"/>
          <w:szCs w:val="16"/>
          <w:lang w:val="kk-KZ"/>
        </w:rPr>
        <w:t xml:space="preserve">ФДА </w:t>
      </w:r>
      <w:r w:rsidRPr="006B24FD">
        <w:rPr>
          <w:rStyle w:val="2a"/>
          <w:rFonts w:ascii="Times New Roman" w:hAnsi="Times New Roman" w:cs="Times New Roman"/>
          <w:color w:val="000000"/>
          <w:sz w:val="16"/>
          <w:szCs w:val="16"/>
          <w:lang w:val="kk-KZ"/>
        </w:rPr>
        <w:t>1.4 және 1.6.5-баптарға сәйкес санкциялар қолдануға құқылы.</w:t>
      </w:r>
    </w:p>
    <w:p w14:paraId="725EE0E1" w14:textId="77777777" w:rsidR="006B24FD" w:rsidRDefault="006B24FD" w:rsidP="00C56F03">
      <w:pPr>
        <w:pStyle w:val="210"/>
        <w:spacing w:after="120"/>
        <w:ind w:right="38" w:firstLine="0"/>
        <w:rPr>
          <w:rStyle w:val="2a"/>
          <w:rFonts w:ascii="Times New Roman" w:hAnsi="Times New Roman" w:cs="Times New Roman"/>
          <w:color w:val="000000"/>
          <w:sz w:val="16"/>
          <w:szCs w:val="16"/>
          <w:lang w:val="kk-KZ"/>
        </w:rPr>
      </w:pPr>
    </w:p>
    <w:p w14:paraId="1D608029" w14:textId="5538ED16" w:rsidR="00684565" w:rsidRPr="00684565" w:rsidRDefault="0046563B" w:rsidP="00BB1EC9">
      <w:pPr>
        <w:pStyle w:val="3d"/>
        <w:keepNext/>
        <w:keepLines/>
        <w:numPr>
          <w:ilvl w:val="0"/>
          <w:numId w:val="60"/>
        </w:numPr>
        <w:shd w:val="clear" w:color="auto" w:fill="auto"/>
        <w:tabs>
          <w:tab w:val="left" w:pos="706"/>
        </w:tabs>
        <w:spacing w:after="92" w:line="200" w:lineRule="exact"/>
        <w:ind w:right="38"/>
        <w:rPr>
          <w:rFonts w:ascii="Times New Roman" w:hAnsi="Times New Roman" w:cs="Times New Roman"/>
          <w:b w:val="0"/>
          <w:i w:val="0"/>
          <w:sz w:val="16"/>
          <w:szCs w:val="16"/>
        </w:rPr>
      </w:pPr>
      <w:r>
        <w:rPr>
          <w:rStyle w:val="3c"/>
          <w:rFonts w:ascii="Times New Roman" w:hAnsi="Times New Roman" w:cs="Times New Roman"/>
          <w:color w:val="000000"/>
          <w:sz w:val="16"/>
          <w:szCs w:val="16"/>
          <w:lang w:val="kk-KZ"/>
        </w:rPr>
        <w:t>Жалғыз көзден</w:t>
      </w:r>
      <w:r w:rsidR="00BB1EC9" w:rsidRPr="00BB1EC9">
        <w:rPr>
          <w:rStyle w:val="3c"/>
          <w:rFonts w:ascii="Times New Roman" w:hAnsi="Times New Roman" w:cs="Times New Roman"/>
          <w:color w:val="000000"/>
          <w:sz w:val="16"/>
          <w:szCs w:val="16"/>
        </w:rPr>
        <w:t xml:space="preserve"> сатып алуды</w:t>
      </w:r>
    </w:p>
    <w:p w14:paraId="4059141E" w14:textId="5E308F45" w:rsidR="00004C30" w:rsidRDefault="00004C30" w:rsidP="00684565">
      <w:pPr>
        <w:pStyle w:val="210"/>
        <w:spacing w:after="120"/>
        <w:ind w:right="38" w:firstLine="0"/>
        <w:rPr>
          <w:rStyle w:val="2a"/>
          <w:rFonts w:ascii="Times New Roman" w:hAnsi="Times New Roman" w:cs="Times New Roman"/>
          <w:color w:val="000000"/>
          <w:sz w:val="16"/>
          <w:szCs w:val="16"/>
          <w:lang w:val="kk-KZ"/>
        </w:rPr>
      </w:pPr>
      <w:r w:rsidRPr="00004C30">
        <w:rPr>
          <w:rStyle w:val="2a"/>
          <w:rFonts w:ascii="Times New Roman" w:hAnsi="Times New Roman" w:cs="Times New Roman"/>
          <w:color w:val="000000"/>
          <w:sz w:val="16"/>
          <w:szCs w:val="16"/>
        </w:rPr>
        <w:t xml:space="preserve">Бенефициар </w:t>
      </w:r>
      <w:r>
        <w:rPr>
          <w:rStyle w:val="2a"/>
          <w:rFonts w:ascii="Times New Roman" w:hAnsi="Times New Roman" w:cs="Times New Roman"/>
          <w:color w:val="000000"/>
          <w:sz w:val="16"/>
          <w:szCs w:val="16"/>
          <w:lang w:val="kk-KZ"/>
        </w:rPr>
        <w:t>ФДА</w:t>
      </w:r>
      <w:r w:rsidRPr="00004C30">
        <w:rPr>
          <w:rStyle w:val="2a"/>
          <w:rFonts w:ascii="Times New Roman" w:hAnsi="Times New Roman" w:cs="Times New Roman"/>
          <w:color w:val="000000"/>
          <w:sz w:val="16"/>
          <w:szCs w:val="16"/>
        </w:rPr>
        <w:t xml:space="preserve"> алдын ала келісімін алған және мынадай жиынтық шарттарды орындаған жағдайда ғана </w:t>
      </w:r>
      <w:r w:rsidR="00145149">
        <w:rPr>
          <w:rStyle w:val="2a"/>
          <w:rFonts w:ascii="Times New Roman" w:hAnsi="Times New Roman" w:cs="Times New Roman"/>
          <w:color w:val="000000"/>
          <w:sz w:val="16"/>
          <w:szCs w:val="16"/>
          <w:lang w:val="kk-KZ"/>
        </w:rPr>
        <w:t xml:space="preserve">ФДА </w:t>
      </w:r>
      <w:r w:rsidRPr="00004C30">
        <w:rPr>
          <w:rStyle w:val="2a"/>
          <w:rFonts w:ascii="Times New Roman" w:hAnsi="Times New Roman" w:cs="Times New Roman"/>
          <w:color w:val="000000"/>
          <w:sz w:val="16"/>
          <w:szCs w:val="16"/>
        </w:rPr>
        <w:t xml:space="preserve">қаржыландыратын сатып алу процесі </w:t>
      </w:r>
      <w:r w:rsidR="0046563B">
        <w:rPr>
          <w:rStyle w:val="2a"/>
          <w:rFonts w:ascii="Times New Roman" w:hAnsi="Times New Roman" w:cs="Times New Roman"/>
          <w:color w:val="000000"/>
          <w:sz w:val="16"/>
          <w:szCs w:val="16"/>
          <w:lang w:val="kk-KZ"/>
        </w:rPr>
        <w:t>аясында</w:t>
      </w:r>
      <w:r w:rsidRPr="00004C30">
        <w:rPr>
          <w:rStyle w:val="2a"/>
          <w:rFonts w:ascii="Times New Roman" w:hAnsi="Times New Roman" w:cs="Times New Roman"/>
          <w:color w:val="000000"/>
          <w:sz w:val="16"/>
          <w:szCs w:val="16"/>
        </w:rPr>
        <w:t xml:space="preserve"> конкурстық сауда-саттыққа қатысу талабынан босатылуы мүмкін:</w:t>
      </w:r>
    </w:p>
    <w:p w14:paraId="0C81839A" w14:textId="7B2F0F63" w:rsidR="00684565" w:rsidRPr="00684565" w:rsidRDefault="009371F6" w:rsidP="00684565">
      <w:pPr>
        <w:pStyle w:val="210"/>
        <w:tabs>
          <w:tab w:val="left" w:pos="567"/>
        </w:tabs>
        <w:spacing w:after="120"/>
        <w:ind w:left="567" w:right="38" w:hanging="567"/>
        <w:rPr>
          <w:rStyle w:val="2a"/>
          <w:rFonts w:ascii="Times New Roman" w:hAnsi="Times New Roman" w:cs="Times New Roman"/>
          <w:color w:val="000000"/>
          <w:sz w:val="16"/>
          <w:szCs w:val="16"/>
        </w:rPr>
      </w:pPr>
      <w:r w:rsidRPr="00684565">
        <w:rPr>
          <w:rStyle w:val="2a"/>
          <w:rFonts w:ascii="Times New Roman" w:hAnsi="Times New Roman" w:cs="Times New Roman"/>
          <w:color w:val="000000"/>
          <w:sz w:val="16"/>
          <w:szCs w:val="16"/>
        </w:rPr>
        <w:t xml:space="preserve"> </w:t>
      </w:r>
      <w:r w:rsidR="00684565" w:rsidRPr="00684565">
        <w:rPr>
          <w:rStyle w:val="2a"/>
          <w:rFonts w:ascii="Times New Roman" w:hAnsi="Times New Roman" w:cs="Times New Roman"/>
          <w:color w:val="000000"/>
          <w:sz w:val="16"/>
          <w:szCs w:val="16"/>
        </w:rPr>
        <w:t>(i)</w:t>
      </w:r>
      <w:r w:rsidR="00684565" w:rsidRPr="00684565">
        <w:rPr>
          <w:rStyle w:val="2a"/>
          <w:rFonts w:ascii="Times New Roman" w:hAnsi="Times New Roman" w:cs="Times New Roman"/>
          <w:color w:val="000000"/>
          <w:sz w:val="16"/>
          <w:szCs w:val="16"/>
        </w:rPr>
        <w:tab/>
      </w:r>
      <w:r w:rsidR="0046563B" w:rsidRPr="0046563B">
        <w:rPr>
          <w:rStyle w:val="2a"/>
          <w:rFonts w:ascii="Times New Roman" w:hAnsi="Times New Roman" w:cs="Times New Roman"/>
          <w:color w:val="000000"/>
          <w:sz w:val="16"/>
          <w:szCs w:val="16"/>
          <w:lang w:val="kk-KZ"/>
        </w:rPr>
        <w:t xml:space="preserve">Жалғыз көзден </w:t>
      </w:r>
      <w:r w:rsidR="001A692A" w:rsidRPr="001A692A">
        <w:rPr>
          <w:rStyle w:val="2a"/>
          <w:rFonts w:ascii="Times New Roman" w:hAnsi="Times New Roman" w:cs="Times New Roman"/>
          <w:color w:val="000000"/>
          <w:sz w:val="16"/>
          <w:szCs w:val="16"/>
        </w:rPr>
        <w:t>сатып алу бенефициарға қолданылатын заңдар мен нормативтік актілердің ережелеріне сәйкес келеді (егер бар болса)</w:t>
      </w:r>
      <w:proofErr w:type="gramStart"/>
      <w:r w:rsidR="001A692A">
        <w:rPr>
          <w:rStyle w:val="2a"/>
          <w:rFonts w:ascii="Times New Roman" w:hAnsi="Times New Roman" w:cs="Times New Roman"/>
          <w:color w:val="000000"/>
          <w:sz w:val="16"/>
          <w:szCs w:val="16"/>
          <w:lang w:val="kk-KZ"/>
        </w:rPr>
        <w:t xml:space="preserve"> </w:t>
      </w:r>
      <w:r w:rsidR="00684565" w:rsidRPr="00684565">
        <w:rPr>
          <w:rStyle w:val="2a"/>
          <w:rFonts w:ascii="Times New Roman" w:hAnsi="Times New Roman" w:cs="Times New Roman"/>
          <w:color w:val="000000"/>
          <w:sz w:val="16"/>
          <w:szCs w:val="16"/>
        </w:rPr>
        <w:t>;</w:t>
      </w:r>
      <w:proofErr w:type="gramEnd"/>
    </w:p>
    <w:p w14:paraId="5594B5E1" w14:textId="77777777" w:rsidR="00141A2B" w:rsidRPr="00141A2B" w:rsidRDefault="00684565" w:rsidP="00141A2B">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(ii) </w:t>
      </w:r>
      <w:r w:rsidRPr="00684565">
        <w:rPr>
          <w:rStyle w:val="2a"/>
          <w:rFonts w:ascii="Times New Roman" w:hAnsi="Times New Roman" w:cs="Times New Roman"/>
          <w:color w:val="000000"/>
          <w:sz w:val="16"/>
          <w:szCs w:val="16"/>
        </w:rPr>
        <w:tab/>
      </w:r>
      <w:r w:rsidR="00141A2B" w:rsidRPr="00141A2B">
        <w:rPr>
          <w:rStyle w:val="2a"/>
          <w:rFonts w:ascii="Times New Roman" w:hAnsi="Times New Roman" w:cs="Times New Roman"/>
          <w:color w:val="000000"/>
          <w:sz w:val="16"/>
          <w:szCs w:val="16"/>
          <w:lang w:val="kk-KZ"/>
        </w:rPr>
        <w:t>бәсекелестіктің болмауы дәлелді негіздерге ие, атап айтқанда төменде көрсетілген себептердің бірімен түсіндіріледі;</w:t>
      </w:r>
    </w:p>
    <w:p w14:paraId="72217182" w14:textId="39C905E5" w:rsidR="00684565" w:rsidRPr="008075E9"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8075E9">
        <w:rPr>
          <w:rStyle w:val="2a"/>
          <w:rFonts w:ascii="Times New Roman" w:hAnsi="Times New Roman" w:cs="Times New Roman"/>
          <w:color w:val="000000"/>
          <w:sz w:val="16"/>
          <w:szCs w:val="16"/>
          <w:lang w:val="kk-KZ"/>
        </w:rPr>
        <w:t xml:space="preserve">(iii) </w:t>
      </w:r>
      <w:r w:rsidRPr="008075E9">
        <w:rPr>
          <w:rStyle w:val="2a"/>
          <w:rFonts w:ascii="Times New Roman" w:hAnsi="Times New Roman" w:cs="Times New Roman"/>
          <w:color w:val="000000"/>
          <w:sz w:val="16"/>
          <w:szCs w:val="16"/>
          <w:lang w:val="kk-KZ"/>
        </w:rPr>
        <w:tab/>
      </w:r>
      <w:r w:rsidR="008075E9" w:rsidRPr="00141A2B">
        <w:rPr>
          <w:rStyle w:val="2a"/>
          <w:rFonts w:ascii="Times New Roman" w:hAnsi="Times New Roman" w:cs="Times New Roman"/>
          <w:color w:val="000000"/>
          <w:sz w:val="16"/>
          <w:szCs w:val="16"/>
          <w:lang w:val="kk-KZ"/>
        </w:rPr>
        <w:t>келісімшарт</w:t>
      </w:r>
      <w:r w:rsidR="008075E9">
        <w:rPr>
          <w:rStyle w:val="2a"/>
          <w:rFonts w:ascii="Times New Roman" w:hAnsi="Times New Roman" w:cs="Times New Roman"/>
          <w:color w:val="000000"/>
          <w:sz w:val="16"/>
          <w:szCs w:val="16"/>
          <w:lang w:val="kk-KZ"/>
        </w:rPr>
        <w:t>ты</w:t>
      </w:r>
      <w:r w:rsidR="008075E9" w:rsidRPr="00141A2B">
        <w:rPr>
          <w:rStyle w:val="2a"/>
          <w:rFonts w:ascii="Times New Roman" w:hAnsi="Times New Roman" w:cs="Times New Roman"/>
          <w:color w:val="000000"/>
          <w:sz w:val="16"/>
          <w:szCs w:val="16"/>
          <w:lang w:val="kk-KZ"/>
        </w:rPr>
        <w:t xml:space="preserve"> білікті және тәжірибелі орындаушымен, өнім берушімен немесе </w:t>
      </w:r>
      <w:r w:rsidR="008075E9">
        <w:rPr>
          <w:rStyle w:val="2a"/>
          <w:rFonts w:ascii="Times New Roman" w:hAnsi="Times New Roman" w:cs="Times New Roman"/>
          <w:color w:val="000000"/>
          <w:sz w:val="16"/>
          <w:szCs w:val="16"/>
          <w:lang w:val="kk-KZ"/>
        </w:rPr>
        <w:t>кеңесшімен  жаса</w:t>
      </w:r>
      <w:r w:rsidR="008075E9" w:rsidRPr="00141A2B">
        <w:rPr>
          <w:rStyle w:val="2a"/>
          <w:rFonts w:ascii="Times New Roman" w:hAnsi="Times New Roman" w:cs="Times New Roman"/>
          <w:color w:val="000000"/>
          <w:sz w:val="16"/>
          <w:szCs w:val="16"/>
          <w:lang w:val="kk-KZ"/>
        </w:rPr>
        <w:t>у ұсынылады; және</w:t>
      </w:r>
      <w:r w:rsidR="008075E9" w:rsidRPr="008075E9">
        <w:rPr>
          <w:rStyle w:val="2a"/>
          <w:rFonts w:ascii="Times New Roman" w:hAnsi="Times New Roman" w:cs="Times New Roman"/>
          <w:color w:val="000000"/>
          <w:sz w:val="16"/>
          <w:szCs w:val="16"/>
          <w:lang w:val="kk-KZ"/>
        </w:rPr>
        <w:t xml:space="preserve"> </w:t>
      </w:r>
    </w:p>
    <w:p w14:paraId="61F7DF6B" w14:textId="77777777" w:rsidR="008075E9"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732F20">
        <w:rPr>
          <w:rStyle w:val="2a"/>
          <w:rFonts w:ascii="Times New Roman" w:hAnsi="Times New Roman" w:cs="Times New Roman"/>
          <w:color w:val="000000"/>
          <w:sz w:val="16"/>
          <w:szCs w:val="16"/>
          <w:lang w:val="kk-KZ"/>
        </w:rPr>
        <w:t xml:space="preserve">(iv) </w:t>
      </w:r>
      <w:r w:rsidRPr="00732F20">
        <w:rPr>
          <w:rStyle w:val="2a"/>
          <w:rFonts w:ascii="Times New Roman" w:hAnsi="Times New Roman" w:cs="Times New Roman"/>
          <w:color w:val="000000"/>
          <w:sz w:val="16"/>
          <w:szCs w:val="16"/>
          <w:lang w:val="kk-KZ"/>
        </w:rPr>
        <w:tab/>
      </w:r>
      <w:r w:rsidR="008075E9" w:rsidRPr="00141A2B">
        <w:rPr>
          <w:rStyle w:val="2a"/>
          <w:rFonts w:ascii="Times New Roman" w:hAnsi="Times New Roman" w:cs="Times New Roman"/>
          <w:color w:val="000000"/>
          <w:sz w:val="16"/>
          <w:szCs w:val="16"/>
          <w:lang w:val="kk-KZ"/>
        </w:rPr>
        <w:t>келісім-шарттың бағасы бастапқы бағалауларға және стандартты нарықтық бағаларға сәйкес келеді, ал келісім-шарттың талаптары әділ және орынды болып табылады.</w:t>
      </w:r>
    </w:p>
    <w:p w14:paraId="69C99860" w14:textId="77777777" w:rsidR="006F153B" w:rsidRPr="006F153B" w:rsidRDefault="006F153B" w:rsidP="006F153B">
      <w:pPr>
        <w:pStyle w:val="210"/>
        <w:tabs>
          <w:tab w:val="left" w:pos="567"/>
        </w:tabs>
        <w:spacing w:after="240"/>
        <w:ind w:left="567" w:right="40" w:hanging="567"/>
        <w:rPr>
          <w:rStyle w:val="2a"/>
          <w:rFonts w:ascii="Times New Roman" w:hAnsi="Times New Roman" w:cs="Times New Roman"/>
          <w:color w:val="000000"/>
          <w:sz w:val="16"/>
          <w:szCs w:val="16"/>
          <w:lang w:val="kk-KZ"/>
        </w:rPr>
      </w:pPr>
      <w:r w:rsidRPr="006F153B">
        <w:rPr>
          <w:rStyle w:val="2a"/>
          <w:rFonts w:ascii="Times New Roman" w:hAnsi="Times New Roman" w:cs="Times New Roman"/>
          <w:color w:val="000000"/>
          <w:sz w:val="16"/>
          <w:szCs w:val="16"/>
          <w:lang w:val="kk-KZ"/>
        </w:rPr>
        <w:t>Конкурстық сатып алу рәсімінің болмауы үшін мынадай себептердің бірі ғана негіз бола алады:</w:t>
      </w:r>
    </w:p>
    <w:p w14:paraId="1652817B" w14:textId="77777777" w:rsidR="00CD3E4B" w:rsidRPr="006F153B" w:rsidRDefault="00684565" w:rsidP="00CD3E4B">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CD3E4B">
        <w:rPr>
          <w:rStyle w:val="2a"/>
          <w:rFonts w:ascii="Times New Roman" w:hAnsi="Times New Roman" w:cs="Times New Roman"/>
          <w:color w:val="000000"/>
          <w:sz w:val="16"/>
          <w:szCs w:val="16"/>
          <w:lang w:val="kk-KZ"/>
        </w:rPr>
        <w:t xml:space="preserve">a) </w:t>
      </w:r>
      <w:r w:rsidRPr="00CD3E4B">
        <w:rPr>
          <w:rStyle w:val="2a"/>
          <w:rFonts w:ascii="Times New Roman" w:hAnsi="Times New Roman" w:cs="Times New Roman"/>
          <w:color w:val="000000"/>
          <w:sz w:val="16"/>
          <w:szCs w:val="16"/>
          <w:lang w:val="kk-KZ"/>
        </w:rPr>
        <w:tab/>
      </w:r>
      <w:r w:rsidR="00CD3E4B" w:rsidRPr="006F153B">
        <w:rPr>
          <w:rStyle w:val="2a"/>
          <w:rFonts w:ascii="Times New Roman" w:hAnsi="Times New Roman" w:cs="Times New Roman"/>
          <w:color w:val="000000"/>
          <w:sz w:val="16"/>
          <w:szCs w:val="16"/>
          <w:lang w:val="kk-KZ"/>
        </w:rPr>
        <w:t>егер мұндай оқиғалар конкурстық сауда-саттықтың төменде сипатталған рәсімдерінде көзделген мерзімдермен сыйыспайтын мерзімде келісімшартты орындауды талап етсе, алдын ала болжау мүмкін болмаған және Бенефициар қандай да бір түрде қатысы жоқ еңсерілмес күш оқиғаларының нәтижесінде туындаған төтенше жағдай; немесе</w:t>
      </w:r>
    </w:p>
    <w:p w14:paraId="2428C455" w14:textId="58548D7E" w:rsidR="00684565" w:rsidRPr="00732F20"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732F20">
        <w:rPr>
          <w:rStyle w:val="2a"/>
          <w:rFonts w:ascii="Times New Roman" w:hAnsi="Times New Roman" w:cs="Times New Roman"/>
          <w:color w:val="000000"/>
          <w:sz w:val="16"/>
          <w:szCs w:val="16"/>
          <w:lang w:val="kk-KZ"/>
        </w:rPr>
        <w:t xml:space="preserve">b) </w:t>
      </w:r>
      <w:r w:rsidRPr="00732F20">
        <w:rPr>
          <w:rStyle w:val="2a"/>
          <w:rFonts w:ascii="Times New Roman" w:hAnsi="Times New Roman" w:cs="Times New Roman"/>
          <w:color w:val="000000"/>
          <w:sz w:val="16"/>
          <w:szCs w:val="16"/>
          <w:lang w:val="kk-KZ"/>
        </w:rPr>
        <w:tab/>
      </w:r>
      <w:r w:rsidR="00CD3E4B" w:rsidRPr="006F153B">
        <w:rPr>
          <w:rStyle w:val="2a"/>
          <w:rFonts w:ascii="Times New Roman" w:hAnsi="Times New Roman" w:cs="Times New Roman"/>
          <w:color w:val="000000"/>
          <w:sz w:val="16"/>
          <w:szCs w:val="16"/>
          <w:lang w:val="kk-KZ"/>
        </w:rPr>
        <w:t>к</w:t>
      </w:r>
      <w:r w:rsidR="00CD3E4B">
        <w:rPr>
          <w:rStyle w:val="2a"/>
          <w:rFonts w:ascii="Times New Roman" w:hAnsi="Times New Roman" w:cs="Times New Roman"/>
          <w:color w:val="000000"/>
          <w:sz w:val="16"/>
          <w:szCs w:val="16"/>
          <w:lang w:val="kk-KZ"/>
        </w:rPr>
        <w:t xml:space="preserve">еңестік </w:t>
      </w:r>
      <w:r w:rsidR="00CD3E4B" w:rsidRPr="006F153B">
        <w:rPr>
          <w:rStyle w:val="2a"/>
          <w:rFonts w:ascii="Times New Roman" w:hAnsi="Times New Roman" w:cs="Times New Roman"/>
          <w:color w:val="000000"/>
          <w:sz w:val="16"/>
          <w:szCs w:val="16"/>
          <w:lang w:val="kk-KZ"/>
        </w:rPr>
        <w:t xml:space="preserve">немесе </w:t>
      </w:r>
      <w:r w:rsidR="00CD3E4B" w:rsidRPr="00CD3E4B">
        <w:rPr>
          <w:rStyle w:val="2a"/>
          <w:rFonts w:ascii="Times New Roman" w:hAnsi="Times New Roman" w:cs="Times New Roman"/>
          <w:color w:val="000000"/>
          <w:sz w:val="16"/>
          <w:szCs w:val="16"/>
          <w:lang w:val="kk-KZ"/>
        </w:rPr>
        <w:t>кеңестік</w:t>
      </w:r>
      <w:r w:rsidR="00CD3E4B" w:rsidRPr="006F153B">
        <w:rPr>
          <w:rStyle w:val="2a"/>
          <w:rFonts w:ascii="Times New Roman" w:hAnsi="Times New Roman" w:cs="Times New Roman"/>
          <w:color w:val="000000"/>
          <w:sz w:val="16"/>
          <w:szCs w:val="16"/>
          <w:lang w:val="kk-KZ"/>
        </w:rPr>
        <w:t xml:space="preserve"> емес сипаттағы жұмыстарды, </w:t>
      </w:r>
      <w:r w:rsidR="00CD3E4B">
        <w:rPr>
          <w:rStyle w:val="2a"/>
          <w:rFonts w:ascii="Times New Roman" w:hAnsi="Times New Roman" w:cs="Times New Roman"/>
          <w:color w:val="000000"/>
          <w:sz w:val="16"/>
          <w:szCs w:val="16"/>
          <w:lang w:val="kk-KZ"/>
        </w:rPr>
        <w:t>құрал-</w:t>
      </w:r>
      <w:r w:rsidR="00CD3E4B" w:rsidRPr="006F153B">
        <w:rPr>
          <w:rStyle w:val="2a"/>
          <w:rFonts w:ascii="Times New Roman" w:hAnsi="Times New Roman" w:cs="Times New Roman"/>
          <w:color w:val="000000"/>
          <w:sz w:val="16"/>
          <w:szCs w:val="16"/>
          <w:lang w:val="kk-KZ"/>
        </w:rPr>
        <w:t xml:space="preserve">жабдықтарды, тауарларды, көрсетілетін қызметтерді ұсыну айрықша құқықтарды қорғауға байланысты себептер бойынша немесе конкурсқа қатысушының немесе </w:t>
      </w:r>
      <w:r w:rsidR="00DD06EC" w:rsidRPr="00DD06EC">
        <w:rPr>
          <w:rStyle w:val="2a"/>
          <w:rFonts w:ascii="Times New Roman" w:hAnsi="Times New Roman" w:cs="Times New Roman"/>
          <w:color w:val="000000"/>
          <w:sz w:val="16"/>
          <w:szCs w:val="16"/>
          <w:lang w:val="kk-KZ"/>
        </w:rPr>
        <w:t xml:space="preserve">кеңестік </w:t>
      </w:r>
      <w:r w:rsidR="00CD3E4B" w:rsidRPr="006F153B">
        <w:rPr>
          <w:rStyle w:val="2a"/>
          <w:rFonts w:ascii="Times New Roman" w:hAnsi="Times New Roman" w:cs="Times New Roman"/>
          <w:color w:val="000000"/>
          <w:sz w:val="16"/>
          <w:szCs w:val="16"/>
          <w:lang w:val="kk-KZ"/>
        </w:rPr>
        <w:t xml:space="preserve">танылған бірегей тәжірибесінің арқасында конкурстың нақты қатысушысына немесе техникалық себептер бойынша </w:t>
      </w:r>
      <w:r w:rsidR="00DD06EC">
        <w:rPr>
          <w:rStyle w:val="2a"/>
          <w:rFonts w:ascii="Times New Roman" w:hAnsi="Times New Roman" w:cs="Times New Roman"/>
          <w:color w:val="000000"/>
          <w:sz w:val="16"/>
          <w:szCs w:val="16"/>
          <w:lang w:val="kk-KZ"/>
        </w:rPr>
        <w:t>кеңеске</w:t>
      </w:r>
      <w:r w:rsidR="00CD3E4B" w:rsidRPr="006F153B">
        <w:rPr>
          <w:rStyle w:val="2a"/>
          <w:rFonts w:ascii="Times New Roman" w:hAnsi="Times New Roman" w:cs="Times New Roman"/>
          <w:color w:val="000000"/>
          <w:sz w:val="16"/>
          <w:szCs w:val="16"/>
          <w:lang w:val="kk-KZ"/>
        </w:rPr>
        <w:t xml:space="preserve"> ғана сеніп тапсырылуы мүмкін; немесе</w:t>
      </w:r>
      <w:r w:rsidR="00DD06EC">
        <w:rPr>
          <w:rStyle w:val="2a"/>
          <w:rFonts w:ascii="Times New Roman" w:hAnsi="Times New Roman" w:cs="Times New Roman"/>
          <w:color w:val="000000"/>
          <w:sz w:val="16"/>
          <w:szCs w:val="16"/>
          <w:lang w:val="kk-KZ"/>
        </w:rPr>
        <w:t xml:space="preserve">   </w:t>
      </w:r>
    </w:p>
    <w:p w14:paraId="4B00B3F0" w14:textId="775E44BA" w:rsidR="00684565" w:rsidRDefault="00684565" w:rsidP="00684565">
      <w:pPr>
        <w:pStyle w:val="210"/>
        <w:tabs>
          <w:tab w:val="left" w:pos="567"/>
        </w:tabs>
        <w:spacing w:after="240"/>
        <w:ind w:left="567" w:right="40"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c) </w:t>
      </w:r>
      <w:r w:rsidRPr="00684565">
        <w:rPr>
          <w:rStyle w:val="2a"/>
          <w:rFonts w:ascii="Times New Roman" w:hAnsi="Times New Roman" w:cs="Times New Roman"/>
          <w:color w:val="000000"/>
          <w:sz w:val="16"/>
          <w:szCs w:val="16"/>
        </w:rPr>
        <w:tab/>
      </w:r>
      <w:r w:rsidR="00DD06EC" w:rsidRPr="006F153B">
        <w:rPr>
          <w:rStyle w:val="2a"/>
          <w:rFonts w:ascii="Times New Roman" w:hAnsi="Times New Roman" w:cs="Times New Roman"/>
          <w:color w:val="000000"/>
          <w:sz w:val="16"/>
          <w:szCs w:val="16"/>
          <w:lang w:val="kk-KZ"/>
        </w:rPr>
        <w:t>келісім-шарт сомасы 15 000 еуродан аспайды.</w:t>
      </w:r>
      <w:r w:rsidR="00DD06EC">
        <w:rPr>
          <w:rStyle w:val="2a"/>
          <w:rFonts w:ascii="Times New Roman" w:hAnsi="Times New Roman" w:cs="Times New Roman"/>
          <w:color w:val="000000"/>
          <w:sz w:val="16"/>
          <w:szCs w:val="16"/>
          <w:lang w:val="kk-KZ"/>
        </w:rPr>
        <w:t xml:space="preserve"> </w:t>
      </w:r>
    </w:p>
    <w:p w14:paraId="7503EDD4" w14:textId="2EF742CB" w:rsidR="00684565" w:rsidRPr="0047711C" w:rsidRDefault="001A0951" w:rsidP="001A0951">
      <w:pPr>
        <w:pStyle w:val="3d"/>
        <w:keepNext/>
        <w:keepLines/>
        <w:numPr>
          <w:ilvl w:val="0"/>
          <w:numId w:val="60"/>
        </w:numPr>
        <w:shd w:val="clear" w:color="auto" w:fill="auto"/>
        <w:tabs>
          <w:tab w:val="left" w:pos="706"/>
        </w:tabs>
        <w:spacing w:after="92" w:line="200" w:lineRule="exact"/>
        <w:ind w:right="38"/>
        <w:rPr>
          <w:rFonts w:ascii="Times New Roman" w:hAnsi="Times New Roman" w:cs="Times New Roman"/>
          <w:b w:val="0"/>
          <w:i w:val="0"/>
          <w:sz w:val="16"/>
          <w:szCs w:val="16"/>
          <w:lang w:val="kk-KZ"/>
        </w:rPr>
      </w:pPr>
      <w:r>
        <w:rPr>
          <w:rStyle w:val="3c"/>
          <w:rFonts w:ascii="Times New Roman" w:hAnsi="Times New Roman" w:cs="Times New Roman"/>
          <w:color w:val="000000"/>
          <w:sz w:val="16"/>
          <w:szCs w:val="16"/>
          <w:lang w:val="kk-KZ"/>
        </w:rPr>
        <w:t>Сат</w:t>
      </w:r>
      <w:r w:rsidRPr="0047711C">
        <w:rPr>
          <w:rStyle w:val="3c"/>
          <w:rFonts w:ascii="Times New Roman" w:hAnsi="Times New Roman" w:cs="Times New Roman"/>
          <w:color w:val="000000"/>
          <w:sz w:val="16"/>
          <w:szCs w:val="16"/>
          <w:lang w:val="kk-KZ"/>
        </w:rPr>
        <w:t>ып алуды жүзеге асыру және келісімшартты орындау үшін жауапкершілік</w:t>
      </w:r>
    </w:p>
    <w:p w14:paraId="05914241" w14:textId="2D0B9253" w:rsidR="0047711C" w:rsidRPr="0047711C" w:rsidRDefault="0047711C" w:rsidP="0047711C">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ФДА</w:t>
      </w:r>
      <w:r w:rsidRPr="0047711C">
        <w:rPr>
          <w:rStyle w:val="2a"/>
          <w:rFonts w:ascii="Times New Roman" w:hAnsi="Times New Roman" w:cs="Times New Roman"/>
          <w:color w:val="000000"/>
          <w:sz w:val="16"/>
          <w:szCs w:val="16"/>
          <w:lang w:val="kk-KZ"/>
        </w:rPr>
        <w:t xml:space="preserve"> қаржыландыру туралы келісімнің шарттарына сәйкес</w:t>
      </w:r>
      <w:r>
        <w:rPr>
          <w:rStyle w:val="2a"/>
          <w:rFonts w:ascii="Times New Roman" w:hAnsi="Times New Roman" w:cs="Times New Roman"/>
          <w:color w:val="000000"/>
          <w:sz w:val="16"/>
          <w:szCs w:val="16"/>
          <w:lang w:val="kk-KZ"/>
        </w:rPr>
        <w:t xml:space="preserve"> қаржыландыруды ұсынады. ФДА</w:t>
      </w:r>
      <w:r w:rsidRPr="0047711C">
        <w:rPr>
          <w:rStyle w:val="2a"/>
          <w:rFonts w:ascii="Times New Roman" w:hAnsi="Times New Roman" w:cs="Times New Roman"/>
          <w:color w:val="000000"/>
          <w:sz w:val="16"/>
          <w:szCs w:val="16"/>
          <w:lang w:val="kk-KZ"/>
        </w:rPr>
        <w:t xml:space="preserve"> бенефициардан басқа кез-келген басқа адаммен шарттық қатынастармен байланысты емес.</w:t>
      </w:r>
    </w:p>
    <w:p w14:paraId="46713BDF" w14:textId="2C9F9228" w:rsidR="004E4263" w:rsidRDefault="0047711C" w:rsidP="004E4263">
      <w:pPr>
        <w:pStyle w:val="210"/>
        <w:spacing w:after="120"/>
        <w:ind w:right="38" w:firstLine="0"/>
        <w:rPr>
          <w:rStyle w:val="2a"/>
          <w:rFonts w:ascii="Times New Roman" w:hAnsi="Times New Roman" w:cs="Times New Roman"/>
          <w:color w:val="000000"/>
          <w:sz w:val="16"/>
          <w:szCs w:val="16"/>
          <w:lang w:val="kk-KZ"/>
        </w:rPr>
      </w:pPr>
      <w:r w:rsidRPr="0047711C">
        <w:rPr>
          <w:rStyle w:val="2a"/>
          <w:rFonts w:ascii="Times New Roman" w:hAnsi="Times New Roman" w:cs="Times New Roman"/>
          <w:color w:val="000000"/>
          <w:sz w:val="16"/>
          <w:szCs w:val="16"/>
          <w:lang w:val="kk-KZ"/>
        </w:rPr>
        <w:t xml:space="preserve">Бенефициардан басқа кез келген тұлға мен </w:t>
      </w:r>
      <w:r w:rsidR="004E4263">
        <w:rPr>
          <w:rStyle w:val="2a"/>
          <w:rFonts w:ascii="Times New Roman" w:hAnsi="Times New Roman" w:cs="Times New Roman"/>
          <w:color w:val="000000"/>
          <w:sz w:val="16"/>
          <w:szCs w:val="16"/>
          <w:lang w:val="kk-KZ"/>
        </w:rPr>
        <w:t>ФДА</w:t>
      </w:r>
      <w:r w:rsidRPr="0047711C">
        <w:rPr>
          <w:rStyle w:val="2a"/>
          <w:rFonts w:ascii="Times New Roman" w:hAnsi="Times New Roman" w:cs="Times New Roman"/>
          <w:color w:val="000000"/>
          <w:sz w:val="16"/>
          <w:szCs w:val="16"/>
          <w:lang w:val="kk-KZ"/>
        </w:rPr>
        <w:t xml:space="preserve"> арасындағы кез келген ақпараттық өзара іс-қимыл жоба контексінде </w:t>
      </w:r>
      <w:r w:rsidR="004E4263">
        <w:rPr>
          <w:rStyle w:val="2a"/>
          <w:rFonts w:ascii="Times New Roman" w:hAnsi="Times New Roman" w:cs="Times New Roman"/>
          <w:color w:val="000000"/>
          <w:sz w:val="16"/>
          <w:szCs w:val="16"/>
          <w:lang w:val="kk-KZ"/>
        </w:rPr>
        <w:t>ФДА</w:t>
      </w:r>
      <w:r w:rsidRPr="0047711C">
        <w:rPr>
          <w:rStyle w:val="2a"/>
          <w:rFonts w:ascii="Times New Roman" w:hAnsi="Times New Roman" w:cs="Times New Roman"/>
          <w:color w:val="000000"/>
          <w:sz w:val="16"/>
          <w:szCs w:val="16"/>
          <w:lang w:val="kk-KZ"/>
        </w:rPr>
        <w:t xml:space="preserve"> осындай тұлғаның немесе кез келген үшінші тараптың пайдасына қандай да бір міндеттемелер немесе уағдаластық жүктемейді және осылайша түсіндірілмейді.</w:t>
      </w:r>
      <w:r w:rsidR="004E4263" w:rsidRPr="004E4263">
        <w:rPr>
          <w:rStyle w:val="2a"/>
          <w:rFonts w:ascii="Times New Roman" w:hAnsi="Times New Roman" w:cs="Times New Roman"/>
          <w:color w:val="000000"/>
          <w:sz w:val="16"/>
          <w:szCs w:val="16"/>
          <w:lang w:val="kk-KZ"/>
        </w:rPr>
        <w:t xml:space="preserve"> </w:t>
      </w:r>
    </w:p>
    <w:p w14:paraId="00B6D530" w14:textId="011D3EF3" w:rsidR="00787FD1" w:rsidRDefault="00787FD1" w:rsidP="004E4263">
      <w:pPr>
        <w:pStyle w:val="210"/>
        <w:spacing w:after="120"/>
        <w:ind w:right="38" w:firstLine="0"/>
        <w:rPr>
          <w:rStyle w:val="2a"/>
          <w:rFonts w:ascii="Times New Roman" w:hAnsi="Times New Roman" w:cs="Times New Roman"/>
          <w:color w:val="000000"/>
          <w:sz w:val="16"/>
          <w:szCs w:val="16"/>
          <w:lang w:val="kk-KZ"/>
        </w:rPr>
      </w:pPr>
    </w:p>
    <w:p w14:paraId="5A049FB5" w14:textId="7E6FC744" w:rsidR="00787FD1" w:rsidRDefault="00787FD1" w:rsidP="004E4263">
      <w:pPr>
        <w:pStyle w:val="210"/>
        <w:spacing w:after="120"/>
        <w:ind w:right="38" w:firstLine="0"/>
        <w:rPr>
          <w:rStyle w:val="2a"/>
          <w:rFonts w:ascii="Times New Roman" w:hAnsi="Times New Roman" w:cs="Times New Roman"/>
          <w:color w:val="000000"/>
          <w:sz w:val="16"/>
          <w:szCs w:val="16"/>
          <w:lang w:val="kk-KZ"/>
        </w:rPr>
      </w:pPr>
    </w:p>
    <w:p w14:paraId="213C6B80" w14:textId="25F4C147" w:rsidR="00787FD1" w:rsidRDefault="00787FD1" w:rsidP="004E4263">
      <w:pPr>
        <w:pStyle w:val="210"/>
        <w:spacing w:after="120"/>
        <w:ind w:right="38" w:firstLine="0"/>
        <w:rPr>
          <w:rStyle w:val="2a"/>
          <w:rFonts w:ascii="Times New Roman" w:hAnsi="Times New Roman" w:cs="Times New Roman"/>
          <w:color w:val="000000"/>
          <w:sz w:val="16"/>
          <w:szCs w:val="16"/>
          <w:lang w:val="kk-KZ"/>
        </w:rPr>
      </w:pPr>
    </w:p>
    <w:p w14:paraId="39A787FA" w14:textId="19BD67D9" w:rsidR="00787FD1" w:rsidRDefault="00787FD1" w:rsidP="004E4263">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4"/>
          <w:szCs w:val="16"/>
          <w:vertAlign w:val="superscript"/>
          <w:lang w:val="kk-KZ"/>
        </w:rPr>
        <w:lastRenderedPageBreak/>
        <w:t>3</w:t>
      </w:r>
      <w:r w:rsidRPr="00787FD1">
        <w:rPr>
          <w:rStyle w:val="2a"/>
          <w:rFonts w:ascii="Times New Roman" w:hAnsi="Times New Roman" w:cs="Times New Roman"/>
          <w:color w:val="000000"/>
          <w:sz w:val="16"/>
          <w:szCs w:val="16"/>
          <w:lang w:val="kk-KZ"/>
        </w:rPr>
        <w:t>1.1.2</w:t>
      </w:r>
      <w:r>
        <w:rPr>
          <w:rStyle w:val="2a"/>
          <w:rFonts w:ascii="Times New Roman" w:hAnsi="Times New Roman" w:cs="Times New Roman"/>
          <w:color w:val="000000"/>
          <w:sz w:val="16"/>
          <w:szCs w:val="16"/>
          <w:lang w:val="kk-KZ"/>
        </w:rPr>
        <w:t>бабын</w:t>
      </w:r>
      <w:r w:rsidRPr="00787FD1">
        <w:rPr>
          <w:rStyle w:val="2a"/>
          <w:rFonts w:ascii="Times New Roman" w:hAnsi="Times New Roman" w:cs="Times New Roman"/>
          <w:color w:val="000000"/>
          <w:sz w:val="16"/>
          <w:szCs w:val="16"/>
          <w:lang w:val="kk-KZ"/>
        </w:rPr>
        <w:t xml:space="preserve"> және оған ескертуді қараңыз</w:t>
      </w:r>
    </w:p>
    <w:p w14:paraId="20B6D5CE" w14:textId="3BE2FB38" w:rsidR="0047711C" w:rsidRPr="0047711C" w:rsidRDefault="0047711C" w:rsidP="0047711C">
      <w:pPr>
        <w:pStyle w:val="210"/>
        <w:spacing w:after="120"/>
        <w:ind w:right="38" w:firstLine="0"/>
        <w:rPr>
          <w:rStyle w:val="2a"/>
          <w:rFonts w:ascii="Times New Roman" w:hAnsi="Times New Roman" w:cs="Times New Roman"/>
          <w:color w:val="000000"/>
          <w:sz w:val="16"/>
          <w:szCs w:val="16"/>
          <w:lang w:val="kk-KZ"/>
        </w:rPr>
      </w:pPr>
      <w:r w:rsidRPr="0047711C">
        <w:rPr>
          <w:rStyle w:val="2a"/>
          <w:rFonts w:ascii="Times New Roman" w:hAnsi="Times New Roman" w:cs="Times New Roman"/>
          <w:color w:val="000000"/>
          <w:sz w:val="16"/>
          <w:szCs w:val="16"/>
          <w:lang w:val="kk-KZ"/>
        </w:rPr>
        <w:t xml:space="preserve">Бенефициар сатып алу процесін дайындауға және жүзеге асыруға және кейіннен әкімшілендіруге және келісімшарттардың орындалуына толық жауапты болады. Тиісінше, Бенефициар (І) сатып алу құжаттарының мазмұны, (ІІ) ізденушілер, конкурсқа қатысушылар немесе </w:t>
      </w:r>
      <w:r w:rsidR="0028167E">
        <w:rPr>
          <w:rStyle w:val="2a"/>
          <w:rFonts w:ascii="Times New Roman" w:hAnsi="Times New Roman" w:cs="Times New Roman"/>
          <w:color w:val="000000"/>
          <w:sz w:val="16"/>
          <w:szCs w:val="16"/>
          <w:lang w:val="kk-KZ"/>
        </w:rPr>
        <w:t xml:space="preserve">Кеңесшілер </w:t>
      </w:r>
      <w:r w:rsidRPr="0047711C">
        <w:rPr>
          <w:rStyle w:val="2a"/>
          <w:rFonts w:ascii="Times New Roman" w:hAnsi="Times New Roman" w:cs="Times New Roman"/>
          <w:color w:val="000000"/>
          <w:sz w:val="16"/>
          <w:szCs w:val="16"/>
          <w:lang w:val="kk-KZ"/>
        </w:rPr>
        <w:t>сатып алуды өткізуге арналған ұлттық немесе халықаралық конкурстар шеңберінде ұсынған құжаттарды жалғыз көзден сатып алу рәсімі немесе баға белгілеуді ұсынуға сұрау салу контексінде бағалау, (ІІІ) ол жеңімпаз конкурсқа қатысушымен немесе К</w:t>
      </w:r>
      <w:r w:rsidR="0028167E">
        <w:rPr>
          <w:rStyle w:val="2a"/>
          <w:rFonts w:ascii="Times New Roman" w:hAnsi="Times New Roman" w:cs="Times New Roman"/>
          <w:color w:val="000000"/>
          <w:sz w:val="16"/>
          <w:szCs w:val="16"/>
          <w:lang w:val="kk-KZ"/>
        </w:rPr>
        <w:t>еңесшімен</w:t>
      </w:r>
      <w:r w:rsidRPr="0047711C">
        <w:rPr>
          <w:rStyle w:val="2a"/>
          <w:rFonts w:ascii="Times New Roman" w:hAnsi="Times New Roman" w:cs="Times New Roman"/>
          <w:color w:val="000000"/>
          <w:sz w:val="16"/>
          <w:szCs w:val="16"/>
          <w:lang w:val="kk-KZ"/>
        </w:rPr>
        <w:t xml:space="preserve"> жасаған келісімшарттың мазмұны және (iv) келісімшартқа енгізілген өзгерістердің мазмұны үшін жеке-дара жауапты болады.</w:t>
      </w:r>
    </w:p>
    <w:p w14:paraId="6DCE0963" w14:textId="600996C7" w:rsidR="00992187" w:rsidRPr="00992187" w:rsidRDefault="00992187" w:rsidP="00992187">
      <w:pPr>
        <w:pStyle w:val="210"/>
        <w:spacing w:after="120"/>
        <w:ind w:right="38" w:firstLine="0"/>
        <w:rPr>
          <w:rStyle w:val="2a"/>
          <w:rFonts w:ascii="Times New Roman" w:hAnsi="Times New Roman" w:cs="Times New Roman"/>
          <w:color w:val="000000"/>
          <w:spacing w:val="-4"/>
          <w:sz w:val="16"/>
          <w:szCs w:val="16"/>
          <w:lang w:val="kk-KZ"/>
        </w:rPr>
      </w:pPr>
      <w:r w:rsidRPr="00992187">
        <w:rPr>
          <w:rStyle w:val="2a"/>
          <w:rFonts w:ascii="Times New Roman" w:hAnsi="Times New Roman" w:cs="Times New Roman"/>
          <w:color w:val="000000"/>
          <w:spacing w:val="-4"/>
          <w:sz w:val="16"/>
          <w:szCs w:val="16"/>
          <w:lang w:val="kk-KZ"/>
        </w:rPr>
        <w:t>Нәтижесінде бенефициар мен іздену</w:t>
      </w:r>
      <w:r>
        <w:rPr>
          <w:rStyle w:val="2a"/>
          <w:rFonts w:ascii="Times New Roman" w:hAnsi="Times New Roman" w:cs="Times New Roman"/>
          <w:color w:val="000000"/>
          <w:spacing w:val="-4"/>
          <w:sz w:val="16"/>
          <w:szCs w:val="16"/>
          <w:lang w:val="kk-KZ"/>
        </w:rPr>
        <w:t xml:space="preserve">ші, конкурсқа қатысушы немесе кеңесші </w:t>
      </w:r>
      <w:r w:rsidR="001040C5">
        <w:rPr>
          <w:rStyle w:val="2a"/>
          <w:rFonts w:ascii="Times New Roman" w:hAnsi="Times New Roman" w:cs="Times New Roman"/>
          <w:color w:val="000000"/>
          <w:spacing w:val="-4"/>
          <w:sz w:val="16"/>
          <w:szCs w:val="16"/>
          <w:lang w:val="kk-KZ"/>
        </w:rPr>
        <w:t xml:space="preserve">арасындағы қатынастар тек </w:t>
      </w:r>
      <w:r w:rsidRPr="00992187">
        <w:rPr>
          <w:rStyle w:val="2a"/>
          <w:rFonts w:ascii="Times New Roman" w:hAnsi="Times New Roman" w:cs="Times New Roman"/>
          <w:color w:val="000000"/>
          <w:spacing w:val="-4"/>
          <w:sz w:val="16"/>
          <w:szCs w:val="16"/>
          <w:lang w:val="kk-KZ"/>
        </w:rPr>
        <w:t>(і) Бенефициар берген сатып алу құжаттарымен және (ІІ) бенефициар мен конкурсқа қатысушы немесе к</w:t>
      </w:r>
      <w:r w:rsidR="001040C5">
        <w:rPr>
          <w:rStyle w:val="2a"/>
          <w:rFonts w:ascii="Times New Roman" w:hAnsi="Times New Roman" w:cs="Times New Roman"/>
          <w:color w:val="000000"/>
          <w:spacing w:val="-4"/>
          <w:sz w:val="16"/>
          <w:szCs w:val="16"/>
          <w:lang w:val="kk-KZ"/>
        </w:rPr>
        <w:t>еңесші</w:t>
      </w:r>
      <w:r w:rsidRPr="00992187">
        <w:rPr>
          <w:rStyle w:val="2a"/>
          <w:rFonts w:ascii="Times New Roman" w:hAnsi="Times New Roman" w:cs="Times New Roman"/>
          <w:color w:val="000000"/>
          <w:spacing w:val="-4"/>
          <w:sz w:val="16"/>
          <w:szCs w:val="16"/>
          <w:lang w:val="kk-KZ"/>
        </w:rPr>
        <w:t xml:space="preserve"> қол қойған келісімшартпен ре</w:t>
      </w:r>
      <w:r w:rsidR="001040C5">
        <w:rPr>
          <w:rStyle w:val="2a"/>
          <w:rFonts w:ascii="Times New Roman" w:hAnsi="Times New Roman" w:cs="Times New Roman"/>
          <w:color w:val="000000"/>
          <w:spacing w:val="-4"/>
          <w:sz w:val="16"/>
          <w:szCs w:val="16"/>
          <w:lang w:val="kk-KZ"/>
        </w:rPr>
        <w:t>ттеледі</w:t>
      </w:r>
      <w:r w:rsidRPr="00992187">
        <w:rPr>
          <w:rStyle w:val="2a"/>
          <w:rFonts w:ascii="Times New Roman" w:hAnsi="Times New Roman" w:cs="Times New Roman"/>
          <w:color w:val="000000"/>
          <w:spacing w:val="-4"/>
          <w:sz w:val="16"/>
          <w:szCs w:val="16"/>
          <w:lang w:val="kk-KZ"/>
        </w:rPr>
        <w:t>.</w:t>
      </w:r>
    </w:p>
    <w:p w14:paraId="6FDC7576" w14:textId="1EA52409" w:rsidR="00684565" w:rsidRPr="00732F20" w:rsidRDefault="00315E36" w:rsidP="00684565">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pacing w:val="-4"/>
          <w:sz w:val="16"/>
          <w:szCs w:val="16"/>
          <w:lang w:val="kk-KZ"/>
        </w:rPr>
        <w:t>ФДА</w:t>
      </w:r>
      <w:r w:rsidR="00992187" w:rsidRPr="00992187">
        <w:rPr>
          <w:rStyle w:val="2a"/>
          <w:rFonts w:ascii="Times New Roman" w:hAnsi="Times New Roman" w:cs="Times New Roman"/>
          <w:color w:val="000000"/>
          <w:spacing w:val="-4"/>
          <w:sz w:val="16"/>
          <w:szCs w:val="16"/>
          <w:lang w:val="kk-KZ"/>
        </w:rPr>
        <w:t xml:space="preserve"> бенефициарды қаржыландыруды тоқтата тұруға немесе түпкілікті тоқтатуға құқылы. Осы </w:t>
      </w:r>
      <w:r w:rsidR="001040C5">
        <w:rPr>
          <w:rStyle w:val="2a"/>
          <w:rFonts w:ascii="Times New Roman" w:hAnsi="Times New Roman" w:cs="Times New Roman"/>
          <w:color w:val="000000"/>
          <w:spacing w:val="-4"/>
          <w:sz w:val="16"/>
          <w:szCs w:val="16"/>
          <w:lang w:val="kk-KZ"/>
        </w:rPr>
        <w:t>нұсқаулық ФДА</w:t>
      </w:r>
      <w:r w:rsidR="00992187" w:rsidRPr="00992187">
        <w:rPr>
          <w:rStyle w:val="2a"/>
          <w:rFonts w:ascii="Times New Roman" w:hAnsi="Times New Roman" w:cs="Times New Roman"/>
          <w:color w:val="000000"/>
          <w:spacing w:val="-4"/>
          <w:sz w:val="16"/>
          <w:szCs w:val="16"/>
          <w:lang w:val="kk-KZ"/>
        </w:rPr>
        <w:t xml:space="preserve"> мен бенефициар арасындағы қатынастарды ғана реттейтіндіктен, </w:t>
      </w:r>
      <w:r w:rsidR="001040C5">
        <w:rPr>
          <w:rStyle w:val="2a"/>
          <w:rFonts w:ascii="Times New Roman" w:hAnsi="Times New Roman" w:cs="Times New Roman"/>
          <w:color w:val="000000"/>
          <w:spacing w:val="-4"/>
          <w:sz w:val="16"/>
          <w:szCs w:val="16"/>
          <w:lang w:val="kk-KZ"/>
        </w:rPr>
        <w:t>ФДА</w:t>
      </w:r>
      <w:r w:rsidR="00992187" w:rsidRPr="00992187">
        <w:rPr>
          <w:rStyle w:val="2a"/>
          <w:rFonts w:ascii="Times New Roman" w:hAnsi="Times New Roman" w:cs="Times New Roman"/>
          <w:color w:val="000000"/>
          <w:spacing w:val="-4"/>
          <w:sz w:val="16"/>
          <w:szCs w:val="16"/>
          <w:lang w:val="kk-KZ"/>
        </w:rPr>
        <w:t xml:space="preserve"> қаржыландыратын жоба шеңберінде осындай бенефициармен шарттық қатынастармен байланысты к</w:t>
      </w:r>
      <w:r w:rsidR="001040C5">
        <w:rPr>
          <w:rStyle w:val="2a"/>
          <w:rFonts w:ascii="Times New Roman" w:hAnsi="Times New Roman" w:cs="Times New Roman"/>
          <w:color w:val="000000"/>
          <w:spacing w:val="-4"/>
          <w:sz w:val="16"/>
          <w:szCs w:val="16"/>
          <w:lang w:val="kk-KZ"/>
        </w:rPr>
        <w:t>еңестік</w:t>
      </w:r>
      <w:r w:rsidR="00992187" w:rsidRPr="00992187">
        <w:rPr>
          <w:rStyle w:val="2a"/>
          <w:rFonts w:ascii="Times New Roman" w:hAnsi="Times New Roman" w:cs="Times New Roman"/>
          <w:color w:val="000000"/>
          <w:spacing w:val="-4"/>
          <w:sz w:val="16"/>
          <w:szCs w:val="16"/>
          <w:lang w:val="kk-KZ"/>
        </w:rPr>
        <w:t xml:space="preserve"> немесе к</w:t>
      </w:r>
      <w:r w:rsidR="001040C5">
        <w:rPr>
          <w:rStyle w:val="2a"/>
          <w:rFonts w:ascii="Times New Roman" w:hAnsi="Times New Roman" w:cs="Times New Roman"/>
          <w:color w:val="000000"/>
          <w:spacing w:val="-4"/>
          <w:sz w:val="16"/>
          <w:szCs w:val="16"/>
          <w:lang w:val="kk-KZ"/>
        </w:rPr>
        <w:t>еңестік</w:t>
      </w:r>
      <w:r w:rsidR="00992187" w:rsidRPr="00992187">
        <w:rPr>
          <w:rStyle w:val="2a"/>
          <w:rFonts w:ascii="Times New Roman" w:hAnsi="Times New Roman" w:cs="Times New Roman"/>
          <w:color w:val="000000"/>
          <w:spacing w:val="-4"/>
          <w:sz w:val="16"/>
          <w:szCs w:val="16"/>
          <w:lang w:val="kk-KZ"/>
        </w:rPr>
        <w:t xml:space="preserve"> емес сипаттағы жұмыстарды, </w:t>
      </w:r>
      <w:r w:rsidR="001040C5">
        <w:rPr>
          <w:rStyle w:val="2a"/>
          <w:rFonts w:ascii="Times New Roman" w:hAnsi="Times New Roman" w:cs="Times New Roman"/>
          <w:color w:val="000000"/>
          <w:spacing w:val="-4"/>
          <w:sz w:val="16"/>
          <w:szCs w:val="16"/>
          <w:lang w:val="kk-KZ"/>
        </w:rPr>
        <w:t xml:space="preserve">құрал </w:t>
      </w:r>
      <w:r w:rsidR="00992187" w:rsidRPr="00992187">
        <w:rPr>
          <w:rStyle w:val="2a"/>
          <w:rFonts w:ascii="Times New Roman" w:hAnsi="Times New Roman" w:cs="Times New Roman"/>
          <w:color w:val="000000"/>
          <w:spacing w:val="-4"/>
          <w:sz w:val="16"/>
          <w:szCs w:val="16"/>
          <w:lang w:val="kk-KZ"/>
        </w:rPr>
        <w:t xml:space="preserve">жабдықтарды, тауарларды, көрсетілетін қызметтерді жеткізушілер мұндай қаржыландыруды тоқтата тұру немесе тоқтату туралы алдын ала хабардар етілмейді және </w:t>
      </w:r>
      <w:r w:rsidR="001040C5">
        <w:rPr>
          <w:rStyle w:val="2a"/>
          <w:rFonts w:ascii="Times New Roman" w:hAnsi="Times New Roman" w:cs="Times New Roman"/>
          <w:color w:val="000000"/>
          <w:spacing w:val="-4"/>
          <w:sz w:val="16"/>
          <w:szCs w:val="16"/>
          <w:lang w:val="kk-KZ"/>
        </w:rPr>
        <w:t>ФДА</w:t>
      </w:r>
      <w:r w:rsidR="00992187" w:rsidRPr="00992187">
        <w:rPr>
          <w:rStyle w:val="2a"/>
          <w:rFonts w:ascii="Times New Roman" w:hAnsi="Times New Roman" w:cs="Times New Roman"/>
          <w:color w:val="000000"/>
          <w:spacing w:val="-4"/>
          <w:sz w:val="16"/>
          <w:szCs w:val="16"/>
          <w:lang w:val="kk-KZ"/>
        </w:rPr>
        <w:t xml:space="preserve"> </w:t>
      </w:r>
      <w:r w:rsidR="001040C5">
        <w:rPr>
          <w:rStyle w:val="2a"/>
          <w:rFonts w:ascii="Times New Roman" w:hAnsi="Times New Roman" w:cs="Times New Roman"/>
          <w:color w:val="000000"/>
          <w:spacing w:val="-4"/>
          <w:sz w:val="16"/>
          <w:szCs w:val="16"/>
          <w:lang w:val="kk-KZ"/>
        </w:rPr>
        <w:t xml:space="preserve">жағдайға </w:t>
      </w:r>
      <w:r w:rsidR="00992187" w:rsidRPr="00992187">
        <w:rPr>
          <w:rStyle w:val="2a"/>
          <w:rFonts w:ascii="Times New Roman" w:hAnsi="Times New Roman" w:cs="Times New Roman"/>
          <w:color w:val="000000"/>
          <w:spacing w:val="-4"/>
          <w:sz w:val="16"/>
          <w:szCs w:val="16"/>
          <w:lang w:val="kk-KZ"/>
        </w:rPr>
        <w:t xml:space="preserve">қарай осындай қаржыландыру нәтижесінде берілуі мүмкін сомаларды талап етуге құқылы емес. Мұндай </w:t>
      </w:r>
      <w:r w:rsidR="00781C1B">
        <w:rPr>
          <w:rStyle w:val="2a"/>
          <w:rFonts w:ascii="Times New Roman" w:hAnsi="Times New Roman" w:cs="Times New Roman"/>
          <w:color w:val="000000"/>
          <w:spacing w:val="-4"/>
          <w:sz w:val="16"/>
          <w:szCs w:val="16"/>
          <w:lang w:val="kk-KZ"/>
        </w:rPr>
        <w:t>жеткізушілер</w:t>
      </w:r>
      <w:r w:rsidR="00992187" w:rsidRPr="00992187">
        <w:rPr>
          <w:rStyle w:val="2a"/>
          <w:rFonts w:ascii="Times New Roman" w:hAnsi="Times New Roman" w:cs="Times New Roman"/>
          <w:color w:val="000000"/>
          <w:spacing w:val="-4"/>
          <w:sz w:val="16"/>
          <w:szCs w:val="16"/>
          <w:lang w:val="kk-KZ"/>
        </w:rPr>
        <w:t xml:space="preserve"> бенефициармен қарым-қатынасы контексінде туындауы мүмкін кез келген төленбеген сомалар мен дауларға қатысты толық көлемде қаржылық жауаптылықта болады.</w:t>
      </w:r>
      <w:r w:rsidR="001040C5">
        <w:rPr>
          <w:rStyle w:val="2a"/>
          <w:rFonts w:ascii="Times New Roman" w:hAnsi="Times New Roman" w:cs="Times New Roman"/>
          <w:color w:val="000000"/>
          <w:spacing w:val="-4"/>
          <w:sz w:val="16"/>
          <w:szCs w:val="16"/>
          <w:lang w:val="kk-KZ"/>
        </w:rPr>
        <w:t xml:space="preserve"> </w:t>
      </w:r>
      <w:r w:rsidR="00684565" w:rsidRPr="001040C5">
        <w:rPr>
          <w:rStyle w:val="2a"/>
          <w:rFonts w:ascii="Times New Roman" w:hAnsi="Times New Roman" w:cs="Times New Roman"/>
          <w:color w:val="000000"/>
          <w:sz w:val="16"/>
          <w:szCs w:val="16"/>
          <w:lang w:val="kk-KZ"/>
        </w:rPr>
        <w:t xml:space="preserve"> </w:t>
      </w:r>
    </w:p>
    <w:p w14:paraId="7CCF4CC5" w14:textId="41019CE3" w:rsidR="00F30A14" w:rsidRPr="00F30A14" w:rsidRDefault="00F30A14" w:rsidP="00F30A14">
      <w:pPr>
        <w:pStyle w:val="210"/>
        <w:spacing w:after="120"/>
        <w:ind w:right="38" w:firstLine="0"/>
        <w:rPr>
          <w:rStyle w:val="2a"/>
          <w:rFonts w:ascii="Times New Roman" w:hAnsi="Times New Roman" w:cs="Times New Roman"/>
          <w:color w:val="000000"/>
          <w:sz w:val="16"/>
          <w:szCs w:val="16"/>
          <w:lang w:val="kk-KZ"/>
        </w:rPr>
      </w:pPr>
      <w:r w:rsidRPr="00F30A14">
        <w:rPr>
          <w:rStyle w:val="2a"/>
          <w:rFonts w:ascii="Times New Roman" w:hAnsi="Times New Roman" w:cs="Times New Roman"/>
          <w:color w:val="000000"/>
          <w:sz w:val="16"/>
          <w:szCs w:val="16"/>
          <w:lang w:val="kk-KZ"/>
        </w:rPr>
        <w:t>Бенефициар сатып алуды жүзеге асыруға және келісімшарттарды орындауға қатысты құжаттаманы, атап айтқанда осы құжаттың 1.6.2-бабына сәйкес қарсылықтардың жоқ екендігі туралы өтініштің күші қолданылатын құжаттарды қаржыландыру туралы келісімде белгіленген қаражатты алудың соңғы мерзімі өткен күннен бастап кемінде 10 (он) жыл бойы сақтауға, сонда</w:t>
      </w:r>
      <w:r w:rsidR="00862EB2">
        <w:rPr>
          <w:rStyle w:val="2a"/>
          <w:rFonts w:ascii="Times New Roman" w:hAnsi="Times New Roman" w:cs="Times New Roman"/>
          <w:color w:val="000000"/>
          <w:sz w:val="16"/>
          <w:szCs w:val="16"/>
          <w:lang w:val="kk-KZ"/>
        </w:rPr>
        <w:t xml:space="preserve">й-ақ көрсетілген мерзім ішінде ФДА </w:t>
      </w:r>
      <w:r w:rsidRPr="00F30A14">
        <w:rPr>
          <w:rStyle w:val="2a"/>
          <w:rFonts w:ascii="Times New Roman" w:hAnsi="Times New Roman" w:cs="Times New Roman"/>
          <w:color w:val="000000"/>
          <w:sz w:val="16"/>
          <w:szCs w:val="16"/>
          <w:lang w:val="kk-KZ"/>
        </w:rPr>
        <w:t xml:space="preserve"> (немесе </w:t>
      </w:r>
      <w:r w:rsidR="00315E36">
        <w:rPr>
          <w:rStyle w:val="2a"/>
          <w:rFonts w:ascii="Times New Roman" w:hAnsi="Times New Roman" w:cs="Times New Roman"/>
          <w:color w:val="000000"/>
          <w:sz w:val="16"/>
          <w:szCs w:val="16"/>
          <w:lang w:val="kk-KZ"/>
        </w:rPr>
        <w:t xml:space="preserve">ФДА </w:t>
      </w:r>
      <w:r w:rsidRPr="00F30A14">
        <w:rPr>
          <w:rStyle w:val="2a"/>
          <w:rFonts w:ascii="Times New Roman" w:hAnsi="Times New Roman" w:cs="Times New Roman"/>
          <w:color w:val="000000"/>
          <w:sz w:val="16"/>
          <w:szCs w:val="16"/>
          <w:lang w:val="kk-KZ"/>
        </w:rPr>
        <w:t xml:space="preserve"> Уәкілетті ұйым) үшін оның қол жетімділігін қамтамасыз етуге міндеттенеді.</w:t>
      </w:r>
    </w:p>
    <w:p w14:paraId="1289B1F0" w14:textId="226085D1" w:rsidR="00F30A14" w:rsidRPr="00F30A14" w:rsidRDefault="00F30A14" w:rsidP="00F30A14">
      <w:pPr>
        <w:pStyle w:val="210"/>
        <w:spacing w:after="120"/>
        <w:ind w:right="38" w:firstLine="0"/>
        <w:rPr>
          <w:rStyle w:val="2a"/>
          <w:rFonts w:ascii="Times New Roman" w:hAnsi="Times New Roman" w:cs="Times New Roman"/>
          <w:color w:val="000000"/>
          <w:sz w:val="16"/>
          <w:szCs w:val="16"/>
          <w:lang w:val="kk-KZ"/>
        </w:rPr>
      </w:pPr>
      <w:r w:rsidRPr="00F30A14">
        <w:rPr>
          <w:rStyle w:val="2a"/>
          <w:rFonts w:ascii="Times New Roman" w:hAnsi="Times New Roman" w:cs="Times New Roman"/>
          <w:color w:val="000000"/>
          <w:sz w:val="16"/>
          <w:szCs w:val="16"/>
          <w:lang w:val="kk-KZ"/>
        </w:rPr>
        <w:t xml:space="preserve">Бенефициар конкурстық ұсыныстарды (немесе ұсыныстарды) бағалау жөніндегі білікті комитетті барынша ерте кезеңде (сатып алу құжаттарын </w:t>
      </w:r>
      <w:r w:rsidR="003B20DB">
        <w:rPr>
          <w:rStyle w:val="2a"/>
          <w:rFonts w:ascii="Times New Roman" w:hAnsi="Times New Roman" w:cs="Times New Roman"/>
          <w:color w:val="000000"/>
          <w:sz w:val="16"/>
          <w:szCs w:val="16"/>
          <w:lang w:val="kk-KZ"/>
        </w:rPr>
        <w:t>ФДА</w:t>
      </w:r>
      <w:r w:rsidRPr="00F30A14">
        <w:rPr>
          <w:rStyle w:val="2a"/>
          <w:rFonts w:ascii="Times New Roman" w:hAnsi="Times New Roman" w:cs="Times New Roman"/>
          <w:color w:val="000000"/>
          <w:sz w:val="16"/>
          <w:szCs w:val="16"/>
          <w:lang w:val="kk-KZ"/>
        </w:rPr>
        <w:t xml:space="preserve"> бекітуге ұсынған сәттен кешіктірмей) құруды қамтамасыз етеді. Комитет кемінде үш техникалық білікті және өзара тәуелсіз мүшеден тұруы тиіс. Кейбір жағдайларда Комитеттің техникалық біліктілігін арттыру үшін сыртқы техникалық мамандарды тарту қажеттілігі туындауы мүмкін.</w:t>
      </w:r>
    </w:p>
    <w:p w14:paraId="64426EFB" w14:textId="2DEAE3F3" w:rsidR="00F30A14" w:rsidRPr="00F30A14" w:rsidRDefault="00F30A14" w:rsidP="00F30A14">
      <w:pPr>
        <w:pStyle w:val="210"/>
        <w:spacing w:after="120"/>
        <w:ind w:right="38" w:firstLine="0"/>
        <w:rPr>
          <w:rStyle w:val="2a"/>
          <w:rFonts w:ascii="Times New Roman" w:hAnsi="Times New Roman" w:cs="Times New Roman"/>
          <w:color w:val="000000"/>
          <w:sz w:val="16"/>
          <w:szCs w:val="16"/>
          <w:lang w:val="kk-KZ"/>
        </w:rPr>
      </w:pPr>
      <w:r w:rsidRPr="00F30A14">
        <w:rPr>
          <w:rStyle w:val="2a"/>
          <w:rFonts w:ascii="Times New Roman" w:hAnsi="Times New Roman" w:cs="Times New Roman"/>
          <w:color w:val="000000"/>
          <w:sz w:val="16"/>
          <w:szCs w:val="16"/>
          <w:lang w:val="kk-KZ"/>
        </w:rPr>
        <w:t xml:space="preserve">Өтінімдерді, конкурстық ұсыныстарды, ұсыныстарды немесе баға белгілеулерді бағалауға қатысты </w:t>
      </w:r>
      <w:r w:rsidR="00737016">
        <w:rPr>
          <w:rStyle w:val="2a"/>
          <w:rFonts w:ascii="Times New Roman" w:hAnsi="Times New Roman" w:cs="Times New Roman"/>
          <w:color w:val="000000"/>
          <w:sz w:val="16"/>
          <w:szCs w:val="16"/>
          <w:lang w:val="kk-KZ"/>
        </w:rPr>
        <w:t>а</w:t>
      </w:r>
      <w:r w:rsidRPr="00F30A14">
        <w:rPr>
          <w:rStyle w:val="2a"/>
          <w:rFonts w:ascii="Times New Roman" w:hAnsi="Times New Roman" w:cs="Times New Roman"/>
          <w:color w:val="000000"/>
          <w:sz w:val="16"/>
          <w:szCs w:val="16"/>
          <w:lang w:val="kk-KZ"/>
        </w:rPr>
        <w:t xml:space="preserve">қпарат және конкурстық сауда-саттықтардың жеңімпазын таңдауға және келісім-шарт жасасу туралы шешім қабылдауға қатысты ұсынымдар құпия болып табылады және, егер бенефициарға қатысты қолданыстағы заңнамада өзгеше көзделмесе, ізденушілерге, конкурсқа қатысушыларға, </w:t>
      </w:r>
      <w:r w:rsidR="00737016">
        <w:rPr>
          <w:rStyle w:val="2a"/>
          <w:rFonts w:ascii="Times New Roman" w:hAnsi="Times New Roman" w:cs="Times New Roman"/>
          <w:color w:val="000000"/>
          <w:sz w:val="16"/>
          <w:szCs w:val="16"/>
          <w:lang w:val="kk-KZ"/>
        </w:rPr>
        <w:t>кеңесшілерге</w:t>
      </w:r>
      <w:r w:rsidRPr="00F30A14">
        <w:rPr>
          <w:rStyle w:val="2a"/>
          <w:rFonts w:ascii="Times New Roman" w:hAnsi="Times New Roman" w:cs="Times New Roman"/>
          <w:color w:val="000000"/>
          <w:sz w:val="16"/>
          <w:szCs w:val="16"/>
          <w:lang w:val="kk-KZ"/>
        </w:rPr>
        <w:t xml:space="preserve"> немесе сатып алу процесіне ресми қатыспайтын кез келген басқа тұлғаларға келісім-шарт жасасу туралы шешім жарияланғанға дейін ашылмауға тиіс.</w:t>
      </w:r>
    </w:p>
    <w:p w14:paraId="72025D1F" w14:textId="2B2A75A6" w:rsidR="00684565" w:rsidRPr="00684565" w:rsidRDefault="009E232A" w:rsidP="00AB08F5">
      <w:pPr>
        <w:pStyle w:val="3d"/>
        <w:keepNext/>
        <w:keepLines/>
        <w:numPr>
          <w:ilvl w:val="0"/>
          <w:numId w:val="60"/>
        </w:numPr>
        <w:shd w:val="clear" w:color="auto" w:fill="auto"/>
        <w:tabs>
          <w:tab w:val="left" w:pos="670"/>
        </w:tabs>
        <w:spacing w:before="60" w:after="120" w:line="200" w:lineRule="exact"/>
        <w:ind w:right="40"/>
        <w:rPr>
          <w:rFonts w:ascii="Times New Roman" w:hAnsi="Times New Roman" w:cs="Times New Roman"/>
          <w:b w:val="0"/>
          <w:i w:val="0"/>
          <w:sz w:val="16"/>
          <w:szCs w:val="16"/>
        </w:rPr>
      </w:pPr>
      <w:r>
        <w:rPr>
          <w:rStyle w:val="3c"/>
          <w:rFonts w:ascii="Times New Roman" w:hAnsi="Times New Roman" w:cs="Times New Roman"/>
          <w:color w:val="000000"/>
          <w:sz w:val="16"/>
          <w:szCs w:val="16"/>
          <w:lang w:val="kk-KZ"/>
        </w:rPr>
        <w:t>Қысқаша хабарландыру</w:t>
      </w:r>
    </w:p>
    <w:p w14:paraId="1858152E" w14:textId="1280C5EC" w:rsidR="00000FB4" w:rsidRDefault="00000FB4" w:rsidP="00684565">
      <w:pPr>
        <w:pStyle w:val="210"/>
        <w:spacing w:after="120"/>
        <w:ind w:right="38" w:firstLine="0"/>
        <w:rPr>
          <w:rStyle w:val="2a"/>
          <w:rFonts w:ascii="Times New Roman" w:hAnsi="Times New Roman" w:cs="Times New Roman"/>
          <w:color w:val="000000"/>
          <w:sz w:val="16"/>
          <w:szCs w:val="16"/>
          <w:lang w:val="kk-KZ"/>
        </w:rPr>
      </w:pPr>
      <w:r w:rsidRPr="00000FB4">
        <w:rPr>
          <w:rStyle w:val="2a"/>
          <w:rFonts w:ascii="Times New Roman" w:hAnsi="Times New Roman" w:cs="Times New Roman"/>
          <w:color w:val="000000"/>
          <w:sz w:val="16"/>
          <w:szCs w:val="16"/>
        </w:rPr>
        <w:t>Ашық бәсекелестік және ашықтық қағидаттарына сәйкес, тиісті түрде негізделген жағдайларды немесе ретроактивті қаржыландыруды қоспағанда (1.6.4-бапты қараңыз), Ф</w:t>
      </w:r>
      <w:r>
        <w:rPr>
          <w:rStyle w:val="2a"/>
          <w:rFonts w:ascii="Times New Roman" w:hAnsi="Times New Roman" w:cs="Times New Roman"/>
          <w:color w:val="000000"/>
          <w:sz w:val="16"/>
          <w:szCs w:val="16"/>
          <w:lang w:val="kk-KZ"/>
        </w:rPr>
        <w:t xml:space="preserve">ДА </w:t>
      </w:r>
      <w:r w:rsidRPr="00000FB4">
        <w:rPr>
          <w:rStyle w:val="2a"/>
          <w:rFonts w:ascii="Times New Roman" w:hAnsi="Times New Roman" w:cs="Times New Roman"/>
          <w:color w:val="000000"/>
          <w:sz w:val="16"/>
          <w:szCs w:val="16"/>
        </w:rPr>
        <w:t xml:space="preserve">қаржыландыратын келісімшарттар бойынша сатып алуды Бенефициар кеңінен жариялауы тиіс. Мұндай хабарламаларда сатып алу құжаттарын қалай алу туралы, қажетті құжаттарды беру мерзімдері туралы ақпарат, сондай-ақ сатып алу процесіне жауапты бенефициардың байланыс деректері болуы тиіс. Тиісті хабарламалар өтініш берушілерге немесе конкурсқа қатысушыларға жоғары сапалы конкурстық ұсыныстар дайындауға мүмкіндік беру үшін кең таралған баспа немесе электрондық БАҚ жеткілікті түрде алдын ала жариялануы тиіс. Егер қаржыландыру қаражаты Еуропалық одақтан </w:t>
      </w:r>
      <w:r w:rsidR="00360784">
        <w:rPr>
          <w:rStyle w:val="2a"/>
          <w:rFonts w:ascii="Times New Roman" w:hAnsi="Times New Roman" w:cs="Times New Roman"/>
          <w:color w:val="000000"/>
          <w:sz w:val="16"/>
          <w:szCs w:val="16"/>
          <w:lang w:val="kk-KZ"/>
        </w:rPr>
        <w:t>ФДА</w:t>
      </w:r>
      <w:r w:rsidRPr="00000FB4">
        <w:rPr>
          <w:rStyle w:val="2a"/>
          <w:rFonts w:ascii="Times New Roman" w:hAnsi="Times New Roman" w:cs="Times New Roman"/>
          <w:color w:val="000000"/>
          <w:sz w:val="16"/>
          <w:szCs w:val="16"/>
        </w:rPr>
        <w:t xml:space="preserve"> алынған болса немесе келісім-шарт сомасы 15 000 еуроға тең немесе одан асатын болса және жариялануға жататын болса, конкурс жеңімпазын таңдау туралы хабарламаны бастапқы хабарландыру орналастырылған бұқаралық ақпарат құралдарында жариялау міндетті. Егер жоба MRI</w:t>
      </w:r>
      <w:r w:rsidR="00360784">
        <w:rPr>
          <w:rStyle w:val="2a"/>
          <w:rFonts w:ascii="Times New Roman" w:hAnsi="Times New Roman" w:cs="Times New Roman"/>
          <w:color w:val="000000"/>
          <w:sz w:val="16"/>
          <w:szCs w:val="16"/>
          <w:vertAlign w:val="superscript"/>
          <w:lang w:val="kk-KZ"/>
        </w:rPr>
        <w:t xml:space="preserve">4 </w:t>
      </w:r>
      <w:r w:rsidRPr="00000FB4">
        <w:rPr>
          <w:rStyle w:val="2a"/>
          <w:rFonts w:ascii="Times New Roman" w:hAnsi="Times New Roman" w:cs="Times New Roman"/>
          <w:color w:val="000000"/>
          <w:sz w:val="16"/>
          <w:szCs w:val="16"/>
        </w:rPr>
        <w:t>бастамасы шеңберінде қаржыландырылса, Еуропалық Одақтың ресми журналында сатып алу рәсімінің барысы туралы хабарламаларды жариялау міндетті.</w:t>
      </w:r>
    </w:p>
    <w:tbl>
      <w:tblPr>
        <w:tblStyle w:val="ad"/>
        <w:tblW w:w="0" w:type="auto"/>
        <w:tblLook w:val="04A0" w:firstRow="1" w:lastRow="0" w:firstColumn="1" w:lastColumn="0" w:noHBand="0" w:noVBand="1"/>
      </w:tblPr>
      <w:tblGrid>
        <w:gridCol w:w="9468"/>
      </w:tblGrid>
      <w:tr w:rsidR="00684565" w:rsidRPr="00D47255" w14:paraId="71A09CDA" w14:textId="77777777" w:rsidTr="00000FB4">
        <w:tc>
          <w:tcPr>
            <w:tcW w:w="9468" w:type="dxa"/>
          </w:tcPr>
          <w:p w14:paraId="311444D0" w14:textId="0FFBE1FF" w:rsidR="00684565" w:rsidRPr="00732F20" w:rsidRDefault="00000FB4" w:rsidP="00000FB4">
            <w:pPr>
              <w:pStyle w:val="210"/>
              <w:shd w:val="clear" w:color="auto" w:fill="auto"/>
              <w:spacing w:before="0" w:after="120"/>
              <w:ind w:right="38" w:firstLine="0"/>
              <w:rPr>
                <w:rFonts w:ascii="Times New Roman" w:hAnsi="Times New Roman" w:cs="Times New Roman"/>
                <w:b/>
                <w:color w:val="000000"/>
                <w:sz w:val="16"/>
                <w:szCs w:val="16"/>
                <w:lang w:val="kk-KZ"/>
              </w:rPr>
            </w:pPr>
            <w:r w:rsidRPr="00000FB4">
              <w:rPr>
                <w:rStyle w:val="2Exact"/>
                <w:rFonts w:ascii="Times New Roman" w:hAnsi="Times New Roman" w:cs="Times New Roman"/>
                <w:color w:val="000000"/>
                <w:sz w:val="16"/>
                <w:szCs w:val="16"/>
                <w:lang w:val="kk-KZ"/>
              </w:rPr>
              <w:t>Егер сатып алу халықаралық конкурстық іріктеу қорытындылары бойынша жүзеге асырылуға тиіс болса, Бенефициар, ең болмағанда, мүдделілік білдіруге сұрау салуды, біліктілік алдындағы іріктеуге қатысуға шақыруды немесе нақты жағдайларға байланысты конкурстық ұсыныстарды ұсынуға шақыруды</w:t>
            </w:r>
            <w:r>
              <w:rPr>
                <w:rStyle w:val="2Exact"/>
                <w:rFonts w:ascii="Times New Roman" w:hAnsi="Times New Roman" w:cs="Times New Roman"/>
                <w:color w:val="000000"/>
                <w:sz w:val="16"/>
                <w:szCs w:val="16"/>
                <w:lang w:val="kk-KZ"/>
              </w:rPr>
              <w:t xml:space="preserve"> </w:t>
            </w:r>
            <w:hyperlink r:id="rId19" w:history="1">
              <w:r w:rsidRPr="00000FB4">
                <w:rPr>
                  <w:rStyle w:val="ae"/>
                  <w:rFonts w:ascii="Times New Roman" w:hAnsi="Times New Roman" w:cs="Times New Roman"/>
                  <w:sz w:val="16"/>
                  <w:szCs w:val="16"/>
                  <w:lang w:val="kk-KZ"/>
                </w:rPr>
                <w:t>http://afd.dgmarket.com</w:t>
              </w:r>
            </w:hyperlink>
            <w:r w:rsidRPr="00000FB4">
              <w:rPr>
                <w:rStyle w:val="2Exact"/>
                <w:rFonts w:ascii="Times New Roman" w:hAnsi="Times New Roman" w:cs="Times New Roman"/>
                <w:color w:val="000000"/>
                <w:sz w:val="16"/>
                <w:szCs w:val="16"/>
                <w:lang w:val="kk-KZ"/>
              </w:rPr>
              <w:t xml:space="preserve">. веб-сайтта жариялауға тиіс </w:t>
            </w:r>
          </w:p>
        </w:tc>
      </w:tr>
    </w:tbl>
    <w:p w14:paraId="55AAB74B" w14:textId="099CADBD" w:rsidR="00000FB4" w:rsidRDefault="00000FB4"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5AC1E009" w14:textId="5ABC91D5"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0F338D0C" w14:textId="47B6B1B7"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46CCA7B3" w14:textId="344A5F49"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24364485" w14:textId="50EF635A"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0AC36703" w14:textId="67347A7F"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634C52D8" w14:textId="77777777"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p>
    <w:p w14:paraId="75263543" w14:textId="3EB6C57F" w:rsidR="00213B2B" w:rsidRDefault="00213B2B" w:rsidP="00000FB4">
      <w:pPr>
        <w:pStyle w:val="3b"/>
        <w:shd w:val="clear" w:color="auto" w:fill="auto"/>
        <w:tabs>
          <w:tab w:val="left" w:pos="670"/>
        </w:tabs>
        <w:spacing w:after="126" w:line="190" w:lineRule="exact"/>
        <w:ind w:right="38" w:firstLine="0"/>
        <w:rPr>
          <w:rStyle w:val="3a"/>
          <w:rFonts w:ascii="Times New Roman" w:hAnsi="Times New Roman" w:cs="Times New Roman"/>
          <w:bCs/>
          <w:sz w:val="16"/>
          <w:szCs w:val="16"/>
          <w:shd w:val="clear" w:color="auto" w:fill="auto"/>
          <w:lang w:val="kk-KZ"/>
        </w:rPr>
      </w:pPr>
      <w:r>
        <w:rPr>
          <w:rStyle w:val="3a"/>
          <w:rFonts w:ascii="Times New Roman" w:hAnsi="Times New Roman" w:cs="Times New Roman"/>
          <w:bCs/>
          <w:sz w:val="16"/>
          <w:szCs w:val="16"/>
          <w:shd w:val="clear" w:color="auto" w:fill="auto"/>
          <w:vertAlign w:val="superscript"/>
          <w:lang w:val="kk-KZ"/>
        </w:rPr>
        <w:lastRenderedPageBreak/>
        <w:t>4</w:t>
      </w:r>
      <w:r w:rsidRPr="00213B2B">
        <w:rPr>
          <w:rStyle w:val="3a"/>
          <w:rFonts w:ascii="Times New Roman" w:hAnsi="Times New Roman" w:cs="Times New Roman"/>
          <w:bCs/>
          <w:sz w:val="16"/>
          <w:szCs w:val="16"/>
          <w:shd w:val="clear" w:color="auto" w:fill="auto"/>
          <w:lang w:val="kk-KZ"/>
        </w:rPr>
        <w:t>1.1.2бабын және оған ескертуді қараңыз</w:t>
      </w:r>
    </w:p>
    <w:p w14:paraId="6DF4917A" w14:textId="152B6AC2" w:rsidR="00684565" w:rsidRPr="00684565" w:rsidRDefault="00000FB4" w:rsidP="00360784">
      <w:pPr>
        <w:pStyle w:val="3b"/>
        <w:numPr>
          <w:ilvl w:val="1"/>
          <w:numId w:val="70"/>
        </w:numPr>
        <w:shd w:val="clear" w:color="auto" w:fill="auto"/>
        <w:tabs>
          <w:tab w:val="left" w:pos="670"/>
        </w:tabs>
        <w:spacing w:after="126" w:line="190" w:lineRule="exact"/>
        <w:ind w:right="38"/>
        <w:rPr>
          <w:rFonts w:ascii="Times New Roman" w:hAnsi="Times New Roman" w:cs="Times New Roman"/>
          <w:b w:val="0"/>
          <w:sz w:val="16"/>
          <w:szCs w:val="16"/>
        </w:rPr>
      </w:pPr>
      <w:r>
        <w:rPr>
          <w:rStyle w:val="3a"/>
          <w:rFonts w:ascii="Times New Roman" w:hAnsi="Times New Roman" w:cs="Times New Roman"/>
          <w:color w:val="000000"/>
          <w:sz w:val="16"/>
          <w:szCs w:val="16"/>
          <w:lang w:val="kk-KZ"/>
        </w:rPr>
        <w:t>Қ</w:t>
      </w:r>
      <w:r w:rsidRPr="00000FB4">
        <w:rPr>
          <w:rStyle w:val="3a"/>
          <w:rFonts w:ascii="Times New Roman" w:hAnsi="Times New Roman" w:cs="Times New Roman"/>
          <w:color w:val="000000"/>
          <w:sz w:val="16"/>
          <w:szCs w:val="16"/>
        </w:rPr>
        <w:t>атысу критерийлері</w:t>
      </w:r>
    </w:p>
    <w:p w14:paraId="5A7DD53A" w14:textId="60F37261" w:rsidR="00684565" w:rsidRPr="00684565" w:rsidRDefault="00000FB4" w:rsidP="00000FB4">
      <w:pPr>
        <w:pStyle w:val="3d"/>
        <w:keepNext/>
        <w:keepLines/>
        <w:numPr>
          <w:ilvl w:val="0"/>
          <w:numId w:val="61"/>
        </w:numPr>
        <w:shd w:val="clear" w:color="auto" w:fill="auto"/>
        <w:tabs>
          <w:tab w:val="left" w:pos="670"/>
        </w:tabs>
        <w:spacing w:after="116" w:line="200" w:lineRule="exact"/>
        <w:ind w:right="38"/>
        <w:rPr>
          <w:rFonts w:ascii="Times New Roman" w:hAnsi="Times New Roman" w:cs="Times New Roman"/>
          <w:b w:val="0"/>
          <w:i w:val="0"/>
          <w:sz w:val="16"/>
          <w:szCs w:val="16"/>
        </w:rPr>
      </w:pPr>
      <w:bookmarkStart w:id="42" w:name="_Toc39600219"/>
      <w:bookmarkStart w:id="43" w:name="bookmark25"/>
      <w:r>
        <w:rPr>
          <w:rStyle w:val="3c"/>
          <w:rFonts w:ascii="Times New Roman" w:hAnsi="Times New Roman" w:cs="Times New Roman"/>
          <w:color w:val="000000"/>
          <w:sz w:val="16"/>
          <w:szCs w:val="16"/>
          <w:lang w:val="kk-KZ"/>
        </w:rPr>
        <w:t>А</w:t>
      </w:r>
      <w:r w:rsidRPr="00000FB4">
        <w:rPr>
          <w:rStyle w:val="3c"/>
          <w:rFonts w:ascii="Times New Roman" w:hAnsi="Times New Roman" w:cs="Times New Roman"/>
          <w:color w:val="000000"/>
          <w:sz w:val="16"/>
          <w:szCs w:val="16"/>
        </w:rPr>
        <w:t xml:space="preserve">заматтыққа және шығу тегіне қатысты ережелер </w:t>
      </w:r>
      <w:bookmarkEnd w:id="42"/>
      <w:bookmarkEnd w:id="43"/>
    </w:p>
    <w:p w14:paraId="27AFAF81" w14:textId="49C7AC9A" w:rsidR="00000FB4" w:rsidRDefault="00000FB4" w:rsidP="00684565">
      <w:pPr>
        <w:pStyle w:val="210"/>
        <w:spacing w:after="152"/>
        <w:ind w:right="38" w:firstLine="0"/>
        <w:rPr>
          <w:rStyle w:val="2a"/>
          <w:rFonts w:ascii="Times New Roman" w:hAnsi="Times New Roman" w:cs="Times New Roman"/>
          <w:color w:val="000000"/>
          <w:sz w:val="16"/>
          <w:szCs w:val="16"/>
          <w:lang w:val="kk-KZ"/>
        </w:rPr>
      </w:pPr>
      <w:r w:rsidRPr="00000FB4">
        <w:rPr>
          <w:rStyle w:val="2a"/>
          <w:rFonts w:ascii="Times New Roman" w:hAnsi="Times New Roman" w:cs="Times New Roman"/>
          <w:color w:val="000000"/>
          <w:sz w:val="16"/>
          <w:szCs w:val="16"/>
        </w:rPr>
        <w:t>2002 жылдың 1 қаңтарынан бастап Ф</w:t>
      </w:r>
      <w:r>
        <w:rPr>
          <w:rStyle w:val="2a"/>
          <w:rFonts w:ascii="Times New Roman" w:hAnsi="Times New Roman" w:cs="Times New Roman"/>
          <w:color w:val="000000"/>
          <w:sz w:val="16"/>
          <w:szCs w:val="16"/>
          <w:lang w:val="kk-KZ"/>
        </w:rPr>
        <w:t>ДА</w:t>
      </w:r>
      <w:r w:rsidRPr="00000FB4">
        <w:rPr>
          <w:rStyle w:val="2a"/>
          <w:rFonts w:ascii="Times New Roman" w:hAnsi="Times New Roman" w:cs="Times New Roman"/>
          <w:color w:val="000000"/>
          <w:sz w:val="16"/>
          <w:szCs w:val="16"/>
        </w:rPr>
        <w:t xml:space="preserve"> кіріспе шарттарсыз қаржыландыруды ұсынады. Ф</w:t>
      </w:r>
      <w:r>
        <w:rPr>
          <w:rStyle w:val="2a"/>
          <w:rFonts w:ascii="Times New Roman" w:hAnsi="Times New Roman" w:cs="Times New Roman"/>
          <w:color w:val="000000"/>
          <w:sz w:val="16"/>
          <w:szCs w:val="16"/>
          <w:lang w:val="kk-KZ"/>
        </w:rPr>
        <w:t>ДА</w:t>
      </w:r>
      <w:r w:rsidRPr="00000FB4">
        <w:rPr>
          <w:rStyle w:val="2a"/>
          <w:rFonts w:ascii="Times New Roman" w:hAnsi="Times New Roman" w:cs="Times New Roman"/>
          <w:color w:val="000000"/>
          <w:sz w:val="16"/>
          <w:szCs w:val="16"/>
        </w:rPr>
        <w:t xml:space="preserve"> қаржыландыруға халықаралық эмбарго қолданылатын жағдайларды қоспағанда, орындаушылардың, мердігерлердің немесе к</w:t>
      </w:r>
      <w:r>
        <w:rPr>
          <w:rStyle w:val="2a"/>
          <w:rFonts w:ascii="Times New Roman" w:hAnsi="Times New Roman" w:cs="Times New Roman"/>
          <w:color w:val="000000"/>
          <w:sz w:val="16"/>
          <w:szCs w:val="16"/>
          <w:lang w:val="kk-KZ"/>
        </w:rPr>
        <w:t xml:space="preserve">еңесшілердің </w:t>
      </w:r>
      <w:r w:rsidRPr="00000FB4">
        <w:rPr>
          <w:rStyle w:val="2a"/>
          <w:rFonts w:ascii="Times New Roman" w:hAnsi="Times New Roman" w:cs="Times New Roman"/>
          <w:color w:val="000000"/>
          <w:sz w:val="16"/>
          <w:szCs w:val="16"/>
        </w:rPr>
        <w:t xml:space="preserve"> (қосалқы мердігерлерді, к</w:t>
      </w:r>
      <w:r>
        <w:rPr>
          <w:rStyle w:val="2a"/>
          <w:rFonts w:ascii="Times New Roman" w:hAnsi="Times New Roman" w:cs="Times New Roman"/>
          <w:color w:val="000000"/>
          <w:sz w:val="16"/>
          <w:szCs w:val="16"/>
          <w:lang w:val="kk-KZ"/>
        </w:rPr>
        <w:t>еңесш</w:t>
      </w:r>
      <w:proofErr w:type="gramStart"/>
      <w:r>
        <w:rPr>
          <w:rStyle w:val="2a"/>
          <w:rFonts w:ascii="Times New Roman" w:hAnsi="Times New Roman" w:cs="Times New Roman"/>
          <w:color w:val="000000"/>
          <w:sz w:val="16"/>
          <w:szCs w:val="16"/>
          <w:lang w:val="kk-KZ"/>
        </w:rPr>
        <w:t>і</w:t>
      </w:r>
      <w:r w:rsidRPr="00000FB4">
        <w:rPr>
          <w:rStyle w:val="2a"/>
          <w:rFonts w:ascii="Times New Roman" w:hAnsi="Times New Roman" w:cs="Times New Roman"/>
          <w:color w:val="000000"/>
          <w:sz w:val="16"/>
          <w:szCs w:val="16"/>
        </w:rPr>
        <w:t>-</w:t>
      </w:r>
      <w:proofErr w:type="gramEnd"/>
      <w:r w:rsidRPr="00000FB4">
        <w:rPr>
          <w:rStyle w:val="2a"/>
          <w:rFonts w:ascii="Times New Roman" w:hAnsi="Times New Roman" w:cs="Times New Roman"/>
          <w:color w:val="000000"/>
          <w:sz w:val="16"/>
          <w:szCs w:val="16"/>
        </w:rPr>
        <w:t xml:space="preserve">мердігерлерді және </w:t>
      </w:r>
      <w:r>
        <w:rPr>
          <w:rStyle w:val="2a"/>
          <w:rFonts w:ascii="Times New Roman" w:hAnsi="Times New Roman" w:cs="Times New Roman"/>
          <w:color w:val="000000"/>
          <w:sz w:val="16"/>
          <w:szCs w:val="16"/>
          <w:lang w:val="kk-KZ"/>
        </w:rPr>
        <w:t>жеткізушілерді</w:t>
      </w:r>
      <w:r w:rsidRPr="00000FB4">
        <w:rPr>
          <w:rStyle w:val="2a"/>
          <w:rFonts w:ascii="Times New Roman" w:hAnsi="Times New Roman" w:cs="Times New Roman"/>
          <w:color w:val="000000"/>
          <w:sz w:val="16"/>
          <w:szCs w:val="16"/>
        </w:rPr>
        <w:t xml:space="preserve"> қоса алға</w:t>
      </w:r>
      <w:r>
        <w:rPr>
          <w:rStyle w:val="2a"/>
          <w:rFonts w:ascii="Times New Roman" w:hAnsi="Times New Roman" w:cs="Times New Roman"/>
          <w:color w:val="000000"/>
          <w:sz w:val="16"/>
          <w:szCs w:val="16"/>
        </w:rPr>
        <w:t>нда) шыққан еліне қарамастан, к</w:t>
      </w:r>
      <w:r>
        <w:rPr>
          <w:rStyle w:val="2a"/>
          <w:rFonts w:ascii="Times New Roman" w:hAnsi="Times New Roman" w:cs="Times New Roman"/>
          <w:color w:val="000000"/>
          <w:sz w:val="16"/>
          <w:szCs w:val="16"/>
          <w:lang w:val="kk-KZ"/>
        </w:rPr>
        <w:t>еңестік</w:t>
      </w:r>
      <w:r w:rsidRPr="00000FB4">
        <w:rPr>
          <w:rStyle w:val="2a"/>
          <w:rFonts w:ascii="Times New Roman" w:hAnsi="Times New Roman" w:cs="Times New Roman"/>
          <w:color w:val="000000"/>
          <w:sz w:val="16"/>
          <w:szCs w:val="16"/>
        </w:rPr>
        <w:t xml:space="preserve"> және к</w:t>
      </w:r>
      <w:r>
        <w:rPr>
          <w:rStyle w:val="2a"/>
          <w:rFonts w:ascii="Times New Roman" w:hAnsi="Times New Roman" w:cs="Times New Roman"/>
          <w:color w:val="000000"/>
          <w:sz w:val="16"/>
          <w:szCs w:val="16"/>
          <w:lang w:val="kk-KZ"/>
        </w:rPr>
        <w:t>еңестік</w:t>
      </w:r>
      <w:r w:rsidRPr="00000FB4">
        <w:rPr>
          <w:rStyle w:val="2a"/>
          <w:rFonts w:ascii="Times New Roman" w:hAnsi="Times New Roman" w:cs="Times New Roman"/>
          <w:color w:val="000000"/>
          <w:sz w:val="16"/>
          <w:szCs w:val="16"/>
        </w:rPr>
        <w:t xml:space="preserve"> емес сипаттағы жұмыстарды, </w:t>
      </w:r>
      <w:r>
        <w:rPr>
          <w:rStyle w:val="2a"/>
          <w:rFonts w:ascii="Times New Roman" w:hAnsi="Times New Roman" w:cs="Times New Roman"/>
          <w:color w:val="000000"/>
          <w:sz w:val="16"/>
          <w:szCs w:val="16"/>
          <w:lang w:val="kk-KZ"/>
        </w:rPr>
        <w:t>құрал-</w:t>
      </w:r>
      <w:r w:rsidRPr="00000FB4">
        <w:rPr>
          <w:rStyle w:val="2a"/>
          <w:rFonts w:ascii="Times New Roman" w:hAnsi="Times New Roman" w:cs="Times New Roman"/>
          <w:color w:val="000000"/>
          <w:sz w:val="16"/>
          <w:szCs w:val="16"/>
        </w:rPr>
        <w:t xml:space="preserve">жабдықтарды, тауарларды, көрсетілетін қызметтерді сатып </w:t>
      </w:r>
      <w:proofErr w:type="gramStart"/>
      <w:r w:rsidRPr="00000FB4">
        <w:rPr>
          <w:rStyle w:val="2a"/>
          <w:rFonts w:ascii="Times New Roman" w:hAnsi="Times New Roman" w:cs="Times New Roman"/>
          <w:color w:val="000000"/>
          <w:sz w:val="16"/>
          <w:szCs w:val="16"/>
        </w:rPr>
        <w:t>алу</w:t>
      </w:r>
      <w:proofErr w:type="gramEnd"/>
      <w:r w:rsidRPr="00000FB4">
        <w:rPr>
          <w:rStyle w:val="2a"/>
          <w:rFonts w:ascii="Times New Roman" w:hAnsi="Times New Roman" w:cs="Times New Roman"/>
          <w:color w:val="000000"/>
          <w:sz w:val="16"/>
          <w:szCs w:val="16"/>
        </w:rPr>
        <w:t>ға арналған келісімшарттар үміткер бола алады. Бұл шешім Экономикалық ынтымақтас</w:t>
      </w:r>
      <w:r>
        <w:rPr>
          <w:rStyle w:val="2a"/>
          <w:rFonts w:ascii="Times New Roman" w:hAnsi="Times New Roman" w:cs="Times New Roman"/>
          <w:color w:val="000000"/>
          <w:sz w:val="16"/>
          <w:szCs w:val="16"/>
        </w:rPr>
        <w:t>тық және даму ұйымының (ЭЫДҰ)//</w:t>
      </w:r>
      <w:r>
        <w:rPr>
          <w:rStyle w:val="2a"/>
          <w:rFonts w:ascii="Times New Roman" w:hAnsi="Times New Roman" w:cs="Times New Roman"/>
          <w:color w:val="000000"/>
          <w:sz w:val="16"/>
          <w:szCs w:val="16"/>
          <w:lang w:val="kk-KZ"/>
        </w:rPr>
        <w:t>Д</w:t>
      </w:r>
      <w:r w:rsidRPr="00000FB4">
        <w:rPr>
          <w:rStyle w:val="2a"/>
          <w:rFonts w:ascii="Times New Roman" w:hAnsi="Times New Roman" w:cs="Times New Roman"/>
          <w:color w:val="000000"/>
          <w:sz w:val="16"/>
          <w:szCs w:val="16"/>
        </w:rPr>
        <w:t>амуға жәрдемдесу комитетінің (</w:t>
      </w:r>
      <w:r>
        <w:rPr>
          <w:rStyle w:val="2a"/>
          <w:rFonts w:ascii="Times New Roman" w:hAnsi="Times New Roman" w:cs="Times New Roman"/>
          <w:color w:val="000000"/>
          <w:sz w:val="16"/>
          <w:szCs w:val="16"/>
          <w:lang w:val="kk-KZ"/>
        </w:rPr>
        <w:t>ДЖ</w:t>
      </w:r>
      <w:r w:rsidRPr="00000FB4">
        <w:rPr>
          <w:rStyle w:val="2a"/>
          <w:rFonts w:ascii="Times New Roman" w:hAnsi="Times New Roman" w:cs="Times New Roman"/>
          <w:color w:val="000000"/>
          <w:sz w:val="16"/>
          <w:szCs w:val="16"/>
        </w:rPr>
        <w:t>К) 2001 жылғы 20 сәуірдегі шартты емес көмек туралы ұсыны</w:t>
      </w:r>
      <w:r>
        <w:rPr>
          <w:rStyle w:val="2a"/>
          <w:rFonts w:ascii="Times New Roman" w:hAnsi="Times New Roman" w:cs="Times New Roman"/>
          <w:color w:val="000000"/>
          <w:sz w:val="16"/>
          <w:szCs w:val="16"/>
          <w:lang w:val="kk-KZ"/>
        </w:rPr>
        <w:t>сы</w:t>
      </w:r>
      <w:r w:rsidRPr="00000FB4">
        <w:rPr>
          <w:rStyle w:val="2a"/>
          <w:rFonts w:ascii="Times New Roman" w:hAnsi="Times New Roman" w:cs="Times New Roman"/>
          <w:color w:val="000000"/>
          <w:sz w:val="16"/>
          <w:szCs w:val="16"/>
        </w:rPr>
        <w:t xml:space="preserve"> қолданылатын "</w:t>
      </w:r>
      <w:r>
        <w:rPr>
          <w:rStyle w:val="2a"/>
          <w:rFonts w:ascii="Times New Roman" w:hAnsi="Times New Roman" w:cs="Times New Roman"/>
          <w:color w:val="000000"/>
          <w:sz w:val="16"/>
          <w:szCs w:val="16"/>
          <w:lang w:val="kk-KZ"/>
        </w:rPr>
        <w:t xml:space="preserve">елеулі </w:t>
      </w:r>
      <w:r w:rsidRPr="00000FB4">
        <w:rPr>
          <w:rStyle w:val="2a"/>
          <w:rFonts w:ascii="Times New Roman" w:hAnsi="Times New Roman" w:cs="Times New Roman"/>
          <w:color w:val="000000"/>
          <w:sz w:val="16"/>
          <w:szCs w:val="16"/>
        </w:rPr>
        <w:t>дамыған елдерге" (</w:t>
      </w:r>
      <w:r>
        <w:rPr>
          <w:rStyle w:val="2a"/>
          <w:rFonts w:ascii="Times New Roman" w:hAnsi="Times New Roman" w:cs="Times New Roman"/>
          <w:color w:val="000000"/>
          <w:sz w:val="16"/>
          <w:szCs w:val="16"/>
          <w:lang w:val="kk-KZ"/>
        </w:rPr>
        <w:t>ЕДЕ</w:t>
      </w:r>
      <w:r w:rsidRPr="00000FB4">
        <w:rPr>
          <w:rStyle w:val="2a"/>
          <w:rFonts w:ascii="Times New Roman" w:hAnsi="Times New Roman" w:cs="Times New Roman"/>
          <w:color w:val="000000"/>
          <w:sz w:val="16"/>
          <w:szCs w:val="16"/>
        </w:rPr>
        <w:t>) ғана емес, сондай-ақ Ф</w:t>
      </w:r>
      <w:r>
        <w:rPr>
          <w:rStyle w:val="2a"/>
          <w:rFonts w:ascii="Times New Roman" w:hAnsi="Times New Roman" w:cs="Times New Roman"/>
          <w:color w:val="000000"/>
          <w:sz w:val="16"/>
          <w:szCs w:val="16"/>
          <w:lang w:val="kk-KZ"/>
        </w:rPr>
        <w:t>ДА</w:t>
      </w:r>
      <w:r w:rsidRPr="00000FB4">
        <w:rPr>
          <w:rStyle w:val="2a"/>
          <w:rFonts w:ascii="Times New Roman" w:hAnsi="Times New Roman" w:cs="Times New Roman"/>
          <w:color w:val="000000"/>
          <w:sz w:val="16"/>
          <w:szCs w:val="16"/>
        </w:rPr>
        <w:t xml:space="preserve"> қызметін жүзеге асыратын барлық басқа шет елдерге де қатысты.</w:t>
      </w:r>
    </w:p>
    <w:p w14:paraId="056BFA36" w14:textId="79B9A0A8" w:rsidR="00684565" w:rsidRPr="00684565" w:rsidRDefault="00000FB4" w:rsidP="00000FB4">
      <w:pPr>
        <w:pStyle w:val="3d"/>
        <w:keepNext/>
        <w:keepLines/>
        <w:numPr>
          <w:ilvl w:val="0"/>
          <w:numId w:val="61"/>
        </w:numPr>
        <w:shd w:val="clear" w:color="auto" w:fill="auto"/>
        <w:tabs>
          <w:tab w:val="left" w:pos="670"/>
        </w:tabs>
        <w:spacing w:after="92" w:line="200" w:lineRule="exact"/>
        <w:ind w:right="38"/>
        <w:rPr>
          <w:rFonts w:ascii="Times New Roman" w:hAnsi="Times New Roman" w:cs="Times New Roman"/>
          <w:b w:val="0"/>
          <w:i w:val="0"/>
          <w:sz w:val="16"/>
          <w:szCs w:val="16"/>
        </w:rPr>
      </w:pPr>
      <w:r>
        <w:rPr>
          <w:rStyle w:val="3c"/>
          <w:rFonts w:ascii="Times New Roman" w:hAnsi="Times New Roman" w:cs="Times New Roman"/>
          <w:color w:val="000000"/>
          <w:sz w:val="16"/>
          <w:szCs w:val="16"/>
          <w:lang w:val="kk-KZ"/>
        </w:rPr>
        <w:t>Ко</w:t>
      </w:r>
      <w:r w:rsidRPr="00000FB4">
        <w:rPr>
          <w:rStyle w:val="3c"/>
          <w:rFonts w:ascii="Times New Roman" w:hAnsi="Times New Roman" w:cs="Times New Roman"/>
          <w:color w:val="000000"/>
          <w:sz w:val="16"/>
          <w:szCs w:val="16"/>
        </w:rPr>
        <w:t>нкурстан шығару үшін негіздер</w:t>
      </w:r>
    </w:p>
    <w:p w14:paraId="10D00290" w14:textId="77777777" w:rsidR="00E558C6" w:rsidRDefault="00E558C6" w:rsidP="00684565">
      <w:pPr>
        <w:pStyle w:val="210"/>
        <w:shd w:val="clear" w:color="auto" w:fill="auto"/>
        <w:spacing w:before="0" w:after="0"/>
        <w:ind w:right="38" w:firstLine="0"/>
        <w:rPr>
          <w:rStyle w:val="2a"/>
          <w:rFonts w:ascii="Times New Roman" w:hAnsi="Times New Roman" w:cs="Times New Roman"/>
          <w:color w:val="000000"/>
          <w:sz w:val="16"/>
          <w:szCs w:val="16"/>
          <w:lang w:val="kk-KZ"/>
        </w:rPr>
      </w:pPr>
      <w:r w:rsidRPr="00E558C6">
        <w:rPr>
          <w:rStyle w:val="2a"/>
          <w:rFonts w:ascii="Times New Roman" w:hAnsi="Times New Roman" w:cs="Times New Roman"/>
          <w:color w:val="000000"/>
          <w:sz w:val="16"/>
          <w:szCs w:val="16"/>
        </w:rPr>
        <w:t>Тұлға конкурстық сауда-саттықта жеңіске жете алмайды немесе конкурстық сауда-саттықта жеңген заңды тұлғаның қосалқы мердігері бола алмайды және егер оның өтінімі, конкурстық ұсынысы, ұсынысы немесе баға белгіленімі берілген күні немесе конкурстық сауда-саттықтың жеңімпазын анықтау сәтінде осындай тұлға:</w:t>
      </w:r>
    </w:p>
    <w:p w14:paraId="57212996" w14:textId="77777777" w:rsidR="00E558C6" w:rsidRPr="00732F20" w:rsidRDefault="00E558C6" w:rsidP="00E558C6">
      <w:pPr>
        <w:pStyle w:val="210"/>
        <w:numPr>
          <w:ilvl w:val="0"/>
          <w:numId w:val="52"/>
        </w:numPr>
        <w:shd w:val="clear" w:color="auto" w:fill="auto"/>
        <w:tabs>
          <w:tab w:val="left" w:pos="571"/>
        </w:tabs>
        <w:spacing w:before="0" w:after="100"/>
        <w:ind w:left="600" w:right="38" w:hanging="600"/>
        <w:rPr>
          <w:rStyle w:val="2a"/>
          <w:rFonts w:ascii="Times New Roman" w:hAnsi="Times New Roman" w:cs="Times New Roman"/>
          <w:sz w:val="16"/>
          <w:szCs w:val="16"/>
          <w:lang w:val="kk-KZ"/>
        </w:rPr>
      </w:pPr>
      <w:r w:rsidRPr="00732F20">
        <w:rPr>
          <w:rStyle w:val="2a"/>
          <w:rFonts w:ascii="Times New Roman" w:hAnsi="Times New Roman" w:cs="Times New Roman"/>
          <w:color w:val="000000"/>
          <w:sz w:val="16"/>
          <w:szCs w:val="16"/>
          <w:lang w:val="kk-KZ"/>
        </w:rPr>
        <w:t>банкрот болып табылады, тарату немесе қызметін тоқтату процесінде болады, оған қатысты сот орындаушысы немесе сыртқы басқарушы тағайындалды немесе ол ұқсас рәсімнің нәтижесінде кез келген ұқсас жағдайда болады;</w:t>
      </w:r>
    </w:p>
    <w:p w14:paraId="27300563" w14:textId="212DBA56" w:rsidR="00684565" w:rsidRPr="00684565" w:rsidRDefault="00E558C6" w:rsidP="00AB08F5">
      <w:pPr>
        <w:pStyle w:val="210"/>
        <w:numPr>
          <w:ilvl w:val="0"/>
          <w:numId w:val="52"/>
        </w:numPr>
        <w:shd w:val="clear" w:color="auto" w:fill="auto"/>
        <w:tabs>
          <w:tab w:val="left" w:pos="571"/>
        </w:tabs>
        <w:spacing w:before="0" w:after="94" w:line="190" w:lineRule="exact"/>
        <w:ind w:left="600" w:right="38" w:hanging="600"/>
        <w:rPr>
          <w:rFonts w:ascii="Times New Roman" w:hAnsi="Times New Roman" w:cs="Times New Roman"/>
          <w:sz w:val="16"/>
          <w:szCs w:val="16"/>
        </w:rPr>
      </w:pPr>
      <w:r>
        <w:rPr>
          <w:rStyle w:val="2a"/>
          <w:rFonts w:ascii="Times New Roman" w:hAnsi="Times New Roman" w:cs="Times New Roman"/>
          <w:color w:val="000000"/>
          <w:sz w:val="16"/>
          <w:szCs w:val="16"/>
          <w:lang w:val="kk-KZ"/>
        </w:rPr>
        <w:t>сондай-ақ</w:t>
      </w:r>
      <w:r w:rsidR="00684565" w:rsidRPr="00684565">
        <w:rPr>
          <w:rStyle w:val="2a"/>
          <w:rFonts w:ascii="Times New Roman" w:hAnsi="Times New Roman" w:cs="Times New Roman"/>
          <w:color w:val="000000"/>
          <w:sz w:val="16"/>
          <w:szCs w:val="16"/>
        </w:rPr>
        <w:t>:</w:t>
      </w:r>
    </w:p>
    <w:p w14:paraId="542BA5B9" w14:textId="5D238E04" w:rsidR="008F120C" w:rsidRPr="008F120C" w:rsidRDefault="008F120C" w:rsidP="008F120C">
      <w:pPr>
        <w:pStyle w:val="210"/>
        <w:numPr>
          <w:ilvl w:val="0"/>
          <w:numId w:val="53"/>
        </w:numPr>
        <w:shd w:val="clear" w:color="auto" w:fill="auto"/>
        <w:tabs>
          <w:tab w:val="left" w:pos="1168"/>
        </w:tabs>
        <w:spacing w:before="0"/>
        <w:ind w:left="1180" w:right="38" w:hanging="580"/>
        <w:rPr>
          <w:rStyle w:val="2a"/>
          <w:rFonts w:ascii="Times New Roman" w:hAnsi="Times New Roman" w:cs="Times New Roman"/>
          <w:sz w:val="16"/>
          <w:szCs w:val="16"/>
          <w:shd w:val="clear" w:color="auto" w:fill="auto"/>
        </w:rPr>
      </w:pPr>
      <w:r w:rsidRPr="008F120C">
        <w:rPr>
          <w:rStyle w:val="2a"/>
          <w:rFonts w:ascii="Times New Roman" w:hAnsi="Times New Roman" w:cs="Times New Roman"/>
          <w:color w:val="000000"/>
          <w:sz w:val="16"/>
          <w:szCs w:val="16"/>
        </w:rPr>
        <w:t xml:space="preserve">соңғы бес жыл ішінде алаяқтық немесе сыбайлас жемқорлық немесе сатып алуды жүзеге асыру немесе келісімшартты орындау процесінде жасалған кез келген басқа да құқық бұзушылық үшін, егер адам адалдық туралы өтінішпен бірге осы сот шешімі </w:t>
      </w:r>
      <w:r w:rsidR="00E42264">
        <w:rPr>
          <w:rStyle w:val="2a"/>
          <w:rFonts w:ascii="Times New Roman" w:hAnsi="Times New Roman" w:cs="Times New Roman"/>
          <w:color w:val="000000"/>
          <w:sz w:val="16"/>
          <w:szCs w:val="16"/>
          <w:lang w:val="kk-KZ"/>
        </w:rPr>
        <w:t>ФДА</w:t>
      </w:r>
      <w:r w:rsidRPr="008F120C">
        <w:rPr>
          <w:rStyle w:val="2a"/>
          <w:rFonts w:ascii="Times New Roman" w:hAnsi="Times New Roman" w:cs="Times New Roman"/>
          <w:color w:val="000000"/>
          <w:sz w:val="16"/>
          <w:szCs w:val="16"/>
        </w:rPr>
        <w:t xml:space="preserve"> қаржыландыратын осы келісім-шарт контекстінде маңызды емес екенін растайтын қосымша ақпарат бермесе, келісім-шартты орындау елінде заңды күшіне енген сот шешімімен сотталды;</w:t>
      </w:r>
    </w:p>
    <w:p w14:paraId="4F0E65EF" w14:textId="2645CC55" w:rsidR="008F120C" w:rsidRPr="008F120C" w:rsidRDefault="008F120C" w:rsidP="008F120C">
      <w:pPr>
        <w:pStyle w:val="210"/>
        <w:numPr>
          <w:ilvl w:val="0"/>
          <w:numId w:val="53"/>
        </w:numPr>
        <w:shd w:val="clear" w:color="auto" w:fill="auto"/>
        <w:tabs>
          <w:tab w:val="left" w:pos="1168"/>
        </w:tabs>
        <w:spacing w:before="0"/>
        <w:ind w:left="1180" w:right="38" w:hanging="580"/>
        <w:rPr>
          <w:rStyle w:val="2a"/>
          <w:rFonts w:ascii="Times New Roman" w:hAnsi="Times New Roman" w:cs="Times New Roman"/>
          <w:sz w:val="16"/>
          <w:szCs w:val="16"/>
        </w:rPr>
      </w:pPr>
      <w:r w:rsidRPr="008F120C">
        <w:rPr>
          <w:rStyle w:val="2a"/>
          <w:rFonts w:ascii="Times New Roman" w:hAnsi="Times New Roman" w:cs="Times New Roman"/>
          <w:color w:val="000000"/>
          <w:sz w:val="16"/>
          <w:szCs w:val="16"/>
        </w:rPr>
        <w:t xml:space="preserve">соңғы бес жыл ішінде Еуропалық Одақ немесе тұлғаны тіркеген елдің құзыретті органдары тарапынан алаяқтық, сыбайлас жемқорлық немесе сатып алуды жүзеге асыру және келісімшартты орындау процесінде жасалған кез келген басқа да құқық бұзушылық үшін әкімшілік санкцияларға ұшыраса, егер тұлға адалдық туралы өтінішпен бірге осы сот шешімі </w:t>
      </w:r>
      <w:r>
        <w:rPr>
          <w:rStyle w:val="2a"/>
          <w:rFonts w:ascii="Times New Roman" w:hAnsi="Times New Roman" w:cs="Times New Roman"/>
          <w:color w:val="000000"/>
          <w:sz w:val="16"/>
          <w:szCs w:val="16"/>
          <w:lang w:val="kk-KZ"/>
        </w:rPr>
        <w:t>ФДА</w:t>
      </w:r>
      <w:r w:rsidRPr="008F120C">
        <w:rPr>
          <w:rStyle w:val="2a"/>
          <w:rFonts w:ascii="Times New Roman" w:hAnsi="Times New Roman" w:cs="Times New Roman"/>
          <w:color w:val="000000"/>
          <w:sz w:val="16"/>
          <w:szCs w:val="16"/>
        </w:rPr>
        <w:t xml:space="preserve"> қаржыландыратын осы келісімшарттың контекстінде маңызды емес екенін растайтын қосымша ақпарат бермесе;</w:t>
      </w:r>
    </w:p>
    <w:p w14:paraId="17E4464F" w14:textId="2A97DDBB" w:rsidR="00BD743C" w:rsidRPr="00BD743C" w:rsidRDefault="00BD743C" w:rsidP="00BD743C">
      <w:pPr>
        <w:pStyle w:val="210"/>
        <w:numPr>
          <w:ilvl w:val="0"/>
          <w:numId w:val="53"/>
        </w:numPr>
        <w:shd w:val="clear" w:color="auto" w:fill="auto"/>
        <w:tabs>
          <w:tab w:val="left" w:pos="1168"/>
        </w:tabs>
        <w:spacing w:before="0"/>
        <w:ind w:left="1180" w:right="38" w:hanging="580"/>
        <w:rPr>
          <w:rStyle w:val="2a"/>
          <w:rFonts w:ascii="Times New Roman" w:hAnsi="Times New Roman" w:cs="Times New Roman"/>
          <w:color w:val="000000"/>
          <w:spacing w:val="-4"/>
          <w:sz w:val="16"/>
          <w:szCs w:val="16"/>
        </w:rPr>
      </w:pPr>
      <w:r w:rsidRPr="00BD743C">
        <w:rPr>
          <w:rStyle w:val="2a"/>
          <w:rFonts w:ascii="Times New Roman" w:hAnsi="Times New Roman" w:cs="Times New Roman"/>
          <w:color w:val="000000"/>
          <w:spacing w:val="-4"/>
          <w:sz w:val="16"/>
          <w:szCs w:val="16"/>
        </w:rPr>
        <w:t xml:space="preserve">соңғы бес жыл ішінде алаяқтық, сыбайлас жемқорлық немесе сатып алу немесе келісімшартты орындау процесінің қаржыландырылатын </w:t>
      </w:r>
      <w:r>
        <w:rPr>
          <w:rStyle w:val="2a"/>
          <w:rFonts w:ascii="Times New Roman" w:hAnsi="Times New Roman" w:cs="Times New Roman"/>
          <w:color w:val="000000"/>
          <w:spacing w:val="-4"/>
          <w:sz w:val="16"/>
          <w:szCs w:val="16"/>
          <w:lang w:val="kk-KZ"/>
        </w:rPr>
        <w:t>ФДА</w:t>
      </w:r>
      <w:r w:rsidRPr="00BD743C">
        <w:rPr>
          <w:rStyle w:val="2a"/>
          <w:rFonts w:ascii="Times New Roman" w:hAnsi="Times New Roman" w:cs="Times New Roman"/>
          <w:color w:val="000000"/>
          <w:spacing w:val="-4"/>
          <w:sz w:val="16"/>
          <w:szCs w:val="16"/>
        </w:rPr>
        <w:t xml:space="preserve"> контекстінде жасалған кез келген басқа құқық бұзушылық үшін заңды күшіне енген сот шешімімен сотталған;</w:t>
      </w:r>
    </w:p>
    <w:p w14:paraId="77BDB883" w14:textId="77777777" w:rsidR="00BD743C" w:rsidRPr="00BD743C" w:rsidRDefault="00BD743C" w:rsidP="00BD743C">
      <w:pPr>
        <w:pStyle w:val="210"/>
        <w:numPr>
          <w:ilvl w:val="0"/>
          <w:numId w:val="52"/>
        </w:numPr>
        <w:shd w:val="clear" w:color="auto" w:fill="auto"/>
        <w:tabs>
          <w:tab w:val="left" w:pos="571"/>
        </w:tabs>
        <w:spacing w:before="0"/>
        <w:ind w:left="600" w:right="38" w:hanging="600"/>
        <w:rPr>
          <w:rStyle w:val="2a"/>
          <w:rFonts w:ascii="Times New Roman" w:hAnsi="Times New Roman" w:cs="Times New Roman"/>
          <w:sz w:val="16"/>
          <w:szCs w:val="16"/>
          <w:shd w:val="clear" w:color="auto" w:fill="auto"/>
        </w:rPr>
      </w:pPr>
      <w:r w:rsidRPr="00BD743C">
        <w:rPr>
          <w:rStyle w:val="2a"/>
          <w:rFonts w:ascii="Times New Roman" w:hAnsi="Times New Roman" w:cs="Times New Roman"/>
          <w:color w:val="000000"/>
          <w:sz w:val="16"/>
          <w:szCs w:val="16"/>
        </w:rPr>
        <w:t>Біріккен Ұлттар Ұйымының, Еуропалық Одақтың және/немесе Францияның терроризмді қаржыландыруға немесе халықаралық бейбітшілік пен қауіпсіздікке төнетін қауіп-қатерге қарсы күреске бағытталған қаржылық санкциялары қолданылатын адамдардың тізіміне енгізілген;</w:t>
      </w:r>
    </w:p>
    <w:p w14:paraId="5CAC2966" w14:textId="3507B0CA" w:rsidR="003F5314" w:rsidRPr="003F5314" w:rsidRDefault="003F5314" w:rsidP="00213B2B">
      <w:pPr>
        <w:pStyle w:val="210"/>
        <w:numPr>
          <w:ilvl w:val="0"/>
          <w:numId w:val="52"/>
        </w:numPr>
        <w:shd w:val="clear" w:color="auto" w:fill="auto"/>
        <w:tabs>
          <w:tab w:val="left" w:pos="571"/>
        </w:tabs>
        <w:spacing w:before="0"/>
        <w:ind w:left="600" w:right="38" w:hanging="600"/>
        <w:rPr>
          <w:rStyle w:val="2a"/>
          <w:rFonts w:ascii="Times New Roman" w:hAnsi="Times New Roman" w:cs="Times New Roman"/>
          <w:sz w:val="16"/>
          <w:szCs w:val="16"/>
          <w:shd w:val="clear" w:color="auto" w:fill="auto"/>
        </w:rPr>
      </w:pPr>
      <w:r w:rsidRPr="003F5314">
        <w:rPr>
          <w:rStyle w:val="2a"/>
          <w:rFonts w:ascii="Times New Roman" w:hAnsi="Times New Roman" w:cs="Times New Roman"/>
          <w:color w:val="000000"/>
          <w:sz w:val="16"/>
          <w:szCs w:val="16"/>
        </w:rPr>
        <w:t xml:space="preserve">соңғы бес жыл ішінде осындай тұлғаның келісімшартты орындау барысында өзінің шарттық міндеттемелерін </w:t>
      </w:r>
      <w:r>
        <w:rPr>
          <w:rStyle w:val="2a"/>
          <w:rFonts w:ascii="Times New Roman" w:hAnsi="Times New Roman" w:cs="Times New Roman"/>
          <w:color w:val="000000"/>
          <w:sz w:val="16"/>
          <w:szCs w:val="16"/>
          <w:lang w:val="kk-KZ"/>
        </w:rPr>
        <w:t>е</w:t>
      </w:r>
      <w:r w:rsidRPr="003F5314">
        <w:rPr>
          <w:rStyle w:val="2a"/>
          <w:rFonts w:ascii="Times New Roman" w:hAnsi="Times New Roman" w:cs="Times New Roman"/>
          <w:color w:val="000000"/>
          <w:sz w:val="16"/>
          <w:szCs w:val="16"/>
        </w:rPr>
        <w:t xml:space="preserve">леулі немесе тұрақты орындамауы себебінен бұзылған </w:t>
      </w:r>
      <w:r>
        <w:rPr>
          <w:rStyle w:val="2a"/>
          <w:rFonts w:ascii="Times New Roman" w:hAnsi="Times New Roman" w:cs="Times New Roman"/>
          <w:color w:val="000000"/>
          <w:sz w:val="16"/>
          <w:szCs w:val="16"/>
          <w:lang w:val="kk-KZ"/>
        </w:rPr>
        <w:t>келісім</w:t>
      </w:r>
      <w:r w:rsidRPr="003F5314">
        <w:rPr>
          <w:rStyle w:val="2a"/>
          <w:rFonts w:ascii="Times New Roman" w:hAnsi="Times New Roman" w:cs="Times New Roman"/>
          <w:color w:val="000000"/>
          <w:sz w:val="16"/>
          <w:szCs w:val="16"/>
        </w:rPr>
        <w:t>шарт тарабы болды, оны тараптар толық реттеді, бұған (</w:t>
      </w:r>
      <w:r w:rsidR="00213B2B" w:rsidRPr="00213B2B">
        <w:rPr>
          <w:rStyle w:val="2a"/>
          <w:rFonts w:ascii="Times New Roman" w:hAnsi="Times New Roman" w:cs="Times New Roman"/>
          <w:color w:val="000000"/>
          <w:sz w:val="16"/>
          <w:szCs w:val="16"/>
        </w:rPr>
        <w:t>i</w:t>
      </w:r>
      <w:r w:rsidRPr="003F5314">
        <w:rPr>
          <w:rStyle w:val="2a"/>
          <w:rFonts w:ascii="Times New Roman" w:hAnsi="Times New Roman" w:cs="Times New Roman"/>
          <w:color w:val="000000"/>
          <w:sz w:val="16"/>
          <w:szCs w:val="16"/>
        </w:rPr>
        <w:t>) мұндай бұзуға дау туындаған және (</w:t>
      </w:r>
      <w:r w:rsidR="00213B2B" w:rsidRPr="00213B2B">
        <w:rPr>
          <w:rStyle w:val="2a"/>
          <w:rFonts w:ascii="Times New Roman" w:hAnsi="Times New Roman" w:cs="Times New Roman"/>
          <w:color w:val="000000"/>
          <w:sz w:val="16"/>
          <w:szCs w:val="16"/>
        </w:rPr>
        <w:t>ii</w:t>
      </w:r>
      <w:r w:rsidRPr="003F5314">
        <w:rPr>
          <w:rStyle w:val="2a"/>
          <w:rFonts w:ascii="Times New Roman" w:hAnsi="Times New Roman" w:cs="Times New Roman"/>
          <w:color w:val="000000"/>
          <w:sz w:val="16"/>
          <w:szCs w:val="16"/>
        </w:rPr>
        <w:t>) дауды реттеу әлі аяқталмаған немесе толық реттеу р</w:t>
      </w:r>
      <w:r>
        <w:rPr>
          <w:rStyle w:val="2a"/>
          <w:rFonts w:ascii="Times New Roman" w:hAnsi="Times New Roman" w:cs="Times New Roman"/>
          <w:color w:val="000000"/>
          <w:sz w:val="16"/>
          <w:szCs w:val="16"/>
        </w:rPr>
        <w:t>асталмаған жағдайлар қосылмайды</w:t>
      </w:r>
      <w:r w:rsidRPr="003F5314">
        <w:rPr>
          <w:rStyle w:val="2a"/>
          <w:rFonts w:ascii="Times New Roman" w:hAnsi="Times New Roman" w:cs="Times New Roman"/>
          <w:color w:val="000000"/>
          <w:sz w:val="16"/>
          <w:szCs w:val="16"/>
        </w:rPr>
        <w:t>;</w:t>
      </w:r>
    </w:p>
    <w:p w14:paraId="69DD0297" w14:textId="77777777" w:rsidR="00F352AE" w:rsidRPr="00F352AE" w:rsidRDefault="00F352AE" w:rsidP="00AB08F5">
      <w:pPr>
        <w:pStyle w:val="210"/>
        <w:numPr>
          <w:ilvl w:val="0"/>
          <w:numId w:val="52"/>
        </w:numPr>
        <w:shd w:val="clear" w:color="auto" w:fill="auto"/>
        <w:tabs>
          <w:tab w:val="left" w:pos="571"/>
        </w:tabs>
        <w:spacing w:before="0"/>
        <w:ind w:left="600" w:right="38" w:hanging="600"/>
        <w:rPr>
          <w:rStyle w:val="2a"/>
          <w:rFonts w:ascii="Times New Roman" w:hAnsi="Times New Roman" w:cs="Times New Roman"/>
          <w:sz w:val="16"/>
          <w:szCs w:val="16"/>
          <w:shd w:val="clear" w:color="auto" w:fill="auto"/>
        </w:rPr>
      </w:pPr>
      <w:r w:rsidRPr="00000FB4">
        <w:rPr>
          <w:rStyle w:val="2a"/>
          <w:rFonts w:ascii="Times New Roman" w:hAnsi="Times New Roman" w:cs="Times New Roman"/>
          <w:color w:val="000000"/>
          <w:sz w:val="16"/>
          <w:szCs w:val="16"/>
          <w:lang w:val="kk-KZ"/>
        </w:rPr>
        <w:t>тұлға тіркелген елдің немесе бенефициар елдің құқықтық талаптарына сәйкес салық төлеуге қатысты өз міндеттемелерін орындамаған;</w:t>
      </w:r>
    </w:p>
    <w:p w14:paraId="0159F7BB" w14:textId="0834D230" w:rsidR="00F352AE" w:rsidRPr="00F352AE" w:rsidRDefault="00F352AE" w:rsidP="00AB08F5">
      <w:pPr>
        <w:pStyle w:val="210"/>
        <w:numPr>
          <w:ilvl w:val="0"/>
          <w:numId w:val="52"/>
        </w:numPr>
        <w:shd w:val="clear" w:color="auto" w:fill="auto"/>
        <w:tabs>
          <w:tab w:val="left" w:pos="571"/>
        </w:tabs>
        <w:spacing w:before="0"/>
        <w:ind w:left="600" w:right="38" w:hanging="600"/>
        <w:rPr>
          <w:rStyle w:val="2a"/>
          <w:rFonts w:ascii="Times New Roman" w:hAnsi="Times New Roman" w:cs="Times New Roman"/>
          <w:sz w:val="16"/>
          <w:szCs w:val="16"/>
        </w:rPr>
      </w:pPr>
      <w:r w:rsidRPr="00000FB4">
        <w:rPr>
          <w:rStyle w:val="2a"/>
          <w:rFonts w:ascii="Times New Roman" w:hAnsi="Times New Roman" w:cs="Times New Roman"/>
          <w:color w:val="000000"/>
          <w:sz w:val="16"/>
          <w:szCs w:val="16"/>
          <w:lang w:val="kk-KZ"/>
        </w:rPr>
        <w:t xml:space="preserve">Дүниежүзілік Банктің алып тастау туралы шешімі қолданылады және </w:t>
      </w:r>
      <w:hyperlink r:id="rId20" w:history="1">
        <w:r w:rsidRPr="00C4565D">
          <w:rPr>
            <w:rStyle w:val="ae"/>
            <w:rFonts w:ascii="Times New Roman" w:hAnsi="Times New Roman" w:cs="Times New Roman"/>
            <w:sz w:val="16"/>
            <w:szCs w:val="16"/>
            <w:shd w:val="clear" w:color="auto" w:fill="FFFFFF"/>
            <w:lang w:val="kk-KZ"/>
          </w:rPr>
          <w:t>http://www.worldbank.org/debarr</w:t>
        </w:r>
      </w:hyperlink>
      <w:r>
        <w:rPr>
          <w:rStyle w:val="2a"/>
          <w:rFonts w:ascii="Times New Roman" w:hAnsi="Times New Roman" w:cs="Times New Roman"/>
          <w:color w:val="000000"/>
          <w:sz w:val="16"/>
          <w:szCs w:val="16"/>
          <w:lang w:val="kk-KZ"/>
        </w:rPr>
        <w:t xml:space="preserve"> </w:t>
      </w:r>
      <w:r w:rsidRPr="00000FB4">
        <w:rPr>
          <w:rStyle w:val="2a"/>
          <w:rFonts w:ascii="Times New Roman" w:hAnsi="Times New Roman" w:cs="Times New Roman"/>
          <w:color w:val="000000"/>
          <w:sz w:val="16"/>
          <w:szCs w:val="16"/>
          <w:lang w:val="kk-KZ"/>
        </w:rPr>
        <w:t xml:space="preserve"> </w:t>
      </w:r>
      <w:r>
        <w:rPr>
          <w:rStyle w:val="2a"/>
          <w:rFonts w:ascii="Times New Roman" w:hAnsi="Times New Roman" w:cs="Times New Roman"/>
          <w:color w:val="000000"/>
          <w:sz w:val="16"/>
          <w:szCs w:val="16"/>
          <w:lang w:val="kk-KZ"/>
        </w:rPr>
        <w:t>веб-сайтында</w:t>
      </w:r>
      <w:r w:rsidRPr="00000FB4">
        <w:rPr>
          <w:rStyle w:val="2a"/>
          <w:rFonts w:ascii="Times New Roman" w:hAnsi="Times New Roman" w:cs="Times New Roman"/>
          <w:color w:val="000000"/>
          <w:sz w:val="16"/>
          <w:szCs w:val="16"/>
          <w:lang w:val="kk-KZ"/>
        </w:rPr>
        <w:t xml:space="preserve"> көрсетілген</w:t>
      </w:r>
      <w:r>
        <w:rPr>
          <w:rStyle w:val="2a"/>
          <w:rFonts w:ascii="Times New Roman" w:hAnsi="Times New Roman" w:cs="Times New Roman"/>
          <w:color w:val="000000"/>
          <w:sz w:val="16"/>
          <w:szCs w:val="16"/>
          <w:lang w:val="kk-KZ"/>
        </w:rPr>
        <w:t>,</w:t>
      </w:r>
      <w:r w:rsidRPr="00000FB4">
        <w:rPr>
          <w:rStyle w:val="2a"/>
          <w:rFonts w:ascii="Times New Roman" w:hAnsi="Times New Roman" w:cs="Times New Roman"/>
          <w:color w:val="000000"/>
          <w:sz w:val="16"/>
          <w:szCs w:val="16"/>
          <w:lang w:val="kk-KZ"/>
        </w:rPr>
        <w:t xml:space="preserve"> егер тұлға адалдық туралы өтінішпен бірге </w:t>
      </w:r>
      <w:r>
        <w:rPr>
          <w:rStyle w:val="2a"/>
          <w:rFonts w:ascii="Times New Roman" w:hAnsi="Times New Roman" w:cs="Times New Roman"/>
          <w:color w:val="000000"/>
          <w:sz w:val="16"/>
          <w:szCs w:val="16"/>
          <w:lang w:val="kk-KZ"/>
        </w:rPr>
        <w:t xml:space="preserve">ФДА </w:t>
      </w:r>
      <w:r w:rsidRPr="00000FB4">
        <w:rPr>
          <w:rStyle w:val="2a"/>
          <w:rFonts w:ascii="Times New Roman" w:hAnsi="Times New Roman" w:cs="Times New Roman"/>
          <w:color w:val="000000"/>
          <w:sz w:val="16"/>
          <w:szCs w:val="16"/>
          <w:lang w:val="kk-KZ"/>
        </w:rPr>
        <w:t>қаржыландыратын осы жобаның мәнмәтінінде бұл ерекшелік маңызды емес екенін растайтын қосымша ақпарат бермесе;</w:t>
      </w:r>
    </w:p>
    <w:p w14:paraId="5FF5B3D1" w14:textId="77777777" w:rsidR="00F352AE" w:rsidRPr="00F352AE" w:rsidRDefault="00F352AE" w:rsidP="00AB08F5">
      <w:pPr>
        <w:pStyle w:val="210"/>
        <w:numPr>
          <w:ilvl w:val="0"/>
          <w:numId w:val="52"/>
        </w:numPr>
        <w:shd w:val="clear" w:color="auto" w:fill="auto"/>
        <w:tabs>
          <w:tab w:val="left" w:pos="571"/>
        </w:tabs>
        <w:spacing w:before="0" w:after="100"/>
        <w:ind w:left="600" w:right="38" w:hanging="600"/>
        <w:rPr>
          <w:rStyle w:val="2a"/>
          <w:rFonts w:ascii="Times New Roman" w:hAnsi="Times New Roman" w:cs="Times New Roman"/>
          <w:sz w:val="16"/>
          <w:szCs w:val="16"/>
        </w:rPr>
      </w:pPr>
      <w:r w:rsidRPr="00000FB4">
        <w:rPr>
          <w:rStyle w:val="2a"/>
          <w:rFonts w:ascii="Times New Roman" w:hAnsi="Times New Roman" w:cs="Times New Roman"/>
          <w:color w:val="000000"/>
          <w:sz w:val="16"/>
          <w:szCs w:val="16"/>
          <w:lang w:val="kk-KZ"/>
        </w:rPr>
        <w:t>осы Келісімшарт бойынша сатып алу процесі шеңберінде Бенефициар сұраған құжаттарды бұрмалауға жол берді немесе құжаттарды бұрмалауға жол берді.</w:t>
      </w:r>
    </w:p>
    <w:p w14:paraId="620C2EA1" w14:textId="42852286" w:rsidR="00F352AE" w:rsidRDefault="00F352AE" w:rsidP="00F352AE">
      <w:pPr>
        <w:pStyle w:val="210"/>
        <w:shd w:val="clear" w:color="auto" w:fill="auto"/>
        <w:tabs>
          <w:tab w:val="left" w:pos="571"/>
        </w:tabs>
        <w:spacing w:before="0" w:after="100"/>
        <w:ind w:right="38" w:firstLine="0"/>
        <w:rPr>
          <w:rStyle w:val="2a"/>
          <w:rFonts w:ascii="Times New Roman" w:hAnsi="Times New Roman" w:cs="Times New Roman"/>
          <w:color w:val="000000"/>
          <w:sz w:val="16"/>
          <w:szCs w:val="16"/>
          <w:lang w:val="kk-KZ"/>
        </w:rPr>
      </w:pPr>
      <w:r w:rsidRPr="00000FB4">
        <w:rPr>
          <w:rStyle w:val="2a"/>
          <w:rFonts w:ascii="Times New Roman" w:hAnsi="Times New Roman" w:cs="Times New Roman"/>
          <w:color w:val="000000"/>
          <w:sz w:val="16"/>
          <w:szCs w:val="16"/>
          <w:lang w:val="kk-KZ"/>
        </w:rPr>
        <w:t>Жоғарыда аталған ерекшелік кри</w:t>
      </w:r>
      <w:r>
        <w:rPr>
          <w:rStyle w:val="2a"/>
          <w:rFonts w:ascii="Times New Roman" w:hAnsi="Times New Roman" w:cs="Times New Roman"/>
          <w:color w:val="000000"/>
          <w:sz w:val="16"/>
          <w:szCs w:val="16"/>
          <w:lang w:val="kk-KZ"/>
        </w:rPr>
        <w:t>терийлері сатып алу процесінің максималды ерте  кезең</w:t>
      </w:r>
      <w:r w:rsidRPr="00000FB4">
        <w:rPr>
          <w:rStyle w:val="2a"/>
          <w:rFonts w:ascii="Times New Roman" w:hAnsi="Times New Roman" w:cs="Times New Roman"/>
          <w:color w:val="000000"/>
          <w:sz w:val="16"/>
          <w:szCs w:val="16"/>
          <w:lang w:val="kk-KZ"/>
        </w:rPr>
        <w:t>де сатып алу құжаттарына енгізілуі тиіс.</w:t>
      </w:r>
    </w:p>
    <w:p w14:paraId="4151B8AF" w14:textId="2079F8CD" w:rsidR="00684565" w:rsidRPr="00684565" w:rsidRDefault="004313F8" w:rsidP="004C7346">
      <w:pPr>
        <w:pStyle w:val="3d"/>
        <w:keepNext/>
        <w:keepLines/>
        <w:numPr>
          <w:ilvl w:val="0"/>
          <w:numId w:val="61"/>
        </w:numPr>
        <w:shd w:val="clear" w:color="auto" w:fill="auto"/>
        <w:tabs>
          <w:tab w:val="left" w:pos="715"/>
        </w:tabs>
        <w:spacing w:line="379" w:lineRule="exact"/>
        <w:ind w:right="38"/>
        <w:rPr>
          <w:rFonts w:ascii="Times New Roman" w:hAnsi="Times New Roman" w:cs="Times New Roman"/>
          <w:b w:val="0"/>
          <w:i w:val="0"/>
          <w:sz w:val="16"/>
          <w:szCs w:val="16"/>
        </w:rPr>
      </w:pPr>
      <w:bookmarkStart w:id="44" w:name="bookmark29"/>
      <w:bookmarkStart w:id="45" w:name="_Toc39600221"/>
      <w:r>
        <w:rPr>
          <w:rStyle w:val="3c"/>
          <w:rFonts w:ascii="Times New Roman" w:hAnsi="Times New Roman" w:cs="Times New Roman"/>
          <w:color w:val="000000"/>
          <w:sz w:val="16"/>
          <w:szCs w:val="16"/>
          <w:lang w:val="kk-KZ"/>
        </w:rPr>
        <w:t>Тараптар</w:t>
      </w:r>
      <w:r w:rsidR="004C7346" w:rsidRPr="004C7346">
        <w:rPr>
          <w:rStyle w:val="3c"/>
          <w:rFonts w:ascii="Times New Roman" w:hAnsi="Times New Roman" w:cs="Times New Roman"/>
          <w:color w:val="000000"/>
          <w:sz w:val="16"/>
          <w:szCs w:val="16"/>
        </w:rPr>
        <w:t xml:space="preserve"> қақтығысы </w:t>
      </w:r>
      <w:bookmarkEnd w:id="44"/>
      <w:bookmarkEnd w:id="45"/>
    </w:p>
    <w:p w14:paraId="7C942DB7" w14:textId="229589F7" w:rsidR="004313F8" w:rsidRDefault="004313F8" w:rsidP="00684565">
      <w:pPr>
        <w:pStyle w:val="210"/>
        <w:spacing w:line="240" w:lineRule="auto"/>
        <w:ind w:right="38" w:firstLine="0"/>
        <w:rPr>
          <w:rStyle w:val="2a"/>
          <w:rFonts w:ascii="Times New Roman" w:hAnsi="Times New Roman" w:cs="Times New Roman"/>
          <w:color w:val="000000"/>
          <w:sz w:val="16"/>
          <w:szCs w:val="16"/>
          <w:lang w:val="kk-KZ"/>
        </w:rPr>
      </w:pPr>
      <w:r w:rsidRPr="004313F8">
        <w:rPr>
          <w:rStyle w:val="2a"/>
          <w:rFonts w:ascii="Times New Roman" w:hAnsi="Times New Roman" w:cs="Times New Roman"/>
          <w:color w:val="000000"/>
          <w:sz w:val="16"/>
          <w:szCs w:val="16"/>
        </w:rPr>
        <w:t xml:space="preserve">Тұлға конкурстық сауда-саттықтың қорытындылары бойынша </w:t>
      </w:r>
      <w:r>
        <w:rPr>
          <w:rStyle w:val="2a"/>
          <w:rFonts w:ascii="Times New Roman" w:hAnsi="Times New Roman" w:cs="Times New Roman"/>
          <w:color w:val="000000"/>
          <w:sz w:val="16"/>
          <w:szCs w:val="16"/>
          <w:lang w:val="kk-KZ"/>
        </w:rPr>
        <w:t xml:space="preserve">ФДА </w:t>
      </w:r>
      <w:r w:rsidRPr="004313F8">
        <w:rPr>
          <w:rStyle w:val="2a"/>
          <w:rFonts w:ascii="Times New Roman" w:hAnsi="Times New Roman" w:cs="Times New Roman"/>
          <w:color w:val="000000"/>
          <w:sz w:val="16"/>
          <w:szCs w:val="16"/>
        </w:rPr>
        <w:t xml:space="preserve">қаржыландырылатын </w:t>
      </w:r>
      <w:r>
        <w:rPr>
          <w:rStyle w:val="2a"/>
          <w:rFonts w:ascii="Times New Roman" w:hAnsi="Times New Roman" w:cs="Times New Roman"/>
          <w:color w:val="000000"/>
          <w:sz w:val="16"/>
          <w:szCs w:val="16"/>
          <w:lang w:val="kk-KZ"/>
        </w:rPr>
        <w:t>келісім</w:t>
      </w:r>
      <w:r w:rsidRPr="004313F8">
        <w:rPr>
          <w:rStyle w:val="2a"/>
          <w:rFonts w:ascii="Times New Roman" w:hAnsi="Times New Roman" w:cs="Times New Roman"/>
          <w:color w:val="000000"/>
          <w:sz w:val="16"/>
          <w:szCs w:val="16"/>
        </w:rPr>
        <w:t>шартты ала алмайды немесе егер өтінім, конкурстық ұсыныс, ұсыныс немесе баға белгілеу берілген күні немесе келісімшарт жасасу туралы шешім қабылданған сәтте мұндай тұлға конкурстық сауда-саттықтың қорытындылары бойынша</w:t>
      </w:r>
      <w:r>
        <w:rPr>
          <w:rStyle w:val="2a"/>
          <w:rFonts w:ascii="Times New Roman" w:hAnsi="Times New Roman" w:cs="Times New Roman"/>
          <w:color w:val="000000"/>
          <w:sz w:val="16"/>
          <w:szCs w:val="16"/>
          <w:lang w:val="kk-KZ"/>
        </w:rPr>
        <w:t xml:space="preserve"> ФДА</w:t>
      </w:r>
      <w:r w:rsidRPr="004313F8">
        <w:rPr>
          <w:rStyle w:val="2a"/>
          <w:rFonts w:ascii="Times New Roman" w:hAnsi="Times New Roman" w:cs="Times New Roman"/>
          <w:color w:val="000000"/>
          <w:sz w:val="16"/>
          <w:szCs w:val="16"/>
        </w:rPr>
        <w:t xml:space="preserve"> қаржыландырылатын </w:t>
      </w:r>
      <w:r>
        <w:rPr>
          <w:rStyle w:val="2a"/>
          <w:rFonts w:ascii="Times New Roman" w:hAnsi="Times New Roman" w:cs="Times New Roman"/>
          <w:color w:val="000000"/>
          <w:sz w:val="16"/>
          <w:szCs w:val="16"/>
          <w:lang w:val="kk-KZ"/>
        </w:rPr>
        <w:t>келісім</w:t>
      </w:r>
      <w:r w:rsidRPr="004313F8">
        <w:rPr>
          <w:rStyle w:val="2a"/>
          <w:rFonts w:ascii="Times New Roman" w:hAnsi="Times New Roman" w:cs="Times New Roman"/>
          <w:color w:val="000000"/>
          <w:sz w:val="16"/>
          <w:szCs w:val="16"/>
        </w:rPr>
        <w:t>шартты алған заңды тұлғаның қосалқы мердігері бола алмайды:</w:t>
      </w:r>
    </w:p>
    <w:p w14:paraId="618FB139" w14:textId="7A550E2E" w:rsidR="004313F8" w:rsidRDefault="004313F8" w:rsidP="00684565">
      <w:pPr>
        <w:pStyle w:val="210"/>
        <w:tabs>
          <w:tab w:val="left" w:pos="567"/>
        </w:tabs>
        <w:spacing w:line="240" w:lineRule="auto"/>
        <w:ind w:left="567" w:right="38"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 </w:t>
      </w:r>
      <w:r w:rsidR="00684565" w:rsidRPr="00684565">
        <w:rPr>
          <w:rStyle w:val="2a"/>
          <w:rFonts w:ascii="Times New Roman" w:hAnsi="Times New Roman" w:cs="Times New Roman"/>
          <w:color w:val="000000"/>
          <w:sz w:val="16"/>
          <w:szCs w:val="16"/>
        </w:rPr>
        <w:t xml:space="preserve">(1) </w:t>
      </w:r>
      <w:r w:rsidR="00684565" w:rsidRPr="00684565">
        <w:rPr>
          <w:rStyle w:val="2a"/>
          <w:rFonts w:ascii="Times New Roman" w:hAnsi="Times New Roman" w:cs="Times New Roman"/>
          <w:color w:val="000000"/>
          <w:sz w:val="16"/>
          <w:szCs w:val="16"/>
        </w:rPr>
        <w:tab/>
      </w:r>
      <w:r>
        <w:rPr>
          <w:rStyle w:val="2a"/>
          <w:rFonts w:ascii="Times New Roman" w:hAnsi="Times New Roman" w:cs="Times New Roman"/>
          <w:color w:val="000000"/>
          <w:sz w:val="16"/>
          <w:szCs w:val="16"/>
        </w:rPr>
        <w:t xml:space="preserve">Егер ықтимал </w:t>
      </w:r>
      <w:r>
        <w:rPr>
          <w:rStyle w:val="2a"/>
          <w:rFonts w:ascii="Times New Roman" w:hAnsi="Times New Roman" w:cs="Times New Roman"/>
          <w:color w:val="000000"/>
          <w:sz w:val="16"/>
          <w:szCs w:val="16"/>
          <w:lang w:val="kk-KZ"/>
        </w:rPr>
        <w:t>тараптар</w:t>
      </w:r>
      <w:r w:rsidRPr="004313F8">
        <w:rPr>
          <w:rStyle w:val="2a"/>
          <w:rFonts w:ascii="Times New Roman" w:hAnsi="Times New Roman" w:cs="Times New Roman"/>
          <w:color w:val="000000"/>
          <w:sz w:val="16"/>
          <w:szCs w:val="16"/>
        </w:rPr>
        <w:t xml:space="preserve"> қақтығысы </w:t>
      </w:r>
      <w:r>
        <w:rPr>
          <w:rStyle w:val="2a"/>
          <w:rFonts w:ascii="Times New Roman" w:hAnsi="Times New Roman" w:cs="Times New Roman"/>
          <w:color w:val="000000"/>
          <w:sz w:val="16"/>
          <w:szCs w:val="16"/>
          <w:lang w:val="kk-KZ"/>
        </w:rPr>
        <w:t>ФДА</w:t>
      </w:r>
      <w:r w:rsidRPr="004313F8">
        <w:rPr>
          <w:rStyle w:val="2a"/>
          <w:rFonts w:ascii="Times New Roman" w:hAnsi="Times New Roman" w:cs="Times New Roman"/>
          <w:color w:val="000000"/>
          <w:sz w:val="16"/>
          <w:szCs w:val="16"/>
        </w:rPr>
        <w:t xml:space="preserve"> жеткізілмесе және оны қанағаттандыру</w:t>
      </w:r>
      <w:r>
        <w:rPr>
          <w:rStyle w:val="2a"/>
          <w:rFonts w:ascii="Times New Roman" w:hAnsi="Times New Roman" w:cs="Times New Roman"/>
          <w:color w:val="000000"/>
          <w:sz w:val="16"/>
          <w:szCs w:val="16"/>
          <w:lang w:val="kk-KZ"/>
        </w:rPr>
        <w:t>ы</w:t>
      </w:r>
      <w:r w:rsidRPr="004313F8">
        <w:rPr>
          <w:rStyle w:val="2a"/>
          <w:rFonts w:ascii="Times New Roman" w:hAnsi="Times New Roman" w:cs="Times New Roman"/>
          <w:color w:val="000000"/>
          <w:sz w:val="16"/>
          <w:szCs w:val="16"/>
        </w:rPr>
        <w:t xml:space="preserve"> шешілмесе, бенефициардың немесе бенефициарды бақылайтын акционердің бақылауындағы үлестес тұлға болып табылады;</w:t>
      </w:r>
    </w:p>
    <w:p w14:paraId="7442D7ED" w14:textId="785662D0" w:rsidR="004313F8" w:rsidRDefault="004313F8" w:rsidP="00684565">
      <w:pPr>
        <w:pStyle w:val="210"/>
        <w:tabs>
          <w:tab w:val="left" w:pos="567"/>
        </w:tabs>
        <w:spacing w:line="240" w:lineRule="auto"/>
        <w:ind w:left="567" w:right="38"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 </w:t>
      </w:r>
      <w:r w:rsidR="00684565" w:rsidRPr="00684565">
        <w:rPr>
          <w:rStyle w:val="2a"/>
          <w:rFonts w:ascii="Times New Roman" w:hAnsi="Times New Roman" w:cs="Times New Roman"/>
          <w:color w:val="000000"/>
          <w:sz w:val="16"/>
          <w:szCs w:val="16"/>
        </w:rPr>
        <w:t xml:space="preserve">(2) </w:t>
      </w:r>
      <w:r w:rsidR="00684565" w:rsidRPr="00684565">
        <w:rPr>
          <w:rStyle w:val="2a"/>
          <w:rFonts w:ascii="Times New Roman" w:hAnsi="Times New Roman" w:cs="Times New Roman"/>
          <w:color w:val="000000"/>
          <w:sz w:val="16"/>
          <w:szCs w:val="16"/>
        </w:rPr>
        <w:tab/>
      </w:r>
      <w:r w:rsidRPr="004313F8">
        <w:rPr>
          <w:rStyle w:val="2a"/>
          <w:rFonts w:ascii="Times New Roman" w:hAnsi="Times New Roman" w:cs="Times New Roman"/>
          <w:color w:val="000000"/>
          <w:sz w:val="16"/>
          <w:szCs w:val="16"/>
        </w:rPr>
        <w:t xml:space="preserve">Егер </w:t>
      </w:r>
      <w:r>
        <w:rPr>
          <w:rStyle w:val="2a"/>
          <w:rFonts w:ascii="Times New Roman" w:hAnsi="Times New Roman" w:cs="Times New Roman"/>
          <w:color w:val="000000"/>
          <w:sz w:val="16"/>
          <w:szCs w:val="16"/>
          <w:lang w:val="kk-KZ"/>
        </w:rPr>
        <w:t>тараптардың</w:t>
      </w:r>
      <w:r w:rsidRPr="004313F8">
        <w:rPr>
          <w:rStyle w:val="2a"/>
          <w:rFonts w:ascii="Times New Roman" w:hAnsi="Times New Roman" w:cs="Times New Roman"/>
          <w:color w:val="000000"/>
          <w:sz w:val="16"/>
          <w:szCs w:val="16"/>
        </w:rPr>
        <w:t xml:space="preserve"> ықтимал қақтығысы </w:t>
      </w:r>
      <w:r w:rsidR="00213B2B">
        <w:rPr>
          <w:rStyle w:val="2a"/>
          <w:rFonts w:ascii="Times New Roman" w:hAnsi="Times New Roman" w:cs="Times New Roman"/>
          <w:color w:val="000000"/>
          <w:sz w:val="16"/>
          <w:szCs w:val="16"/>
          <w:lang w:val="kk-KZ"/>
        </w:rPr>
        <w:t>ФДА</w:t>
      </w:r>
      <w:r w:rsidRPr="004313F8">
        <w:rPr>
          <w:rStyle w:val="2a"/>
          <w:rFonts w:ascii="Times New Roman" w:hAnsi="Times New Roman" w:cs="Times New Roman"/>
          <w:color w:val="000000"/>
          <w:sz w:val="16"/>
          <w:szCs w:val="16"/>
        </w:rPr>
        <w:t xml:space="preserve"> жеткізілмесе және оны қанағаттандыру</w:t>
      </w:r>
      <w:r>
        <w:rPr>
          <w:rStyle w:val="2a"/>
          <w:rFonts w:ascii="Times New Roman" w:hAnsi="Times New Roman" w:cs="Times New Roman"/>
          <w:color w:val="000000"/>
          <w:sz w:val="16"/>
          <w:szCs w:val="16"/>
          <w:lang w:val="kk-KZ"/>
        </w:rPr>
        <w:t>ы</w:t>
      </w:r>
      <w:r w:rsidRPr="004313F8">
        <w:rPr>
          <w:rStyle w:val="2a"/>
          <w:rFonts w:ascii="Times New Roman" w:hAnsi="Times New Roman" w:cs="Times New Roman"/>
          <w:color w:val="000000"/>
          <w:sz w:val="16"/>
          <w:szCs w:val="16"/>
        </w:rPr>
        <w:t xml:space="preserve"> шешілмесе, сатып алу процесіне </w:t>
      </w:r>
      <w:r w:rsidRPr="004313F8">
        <w:rPr>
          <w:rStyle w:val="2a"/>
          <w:rFonts w:ascii="Times New Roman" w:hAnsi="Times New Roman" w:cs="Times New Roman"/>
          <w:color w:val="000000"/>
          <w:sz w:val="16"/>
          <w:szCs w:val="16"/>
        </w:rPr>
        <w:lastRenderedPageBreak/>
        <w:t>немесе осындай сатып алу процесінің нәтижесінде туындайтын келісімшарттың орындалуын бақылауға қатысты Бенефициар қызметкерімен іскерлік немесе отбасылық қатынастарда болады;</w:t>
      </w:r>
    </w:p>
    <w:p w14:paraId="6D07CB6C" w14:textId="22025F19" w:rsidR="00964DBB" w:rsidRDefault="004313F8" w:rsidP="00684565">
      <w:pPr>
        <w:pStyle w:val="210"/>
        <w:tabs>
          <w:tab w:val="left" w:pos="567"/>
        </w:tabs>
        <w:spacing w:line="240" w:lineRule="auto"/>
        <w:ind w:left="567" w:right="38" w:hanging="567"/>
        <w:rPr>
          <w:rStyle w:val="2a"/>
          <w:rFonts w:ascii="Times New Roman" w:hAnsi="Times New Roman" w:cs="Times New Roman"/>
          <w:color w:val="000000"/>
          <w:sz w:val="16"/>
          <w:szCs w:val="16"/>
        </w:rPr>
      </w:pPr>
      <w:r w:rsidRPr="00684565">
        <w:rPr>
          <w:rStyle w:val="2a"/>
          <w:rFonts w:ascii="Times New Roman" w:hAnsi="Times New Roman" w:cs="Times New Roman"/>
          <w:color w:val="000000"/>
          <w:sz w:val="16"/>
          <w:szCs w:val="16"/>
        </w:rPr>
        <w:t xml:space="preserve"> </w:t>
      </w:r>
      <w:r w:rsidR="00684565" w:rsidRPr="00684565">
        <w:rPr>
          <w:rStyle w:val="2a"/>
          <w:rFonts w:ascii="Times New Roman" w:hAnsi="Times New Roman" w:cs="Times New Roman"/>
          <w:color w:val="000000"/>
          <w:sz w:val="16"/>
          <w:szCs w:val="16"/>
        </w:rPr>
        <w:t xml:space="preserve">(3) </w:t>
      </w:r>
      <w:r w:rsidR="00684565" w:rsidRPr="00684565">
        <w:rPr>
          <w:rStyle w:val="2a"/>
          <w:rFonts w:ascii="Times New Roman" w:hAnsi="Times New Roman" w:cs="Times New Roman"/>
          <w:color w:val="000000"/>
          <w:sz w:val="16"/>
          <w:szCs w:val="16"/>
        </w:rPr>
        <w:tab/>
      </w:r>
      <w:r w:rsidR="00964DBB" w:rsidRPr="00213B2B">
        <w:rPr>
          <w:rStyle w:val="2a"/>
          <w:rFonts w:ascii="Times New Roman" w:hAnsi="Times New Roman" w:cs="Times New Roman"/>
          <w:color w:val="000000"/>
          <w:sz w:val="16"/>
          <w:szCs w:val="16"/>
        </w:rPr>
        <w:t>басқа ізденушінің, конкурсқа қатысушының немесе к</w:t>
      </w:r>
      <w:r w:rsidR="00964DBB" w:rsidRPr="00213B2B">
        <w:rPr>
          <w:rStyle w:val="2a"/>
          <w:rFonts w:ascii="Times New Roman" w:hAnsi="Times New Roman" w:cs="Times New Roman"/>
          <w:color w:val="000000"/>
          <w:sz w:val="16"/>
          <w:szCs w:val="16"/>
          <w:lang w:val="kk-KZ"/>
        </w:rPr>
        <w:t>еңесшінің</w:t>
      </w:r>
      <w:r w:rsidR="00964DBB" w:rsidRPr="00213B2B">
        <w:rPr>
          <w:rStyle w:val="2a"/>
          <w:rFonts w:ascii="Times New Roman" w:hAnsi="Times New Roman" w:cs="Times New Roman"/>
          <w:color w:val="000000"/>
          <w:sz w:val="16"/>
          <w:szCs w:val="16"/>
        </w:rPr>
        <w:t xml:space="preserve"> бақылауында болады, оларды бақылайды немесе олармен ортақ бақылауда болады, басқа ізденушіден, конкурсқа қатысушыдан немесе </w:t>
      </w:r>
      <w:r w:rsidR="00964DBB" w:rsidRPr="00213B2B">
        <w:rPr>
          <w:rStyle w:val="2a"/>
          <w:rFonts w:ascii="Times New Roman" w:hAnsi="Times New Roman" w:cs="Times New Roman"/>
          <w:color w:val="000000"/>
          <w:sz w:val="16"/>
          <w:szCs w:val="16"/>
          <w:lang w:val="kk-KZ"/>
        </w:rPr>
        <w:t xml:space="preserve">кеңесшіден </w:t>
      </w:r>
      <w:r w:rsidR="00964DBB" w:rsidRPr="00213B2B">
        <w:rPr>
          <w:rStyle w:val="2a"/>
          <w:rFonts w:ascii="Times New Roman" w:hAnsi="Times New Roman" w:cs="Times New Roman"/>
          <w:color w:val="000000"/>
          <w:sz w:val="16"/>
          <w:szCs w:val="16"/>
        </w:rPr>
        <w:t xml:space="preserve">тікелей немесе жанама түрде гранттар алады немесе оларға осындай гранттар береді, басқа Ізденушімен, конкурсқа қатысушымен немесе заң өкілінің </w:t>
      </w:r>
      <w:r w:rsidR="00964DBB" w:rsidRPr="00213B2B">
        <w:rPr>
          <w:rStyle w:val="2a"/>
          <w:rFonts w:ascii="Times New Roman" w:hAnsi="Times New Roman" w:cs="Times New Roman"/>
          <w:color w:val="000000"/>
          <w:sz w:val="16"/>
          <w:szCs w:val="16"/>
          <w:lang w:val="kk-KZ"/>
        </w:rPr>
        <w:t xml:space="preserve">кеңесшісімен </w:t>
      </w:r>
      <w:r w:rsidR="00964DBB" w:rsidRPr="00213B2B">
        <w:rPr>
          <w:rStyle w:val="2a"/>
          <w:rFonts w:ascii="Times New Roman" w:hAnsi="Times New Roman" w:cs="Times New Roman"/>
          <w:color w:val="000000"/>
          <w:sz w:val="16"/>
          <w:szCs w:val="16"/>
        </w:rPr>
        <w:t xml:space="preserve">ортақ болады немесе басқа Ізденушімен, конкурсқа қатысушымен немесе </w:t>
      </w:r>
      <w:r w:rsidR="00964DBB" w:rsidRPr="00213B2B">
        <w:rPr>
          <w:rStyle w:val="2a"/>
          <w:rFonts w:ascii="Times New Roman" w:hAnsi="Times New Roman" w:cs="Times New Roman"/>
          <w:color w:val="000000"/>
          <w:sz w:val="16"/>
          <w:szCs w:val="16"/>
          <w:lang w:val="kk-KZ"/>
        </w:rPr>
        <w:t>кеңесшімен</w:t>
      </w:r>
      <w:r w:rsidR="00964DBB" w:rsidRPr="00213B2B">
        <w:rPr>
          <w:rStyle w:val="2a"/>
          <w:rFonts w:ascii="Times New Roman" w:hAnsi="Times New Roman" w:cs="Times New Roman"/>
          <w:color w:val="000000"/>
          <w:sz w:val="16"/>
          <w:szCs w:val="16"/>
        </w:rPr>
        <w:t xml:space="preserve"> тікелей немесе жанама байланыс жасайды, бұл оған тиісті өтінімдерде қамтылған ақпаратқа қол жеткізуге немесе, </w:t>
      </w:r>
      <w:r w:rsidR="00964DBB" w:rsidRPr="00213B2B">
        <w:rPr>
          <w:rStyle w:val="2a"/>
          <w:rFonts w:ascii="Times New Roman" w:hAnsi="Times New Roman" w:cs="Times New Roman"/>
          <w:color w:val="000000"/>
          <w:sz w:val="16"/>
          <w:szCs w:val="16"/>
          <w:lang w:val="kk-KZ"/>
        </w:rPr>
        <w:t>о</w:t>
      </w:r>
      <w:r w:rsidR="00964DBB" w:rsidRPr="00213B2B">
        <w:rPr>
          <w:rStyle w:val="2a"/>
          <w:rFonts w:ascii="Times New Roman" w:hAnsi="Times New Roman" w:cs="Times New Roman"/>
          <w:color w:val="000000"/>
          <w:sz w:val="16"/>
          <w:szCs w:val="16"/>
        </w:rPr>
        <w:t>ларға немесе бенефициардың шешімдеріне ықпал ету үшін конкурстық ұсыныстарда немесе ұсыныстарда</w:t>
      </w:r>
      <w:r w:rsidR="00213B2B">
        <w:rPr>
          <w:rStyle w:val="2a"/>
          <w:rFonts w:ascii="Times New Roman" w:hAnsi="Times New Roman" w:cs="Times New Roman"/>
          <w:color w:val="000000"/>
          <w:sz w:val="16"/>
          <w:szCs w:val="16"/>
          <w:lang w:val="kk-KZ"/>
        </w:rPr>
        <w:t xml:space="preserve"> баұылауда болады</w:t>
      </w:r>
      <w:r w:rsidR="00964DBB" w:rsidRPr="00213B2B">
        <w:rPr>
          <w:rStyle w:val="2a"/>
          <w:rFonts w:ascii="Times New Roman" w:hAnsi="Times New Roman" w:cs="Times New Roman"/>
          <w:color w:val="000000"/>
          <w:sz w:val="16"/>
          <w:szCs w:val="16"/>
        </w:rPr>
        <w:t>;</w:t>
      </w:r>
    </w:p>
    <w:p w14:paraId="0AFA21BF" w14:textId="3948DB1E" w:rsidR="00964DBB" w:rsidRDefault="00684565" w:rsidP="00684565">
      <w:pPr>
        <w:pStyle w:val="210"/>
        <w:tabs>
          <w:tab w:val="left" w:pos="567"/>
        </w:tabs>
        <w:spacing w:line="240" w:lineRule="auto"/>
        <w:ind w:left="567" w:right="38"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(4) </w:t>
      </w:r>
      <w:r w:rsidRPr="00684565">
        <w:rPr>
          <w:rStyle w:val="2a"/>
          <w:rFonts w:ascii="Times New Roman" w:hAnsi="Times New Roman" w:cs="Times New Roman"/>
          <w:color w:val="000000"/>
          <w:sz w:val="16"/>
          <w:szCs w:val="16"/>
        </w:rPr>
        <w:tab/>
      </w:r>
      <w:r w:rsidR="00964DBB">
        <w:rPr>
          <w:rStyle w:val="2a"/>
          <w:rFonts w:ascii="Times New Roman" w:hAnsi="Times New Roman" w:cs="Times New Roman"/>
          <w:color w:val="000000"/>
          <w:sz w:val="16"/>
          <w:szCs w:val="16"/>
          <w:lang w:val="kk-KZ"/>
        </w:rPr>
        <w:t>кеңестік</w:t>
      </w:r>
      <w:r w:rsidR="00964DBB" w:rsidRPr="004C7346">
        <w:rPr>
          <w:rStyle w:val="2a"/>
          <w:rFonts w:ascii="Times New Roman" w:hAnsi="Times New Roman" w:cs="Times New Roman"/>
          <w:color w:val="000000"/>
          <w:sz w:val="16"/>
          <w:szCs w:val="16"/>
          <w:lang w:val="kk-KZ"/>
        </w:rPr>
        <w:t xml:space="preserve"> қызметпен айналысады, оның сипаты Бенефициар үшін орындайтын міндеттерге қайшы келуі мүмкін;</w:t>
      </w:r>
    </w:p>
    <w:p w14:paraId="6C2BD8BE" w14:textId="0EFD729A" w:rsidR="00B31D35" w:rsidRDefault="00964DBB" w:rsidP="00684565">
      <w:pPr>
        <w:pStyle w:val="210"/>
        <w:tabs>
          <w:tab w:val="left" w:pos="567"/>
        </w:tabs>
        <w:spacing w:line="240" w:lineRule="auto"/>
        <w:ind w:left="567" w:right="38"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 </w:t>
      </w:r>
      <w:r w:rsidR="00684565" w:rsidRPr="00684565">
        <w:rPr>
          <w:rStyle w:val="2a"/>
          <w:rFonts w:ascii="Times New Roman" w:hAnsi="Times New Roman" w:cs="Times New Roman"/>
          <w:color w:val="000000"/>
          <w:sz w:val="16"/>
          <w:szCs w:val="16"/>
        </w:rPr>
        <w:t xml:space="preserve">(5) </w:t>
      </w:r>
      <w:r w:rsidR="00684565" w:rsidRPr="00684565">
        <w:rPr>
          <w:rStyle w:val="2a"/>
          <w:rFonts w:ascii="Times New Roman" w:hAnsi="Times New Roman" w:cs="Times New Roman"/>
          <w:color w:val="000000"/>
          <w:sz w:val="16"/>
          <w:szCs w:val="16"/>
        </w:rPr>
        <w:tab/>
      </w:r>
      <w:r w:rsidR="00B31D35" w:rsidRPr="004C7346">
        <w:rPr>
          <w:rStyle w:val="2a"/>
          <w:rFonts w:ascii="Times New Roman" w:hAnsi="Times New Roman" w:cs="Times New Roman"/>
          <w:color w:val="000000"/>
          <w:sz w:val="16"/>
          <w:szCs w:val="16"/>
          <w:lang w:val="kk-KZ"/>
        </w:rPr>
        <w:t xml:space="preserve">сатып алу процесі үшін спецификацияларды, сызбаларды, есептеулерді, техникалық тапсырманы және басқа құжаттаманы дайындаған немесе оларды дайындаған </w:t>
      </w:r>
      <w:r w:rsidR="00B31D35">
        <w:rPr>
          <w:rStyle w:val="2a"/>
          <w:rFonts w:ascii="Times New Roman" w:hAnsi="Times New Roman" w:cs="Times New Roman"/>
          <w:color w:val="000000"/>
          <w:sz w:val="16"/>
          <w:szCs w:val="16"/>
          <w:lang w:val="kk-KZ"/>
        </w:rPr>
        <w:t>кеңесшімен</w:t>
      </w:r>
      <w:r w:rsidR="00B31D35" w:rsidRPr="004C7346">
        <w:rPr>
          <w:rStyle w:val="2a"/>
          <w:rFonts w:ascii="Times New Roman" w:hAnsi="Times New Roman" w:cs="Times New Roman"/>
          <w:color w:val="000000"/>
          <w:sz w:val="16"/>
          <w:szCs w:val="16"/>
          <w:lang w:val="kk-KZ"/>
        </w:rPr>
        <w:t xml:space="preserve"> байланысты; егер әңгіме жұмыстарды,</w:t>
      </w:r>
      <w:r w:rsidR="00B31D35">
        <w:rPr>
          <w:rStyle w:val="2a"/>
          <w:rFonts w:ascii="Times New Roman" w:hAnsi="Times New Roman" w:cs="Times New Roman"/>
          <w:color w:val="000000"/>
          <w:sz w:val="16"/>
          <w:szCs w:val="16"/>
          <w:lang w:val="kk-KZ"/>
        </w:rPr>
        <w:t xml:space="preserve"> құрал-</w:t>
      </w:r>
      <w:r w:rsidR="00B31D35" w:rsidRPr="004C7346">
        <w:rPr>
          <w:rStyle w:val="2a"/>
          <w:rFonts w:ascii="Times New Roman" w:hAnsi="Times New Roman" w:cs="Times New Roman"/>
          <w:color w:val="000000"/>
          <w:sz w:val="16"/>
          <w:szCs w:val="16"/>
          <w:lang w:val="kk-KZ"/>
        </w:rPr>
        <w:t>жабдықтарды немесе тауарларды сатып алу рәсімі туралы болса: осы Келісімшарт бойынша жұмыстардың орындалуын бақылау немесе инспекциялау үшін шарттық негізде тартылған немесе тартылуы мүмкін немесе осы мақсатта оның аффилиирленген тұлғалары тартылған немесе тартылуы мүмкін.</w:t>
      </w:r>
    </w:p>
    <w:p w14:paraId="65717930" w14:textId="77777777" w:rsidR="00B31D35" w:rsidRDefault="00B31D35" w:rsidP="00684565">
      <w:pPr>
        <w:pStyle w:val="210"/>
        <w:tabs>
          <w:tab w:val="left" w:pos="567"/>
        </w:tabs>
        <w:snapToGrid w:val="0"/>
        <w:spacing w:after="120" w:line="240" w:lineRule="auto"/>
        <w:ind w:left="567" w:right="40" w:hanging="567"/>
        <w:rPr>
          <w:rStyle w:val="2a"/>
          <w:rFonts w:ascii="Times New Roman" w:hAnsi="Times New Roman" w:cs="Times New Roman"/>
          <w:color w:val="000000"/>
          <w:sz w:val="16"/>
          <w:szCs w:val="16"/>
          <w:lang w:val="kk-KZ"/>
        </w:rPr>
      </w:pPr>
      <w:r w:rsidRPr="00684565">
        <w:rPr>
          <w:rStyle w:val="2a"/>
          <w:rFonts w:ascii="Times New Roman" w:hAnsi="Times New Roman" w:cs="Times New Roman"/>
          <w:color w:val="000000"/>
          <w:sz w:val="16"/>
          <w:szCs w:val="16"/>
        </w:rPr>
        <w:t xml:space="preserve"> </w:t>
      </w:r>
      <w:r w:rsidR="00684565" w:rsidRPr="00684565">
        <w:rPr>
          <w:rStyle w:val="2a"/>
          <w:rFonts w:ascii="Times New Roman" w:hAnsi="Times New Roman" w:cs="Times New Roman"/>
          <w:color w:val="000000"/>
          <w:sz w:val="16"/>
          <w:szCs w:val="16"/>
        </w:rPr>
        <w:t xml:space="preserve">(6) </w:t>
      </w:r>
      <w:r w:rsidR="00684565" w:rsidRPr="00684565">
        <w:rPr>
          <w:rStyle w:val="2a"/>
          <w:rFonts w:ascii="Times New Roman" w:hAnsi="Times New Roman" w:cs="Times New Roman"/>
          <w:color w:val="000000"/>
          <w:sz w:val="16"/>
          <w:szCs w:val="16"/>
        </w:rPr>
        <w:tab/>
      </w:r>
      <w:r w:rsidRPr="004C7346">
        <w:rPr>
          <w:rStyle w:val="2a"/>
          <w:rFonts w:ascii="Times New Roman" w:hAnsi="Times New Roman" w:cs="Times New Roman"/>
          <w:color w:val="000000"/>
          <w:sz w:val="16"/>
          <w:szCs w:val="16"/>
          <w:lang w:val="kk-KZ"/>
        </w:rPr>
        <w:t>өзінің заңды және қаржылық дербестігінің және/немесе (ii) коммерциялық құқыққа сәйкес қызметті жүзеге асыруының дәлелдемелерін (I) ұсына алмайтын мемлекеттік ұйым болып табылады.</w:t>
      </w:r>
    </w:p>
    <w:p w14:paraId="14AACFAA" w14:textId="77777777" w:rsidR="00684565" w:rsidRPr="00684565" w:rsidRDefault="00684565" w:rsidP="00AB08F5">
      <w:pPr>
        <w:pStyle w:val="3d"/>
        <w:keepNext/>
        <w:keepLines/>
        <w:numPr>
          <w:ilvl w:val="0"/>
          <w:numId w:val="61"/>
        </w:numPr>
        <w:shd w:val="clear" w:color="auto" w:fill="auto"/>
        <w:tabs>
          <w:tab w:val="left" w:pos="589"/>
        </w:tabs>
        <w:spacing w:after="92" w:line="200" w:lineRule="exact"/>
        <w:ind w:right="38"/>
        <w:rPr>
          <w:rFonts w:ascii="Times New Roman" w:hAnsi="Times New Roman" w:cs="Times New Roman"/>
          <w:b w:val="0"/>
          <w:i w:val="0"/>
          <w:sz w:val="16"/>
          <w:szCs w:val="16"/>
        </w:rPr>
      </w:pPr>
      <w:bookmarkStart w:id="46" w:name="_Toc39600222"/>
      <w:bookmarkStart w:id="47" w:name="bookmark31"/>
      <w:r w:rsidRPr="00684565">
        <w:rPr>
          <w:rStyle w:val="3c"/>
          <w:rFonts w:ascii="Times New Roman" w:hAnsi="Times New Roman" w:cs="Times New Roman"/>
          <w:color w:val="000000"/>
          <w:sz w:val="16"/>
          <w:szCs w:val="16"/>
        </w:rPr>
        <w:t>Эмбарго</w:t>
      </w:r>
      <w:bookmarkEnd w:id="46"/>
      <w:r w:rsidRPr="00684565">
        <w:rPr>
          <w:rStyle w:val="3c"/>
          <w:rFonts w:ascii="Times New Roman" w:hAnsi="Times New Roman" w:cs="Times New Roman"/>
          <w:color w:val="000000"/>
          <w:sz w:val="16"/>
          <w:szCs w:val="16"/>
        </w:rPr>
        <w:t xml:space="preserve"> </w:t>
      </w:r>
      <w:bookmarkEnd w:id="47"/>
    </w:p>
    <w:p w14:paraId="230C0A9A" w14:textId="77777777" w:rsidR="00E958C1" w:rsidRDefault="00E958C1" w:rsidP="00684565">
      <w:pPr>
        <w:pStyle w:val="210"/>
        <w:spacing w:after="160"/>
        <w:ind w:right="38" w:firstLine="0"/>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rPr>
        <w:t>Бенефициар Біріккен Ұлттар Ұйымының, Еуропалық Одақтың немесе Францияның эмбаргосы қолданылатын қандай да бір тауарларды сатып алмауға және бермеуге, сондай-ақ осындай эмбарго қолданылатын секторларда қызмет жүргізбеуге міндеттенеді.</w:t>
      </w:r>
    </w:p>
    <w:p w14:paraId="6B08A314" w14:textId="18D1E001" w:rsidR="00684565" w:rsidRPr="00684565" w:rsidRDefault="00E958C1" w:rsidP="00213B2B">
      <w:pPr>
        <w:pStyle w:val="3b"/>
        <w:numPr>
          <w:ilvl w:val="1"/>
          <w:numId w:val="70"/>
        </w:numPr>
        <w:shd w:val="clear" w:color="auto" w:fill="auto"/>
        <w:tabs>
          <w:tab w:val="left" w:pos="589"/>
        </w:tabs>
        <w:spacing w:after="94" w:line="190" w:lineRule="exact"/>
        <w:ind w:right="38"/>
        <w:rPr>
          <w:rFonts w:ascii="Times New Roman" w:hAnsi="Times New Roman" w:cs="Times New Roman"/>
          <w:b w:val="0"/>
          <w:sz w:val="16"/>
          <w:szCs w:val="16"/>
        </w:rPr>
      </w:pPr>
      <w:bookmarkStart w:id="48" w:name="bookmark33"/>
      <w:r>
        <w:rPr>
          <w:rStyle w:val="3a"/>
          <w:rFonts w:ascii="Times New Roman" w:hAnsi="Times New Roman" w:cs="Times New Roman"/>
          <w:color w:val="000000"/>
          <w:sz w:val="16"/>
          <w:szCs w:val="16"/>
          <w:lang w:val="kk-KZ"/>
        </w:rPr>
        <w:t>С</w:t>
      </w:r>
      <w:r w:rsidRPr="00E958C1">
        <w:rPr>
          <w:rStyle w:val="3a"/>
          <w:rFonts w:ascii="Times New Roman" w:hAnsi="Times New Roman" w:cs="Times New Roman"/>
          <w:color w:val="000000"/>
          <w:sz w:val="16"/>
          <w:szCs w:val="16"/>
        </w:rPr>
        <w:t>ыбайлас жемқорлық және алаяқтық</w:t>
      </w:r>
      <w:r w:rsidR="00684565" w:rsidRPr="00684565">
        <w:rPr>
          <w:rStyle w:val="3a"/>
          <w:rFonts w:ascii="Times New Roman" w:hAnsi="Times New Roman" w:cs="Times New Roman"/>
          <w:color w:val="000000"/>
          <w:sz w:val="16"/>
          <w:szCs w:val="16"/>
        </w:rPr>
        <w:t xml:space="preserve"> </w:t>
      </w:r>
      <w:bookmarkEnd w:id="48"/>
    </w:p>
    <w:p w14:paraId="3A8F8477" w14:textId="05C4B897" w:rsidR="00E958C1" w:rsidRDefault="00E958C1" w:rsidP="00684565">
      <w:pPr>
        <w:pStyle w:val="210"/>
        <w:spacing w:after="120"/>
        <w:ind w:right="38" w:firstLine="0"/>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rPr>
        <w:t xml:space="preserve">Бенефициар мен ізденушілер, конкурсқа қатысушылар немесе </w:t>
      </w:r>
      <w:r>
        <w:rPr>
          <w:rStyle w:val="2a"/>
          <w:rFonts w:ascii="Times New Roman" w:hAnsi="Times New Roman" w:cs="Times New Roman"/>
          <w:color w:val="000000"/>
          <w:sz w:val="16"/>
          <w:szCs w:val="16"/>
          <w:lang w:val="kk-KZ"/>
        </w:rPr>
        <w:t>кеңесшілер</w:t>
      </w:r>
      <w:r w:rsidRPr="00E958C1">
        <w:rPr>
          <w:rStyle w:val="2a"/>
          <w:rFonts w:ascii="Times New Roman" w:hAnsi="Times New Roman" w:cs="Times New Roman"/>
          <w:color w:val="000000"/>
          <w:sz w:val="16"/>
          <w:szCs w:val="16"/>
        </w:rPr>
        <w:t xml:space="preserve"> сатып алуды жүзеге асыру және келісімшартты орындау процесінде </w:t>
      </w:r>
      <w:r>
        <w:rPr>
          <w:rStyle w:val="2a"/>
          <w:rFonts w:ascii="Times New Roman" w:hAnsi="Times New Roman" w:cs="Times New Roman"/>
          <w:color w:val="000000"/>
          <w:sz w:val="16"/>
          <w:szCs w:val="16"/>
          <w:lang w:val="kk-KZ"/>
        </w:rPr>
        <w:t xml:space="preserve">әдептің </w:t>
      </w:r>
      <w:r w:rsidRPr="00E958C1">
        <w:rPr>
          <w:rStyle w:val="2a"/>
          <w:rFonts w:ascii="Times New Roman" w:hAnsi="Times New Roman" w:cs="Times New Roman"/>
          <w:color w:val="000000"/>
          <w:sz w:val="16"/>
          <w:szCs w:val="16"/>
        </w:rPr>
        <w:t>ең жоғары стандарттарын сақтауы тиіс.</w:t>
      </w:r>
    </w:p>
    <w:p w14:paraId="270989F5" w14:textId="6A8F2CBA" w:rsidR="00E958C1" w:rsidRDefault="00E958C1" w:rsidP="00E958C1">
      <w:pPr>
        <w:pStyle w:val="210"/>
        <w:spacing w:after="120"/>
        <w:ind w:right="38" w:firstLine="0"/>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lang w:val="kk-KZ"/>
        </w:rPr>
        <w:t>Ішінара немесе толық қаржыландырылатын келісімшарттар бойынша сатып алу процесінде Бенефициар</w:t>
      </w:r>
      <w:r>
        <w:rPr>
          <w:rStyle w:val="2a"/>
          <w:rFonts w:ascii="Times New Roman" w:hAnsi="Times New Roman" w:cs="Times New Roman"/>
          <w:color w:val="000000"/>
          <w:sz w:val="16"/>
          <w:szCs w:val="16"/>
          <w:lang w:val="kk-KZ"/>
        </w:rPr>
        <w:t xml:space="preserve"> міндетті</w:t>
      </w:r>
      <w:r w:rsidRPr="00E958C1">
        <w:rPr>
          <w:rStyle w:val="2a"/>
          <w:rFonts w:ascii="Times New Roman" w:hAnsi="Times New Roman" w:cs="Times New Roman"/>
          <w:color w:val="000000"/>
          <w:sz w:val="16"/>
          <w:szCs w:val="16"/>
          <w:lang w:val="kk-KZ"/>
        </w:rPr>
        <w:t>:</w:t>
      </w:r>
      <w:r>
        <w:rPr>
          <w:rStyle w:val="2a"/>
          <w:rFonts w:ascii="Times New Roman" w:hAnsi="Times New Roman" w:cs="Times New Roman"/>
          <w:color w:val="000000"/>
          <w:sz w:val="16"/>
          <w:szCs w:val="16"/>
          <w:lang w:val="kk-KZ"/>
        </w:rPr>
        <w:t xml:space="preserve"> </w:t>
      </w:r>
    </w:p>
    <w:p w14:paraId="26C64211" w14:textId="311E07B5" w:rsidR="00213B2B" w:rsidRDefault="00213B2B" w:rsidP="00213B2B">
      <w:pPr>
        <w:pStyle w:val="210"/>
        <w:numPr>
          <w:ilvl w:val="0"/>
          <w:numId w:val="56"/>
        </w:numPr>
        <w:spacing w:after="120"/>
        <w:ind w:right="38"/>
        <w:rPr>
          <w:rStyle w:val="2a"/>
          <w:rFonts w:ascii="Times New Roman" w:hAnsi="Times New Roman" w:cs="Times New Roman"/>
          <w:color w:val="000000"/>
          <w:sz w:val="16"/>
          <w:szCs w:val="16"/>
          <w:lang w:val="kk-KZ"/>
        </w:rPr>
      </w:pPr>
      <w:r w:rsidRPr="00213B2B">
        <w:rPr>
          <w:rStyle w:val="2a"/>
          <w:rFonts w:ascii="Times New Roman" w:hAnsi="Times New Roman" w:cs="Times New Roman"/>
          <w:color w:val="000000"/>
          <w:sz w:val="16"/>
          <w:szCs w:val="16"/>
          <w:lang w:val="kk-KZ"/>
        </w:rPr>
        <w:t>Сатып алуға байланысты барлық сатып алу құжаттары мен келісім-шарттарға кез келген ізденуші, конкурсқа қатысушы немесе кеңесші, (і) ол сатып алу процесіне және тиісті келісім-шарт жасасу туралы шешімге бенефициарға зиян келтіретіндей әсер етуі мүмкін тәжірибемен айналыспағанын, сондай-ақ ол қандай да бір бәсекелестікке қарсы тәжірибеге қатыспағанын және қатыспайтынын және</w:t>
      </w:r>
      <w:r>
        <w:rPr>
          <w:rStyle w:val="2a"/>
          <w:rFonts w:ascii="Times New Roman" w:hAnsi="Times New Roman" w:cs="Times New Roman"/>
          <w:color w:val="000000"/>
          <w:sz w:val="16"/>
          <w:szCs w:val="16"/>
          <w:lang w:val="kk-KZ"/>
        </w:rPr>
        <w:t xml:space="preserve"> (</w:t>
      </w:r>
      <w:r w:rsidRPr="00213B2B">
        <w:rPr>
          <w:rStyle w:val="2a"/>
          <w:rFonts w:ascii="Times New Roman" w:hAnsi="Times New Roman" w:cs="Times New Roman"/>
          <w:color w:val="000000"/>
          <w:sz w:val="16"/>
          <w:szCs w:val="16"/>
          <w:lang w:val="kk-KZ"/>
        </w:rPr>
        <w:t>ii) келіссөздер, сатып алу процесі және шартты орындау сыбайлас жемқорлық актілері немесе алаяқтық</w:t>
      </w:r>
      <w:r>
        <w:rPr>
          <w:rStyle w:val="2a"/>
          <w:rFonts w:ascii="Times New Roman" w:hAnsi="Times New Roman" w:cs="Times New Roman"/>
          <w:color w:val="000000"/>
          <w:sz w:val="16"/>
          <w:szCs w:val="16"/>
          <w:lang w:val="kk-KZ"/>
        </w:rPr>
        <w:t>ты жасау арқылы жүргізілмесе</w:t>
      </w:r>
      <w:r w:rsidRPr="00213B2B">
        <w:rPr>
          <w:rStyle w:val="2a"/>
          <w:rFonts w:ascii="Times New Roman" w:hAnsi="Times New Roman" w:cs="Times New Roman"/>
          <w:color w:val="000000"/>
          <w:sz w:val="16"/>
          <w:szCs w:val="16"/>
          <w:lang w:val="kk-KZ"/>
        </w:rPr>
        <w:t xml:space="preserve"> ;</w:t>
      </w:r>
    </w:p>
    <w:p w14:paraId="6B60FB93" w14:textId="30EE77ED" w:rsidR="00E958C1" w:rsidRDefault="00E958C1" w:rsidP="00213B2B">
      <w:pPr>
        <w:pStyle w:val="210"/>
        <w:numPr>
          <w:ilvl w:val="0"/>
          <w:numId w:val="56"/>
        </w:numPr>
        <w:spacing w:after="120"/>
        <w:ind w:right="38"/>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lang w:val="kk-KZ"/>
        </w:rPr>
        <w:t>сатып алуға байланысты барлық сатып алу құжаттары мен келісім-шарттарға ізденушілер, конкурсқа қатысушылар немесе кеңесшілер сатып алу процесіне және келісім-шартты орындауға байланысты олардың шоттары мен құжаттарының</w:t>
      </w:r>
      <w:r>
        <w:rPr>
          <w:rStyle w:val="2a"/>
          <w:rFonts w:ascii="Times New Roman" w:hAnsi="Times New Roman" w:cs="Times New Roman"/>
          <w:color w:val="000000"/>
          <w:sz w:val="16"/>
          <w:szCs w:val="16"/>
          <w:lang w:val="kk-KZ"/>
        </w:rPr>
        <w:t xml:space="preserve"> ФДА</w:t>
      </w:r>
      <w:r w:rsidRPr="00E958C1">
        <w:rPr>
          <w:rStyle w:val="2a"/>
          <w:rFonts w:ascii="Times New Roman" w:hAnsi="Times New Roman" w:cs="Times New Roman"/>
          <w:color w:val="000000"/>
          <w:sz w:val="16"/>
          <w:szCs w:val="16"/>
          <w:lang w:val="kk-KZ"/>
        </w:rPr>
        <w:t xml:space="preserve"> тексеруге, сондай-ақ </w:t>
      </w:r>
      <w:r w:rsidR="002068D9">
        <w:rPr>
          <w:rStyle w:val="2a"/>
          <w:rFonts w:ascii="Times New Roman" w:hAnsi="Times New Roman" w:cs="Times New Roman"/>
          <w:color w:val="000000"/>
          <w:sz w:val="16"/>
          <w:szCs w:val="16"/>
          <w:lang w:val="kk-KZ"/>
        </w:rPr>
        <w:t xml:space="preserve">ФДА </w:t>
      </w:r>
      <w:r w:rsidRPr="00E958C1">
        <w:rPr>
          <w:rStyle w:val="2a"/>
          <w:rFonts w:ascii="Times New Roman" w:hAnsi="Times New Roman" w:cs="Times New Roman"/>
          <w:color w:val="000000"/>
          <w:sz w:val="16"/>
          <w:szCs w:val="16"/>
          <w:lang w:val="kk-KZ"/>
        </w:rPr>
        <w:t>тағайындаған аудиторлардың аудиторлық тексеруіне рұқсат беруі тиіс ережені енгізу</w:t>
      </w:r>
    </w:p>
    <w:p w14:paraId="099C3436" w14:textId="77777777" w:rsidR="00213B2B" w:rsidRPr="00E958C1" w:rsidRDefault="00213B2B" w:rsidP="00213B2B">
      <w:pPr>
        <w:pStyle w:val="210"/>
        <w:spacing w:after="120"/>
        <w:ind w:left="720" w:right="38" w:firstLine="0"/>
        <w:rPr>
          <w:rStyle w:val="2a"/>
          <w:rFonts w:ascii="Times New Roman" w:hAnsi="Times New Roman" w:cs="Times New Roman"/>
          <w:color w:val="000000"/>
          <w:sz w:val="16"/>
          <w:szCs w:val="16"/>
          <w:lang w:val="kk-KZ"/>
        </w:rPr>
      </w:pPr>
    </w:p>
    <w:p w14:paraId="16F1C057" w14:textId="77777777" w:rsidR="00E958C1" w:rsidRDefault="00E958C1" w:rsidP="00684565">
      <w:pPr>
        <w:pStyle w:val="210"/>
        <w:spacing w:after="120"/>
        <w:ind w:right="38" w:firstLine="0"/>
        <w:rPr>
          <w:rStyle w:val="2a"/>
          <w:rFonts w:ascii="Times New Roman" w:hAnsi="Times New Roman" w:cs="Times New Roman"/>
          <w:color w:val="000000"/>
          <w:sz w:val="16"/>
          <w:szCs w:val="16"/>
          <w:lang w:val="kk-KZ"/>
        </w:rPr>
      </w:pPr>
      <w:r w:rsidRPr="00732F20">
        <w:rPr>
          <w:rStyle w:val="2a"/>
          <w:rFonts w:ascii="Times New Roman" w:hAnsi="Times New Roman" w:cs="Times New Roman"/>
          <w:color w:val="000000"/>
          <w:sz w:val="16"/>
          <w:szCs w:val="16"/>
          <w:lang w:val="kk-KZ"/>
        </w:rPr>
        <w:t>Егер тиісінше қол қойылған адалдық туралы өтініш 1.2.3-бап талап еткендей, келісім-шарттың бір бөлігі болып табылса, осы тармақта көзделген міндеттемелер орындалуға тиіс.</w:t>
      </w:r>
    </w:p>
    <w:p w14:paraId="46F2F271" w14:textId="4F98F438" w:rsidR="00E958C1" w:rsidRDefault="00E958C1" w:rsidP="00684565">
      <w:pPr>
        <w:pStyle w:val="210"/>
        <w:spacing w:after="120"/>
        <w:ind w:right="38" w:firstLine="0"/>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lang w:val="kk-KZ"/>
        </w:rPr>
        <w:t>Ф</w:t>
      </w:r>
      <w:r>
        <w:rPr>
          <w:rStyle w:val="2a"/>
          <w:rFonts w:ascii="Times New Roman" w:hAnsi="Times New Roman" w:cs="Times New Roman"/>
          <w:color w:val="000000"/>
          <w:sz w:val="16"/>
          <w:szCs w:val="16"/>
          <w:lang w:val="kk-KZ"/>
        </w:rPr>
        <w:t>ДА</w:t>
      </w:r>
      <w:r w:rsidRPr="00E958C1">
        <w:rPr>
          <w:rStyle w:val="2a"/>
          <w:rFonts w:ascii="Times New Roman" w:hAnsi="Times New Roman" w:cs="Times New Roman"/>
          <w:color w:val="000000"/>
          <w:sz w:val="16"/>
          <w:szCs w:val="16"/>
          <w:lang w:val="kk-KZ"/>
        </w:rPr>
        <w:t xml:space="preserve"> осындай </w:t>
      </w:r>
      <w:r>
        <w:rPr>
          <w:rStyle w:val="2a"/>
          <w:rFonts w:ascii="Times New Roman" w:hAnsi="Times New Roman" w:cs="Times New Roman"/>
          <w:color w:val="000000"/>
          <w:sz w:val="16"/>
          <w:szCs w:val="16"/>
          <w:lang w:val="kk-KZ"/>
        </w:rPr>
        <w:t>әдеп</w:t>
      </w:r>
      <w:r w:rsidRPr="00E958C1">
        <w:rPr>
          <w:rStyle w:val="2a"/>
          <w:rFonts w:ascii="Times New Roman" w:hAnsi="Times New Roman" w:cs="Times New Roman"/>
          <w:color w:val="000000"/>
          <w:sz w:val="16"/>
          <w:szCs w:val="16"/>
          <w:lang w:val="kk-KZ"/>
        </w:rPr>
        <w:t xml:space="preserve"> ережелердің сақталуын тексеру үшін қажет деп санайтын кез-келген шараларды қабылдау құқығын өзіне қалдырады және, атап айтқанда, келесі құқықтарды өзіне қалдырады:</w:t>
      </w:r>
    </w:p>
    <w:p w14:paraId="03B9CB97" w14:textId="5DAC941D" w:rsidR="00E958C1" w:rsidRPr="00E958C1" w:rsidRDefault="00E958C1" w:rsidP="00E958C1">
      <w:pPr>
        <w:pStyle w:val="210"/>
        <w:numPr>
          <w:ilvl w:val="0"/>
          <w:numId w:val="56"/>
        </w:numPr>
        <w:spacing w:after="120"/>
        <w:ind w:right="38"/>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lang w:val="kk-KZ"/>
        </w:rPr>
        <w:t xml:space="preserve">егер осындай ұсынылатын конкурсқа қатысушы немесе </w:t>
      </w:r>
      <w:r>
        <w:rPr>
          <w:rStyle w:val="2a"/>
          <w:rFonts w:ascii="Times New Roman" w:hAnsi="Times New Roman" w:cs="Times New Roman"/>
          <w:color w:val="000000"/>
          <w:sz w:val="16"/>
          <w:szCs w:val="16"/>
          <w:lang w:val="kk-KZ"/>
        </w:rPr>
        <w:t>кеңесші</w:t>
      </w:r>
      <w:r w:rsidRPr="00E958C1">
        <w:rPr>
          <w:rStyle w:val="2a"/>
          <w:rFonts w:ascii="Times New Roman" w:hAnsi="Times New Roman" w:cs="Times New Roman"/>
          <w:color w:val="000000"/>
          <w:sz w:val="16"/>
          <w:szCs w:val="16"/>
          <w:lang w:val="kk-KZ"/>
        </w:rPr>
        <w:t xml:space="preserve"> сыбайлас жемқорлықтың тікелей немесе жанама актісін жасағаны үшін сотталған болса немесе алаяқтық немесе бәсекелестікке қарсы </w:t>
      </w:r>
      <w:r>
        <w:rPr>
          <w:rStyle w:val="2a"/>
          <w:rFonts w:ascii="Times New Roman" w:hAnsi="Times New Roman" w:cs="Times New Roman"/>
          <w:color w:val="000000"/>
          <w:sz w:val="16"/>
          <w:szCs w:val="16"/>
          <w:lang w:val="kk-KZ"/>
        </w:rPr>
        <w:t>тәжірибе</w:t>
      </w:r>
      <w:r w:rsidRPr="00E958C1">
        <w:rPr>
          <w:rStyle w:val="2a"/>
          <w:rFonts w:ascii="Times New Roman" w:hAnsi="Times New Roman" w:cs="Times New Roman"/>
          <w:color w:val="000000"/>
          <w:sz w:val="16"/>
          <w:szCs w:val="16"/>
          <w:lang w:val="kk-KZ"/>
        </w:rPr>
        <w:t xml:space="preserve"> арқылы конкурстық іріктеуде жеңіске жеткен болса, келісім-шарт жасалатын конкурстық сауда-саттықтың ұсынылған жеңімпазының кандидатурасынан бас тарту құқығы;</w:t>
      </w:r>
    </w:p>
    <w:p w14:paraId="454C6ADB" w14:textId="6EBB9C2E" w:rsidR="00E958C1" w:rsidRDefault="00E958C1" w:rsidP="00AB08F5">
      <w:pPr>
        <w:pStyle w:val="210"/>
        <w:numPr>
          <w:ilvl w:val="0"/>
          <w:numId w:val="56"/>
        </w:numPr>
        <w:spacing w:after="120"/>
        <w:ind w:left="560" w:right="38" w:hanging="560"/>
        <w:rPr>
          <w:rStyle w:val="2a"/>
          <w:rFonts w:ascii="Times New Roman" w:hAnsi="Times New Roman" w:cs="Times New Roman"/>
          <w:color w:val="000000"/>
          <w:sz w:val="16"/>
          <w:szCs w:val="16"/>
          <w:lang w:val="kk-KZ"/>
        </w:rPr>
      </w:pPr>
      <w:r w:rsidRPr="00E958C1">
        <w:rPr>
          <w:rStyle w:val="2a"/>
          <w:rFonts w:ascii="Times New Roman" w:hAnsi="Times New Roman" w:cs="Times New Roman"/>
          <w:color w:val="000000"/>
          <w:sz w:val="16"/>
          <w:szCs w:val="16"/>
          <w:lang w:val="kk-KZ"/>
        </w:rPr>
        <w:t xml:space="preserve">егер </w:t>
      </w:r>
      <w:r w:rsidR="002068D9">
        <w:rPr>
          <w:rStyle w:val="2a"/>
          <w:rFonts w:ascii="Times New Roman" w:hAnsi="Times New Roman" w:cs="Times New Roman"/>
          <w:color w:val="000000"/>
          <w:sz w:val="16"/>
          <w:szCs w:val="16"/>
          <w:lang w:val="kk-KZ"/>
        </w:rPr>
        <w:t>ФДА</w:t>
      </w:r>
      <w:r w:rsidRPr="00E958C1">
        <w:rPr>
          <w:rStyle w:val="2a"/>
          <w:rFonts w:ascii="Times New Roman" w:hAnsi="Times New Roman" w:cs="Times New Roman"/>
          <w:color w:val="000000"/>
          <w:sz w:val="16"/>
          <w:szCs w:val="16"/>
          <w:lang w:val="kk-KZ"/>
        </w:rPr>
        <w:t xml:space="preserve"> бенефициардың немесе оның өкілдерінің қандай да бір сәтте сыбайлас жемқорлық актілеріне қатысқаны, сатып алуды жүзеге асыру немесе келісімшартты орындау процесінде алаяқтықпен немесе бәсекелестікке қарсы тәжірибелермен айналысқаны анықталса, жағдайларға байланысты қаражатты мерзімінен бұрын төлеуге немесе бұзуға қатысты қаржыландыру туралы Келісімнің ережелері негізінде сатып алуды жүзеге асыру рәсімінің бұзылғаны туралы жариялау және өз құқықтарын іске асыру құқығы, және Бенефициар жағдайды түзету үшін тиісті қанағаттанарлық шараларды уақтылы қабылдамады (егер қаржыландыру туралы келісімде өзгеше көзделмесе), оның ішінде мұндай бұзушылық туралы өзінің хабардар екендігі туралы </w:t>
      </w:r>
      <w:r>
        <w:rPr>
          <w:rStyle w:val="2a"/>
          <w:rFonts w:ascii="Times New Roman" w:hAnsi="Times New Roman" w:cs="Times New Roman"/>
          <w:color w:val="000000"/>
          <w:sz w:val="16"/>
          <w:szCs w:val="16"/>
          <w:lang w:val="kk-KZ"/>
        </w:rPr>
        <w:t xml:space="preserve">ФДА </w:t>
      </w:r>
      <w:r w:rsidRPr="00E958C1">
        <w:rPr>
          <w:rStyle w:val="2a"/>
          <w:rFonts w:ascii="Times New Roman" w:hAnsi="Times New Roman" w:cs="Times New Roman"/>
          <w:color w:val="000000"/>
          <w:sz w:val="16"/>
          <w:szCs w:val="16"/>
          <w:lang w:val="kk-KZ"/>
        </w:rPr>
        <w:t xml:space="preserve"> уақтылы хабарламады.</w:t>
      </w:r>
    </w:p>
    <w:p w14:paraId="38E75533" w14:textId="6F9D100E" w:rsidR="00684565" w:rsidRPr="006D1026" w:rsidRDefault="006D1026" w:rsidP="00360784">
      <w:pPr>
        <w:pStyle w:val="3b"/>
        <w:numPr>
          <w:ilvl w:val="0"/>
          <w:numId w:val="70"/>
        </w:numPr>
        <w:shd w:val="clear" w:color="auto" w:fill="auto"/>
        <w:tabs>
          <w:tab w:val="left" w:pos="610"/>
        </w:tabs>
        <w:spacing w:after="126" w:line="190" w:lineRule="exact"/>
        <w:ind w:right="1030"/>
        <w:rPr>
          <w:rStyle w:val="3a"/>
          <w:rFonts w:ascii="Times New Roman" w:hAnsi="Times New Roman" w:cs="Times New Roman"/>
          <w:b/>
          <w:sz w:val="16"/>
          <w:szCs w:val="16"/>
          <w:lang w:val="kk-KZ"/>
        </w:rPr>
      </w:pPr>
      <w:bookmarkStart w:id="49" w:name="bookmark34"/>
      <w:r>
        <w:rPr>
          <w:rStyle w:val="3a"/>
          <w:rFonts w:ascii="Times New Roman" w:hAnsi="Times New Roman" w:cs="Times New Roman"/>
          <w:color w:val="000000"/>
          <w:sz w:val="16"/>
          <w:szCs w:val="16"/>
          <w:lang w:val="kk-KZ"/>
        </w:rPr>
        <w:t>Э</w:t>
      </w:r>
      <w:r w:rsidRPr="006D1026">
        <w:rPr>
          <w:rStyle w:val="3a"/>
          <w:rFonts w:ascii="Times New Roman" w:hAnsi="Times New Roman" w:cs="Times New Roman"/>
          <w:color w:val="000000"/>
          <w:sz w:val="16"/>
          <w:szCs w:val="16"/>
          <w:lang w:val="kk-KZ"/>
        </w:rPr>
        <w:t xml:space="preserve">кологиялық және әлеуметтік жауапкершілік, </w:t>
      </w:r>
      <w:r>
        <w:rPr>
          <w:rStyle w:val="3a"/>
          <w:rFonts w:ascii="Times New Roman" w:hAnsi="Times New Roman" w:cs="Times New Roman"/>
          <w:color w:val="000000"/>
          <w:sz w:val="16"/>
          <w:szCs w:val="16"/>
          <w:lang w:val="kk-KZ"/>
        </w:rPr>
        <w:t>е</w:t>
      </w:r>
      <w:r w:rsidRPr="006D1026">
        <w:rPr>
          <w:rStyle w:val="3a"/>
          <w:rFonts w:ascii="Times New Roman" w:hAnsi="Times New Roman" w:cs="Times New Roman"/>
          <w:color w:val="000000"/>
          <w:sz w:val="16"/>
          <w:szCs w:val="16"/>
          <w:lang w:val="kk-KZ"/>
        </w:rPr>
        <w:t>ңбек және денсаулық</w:t>
      </w:r>
      <w:r>
        <w:rPr>
          <w:rStyle w:val="3a"/>
          <w:rFonts w:ascii="Times New Roman" w:hAnsi="Times New Roman" w:cs="Times New Roman"/>
          <w:color w:val="000000"/>
          <w:sz w:val="16"/>
          <w:szCs w:val="16"/>
          <w:lang w:val="kk-KZ"/>
        </w:rPr>
        <w:t>ты</w:t>
      </w:r>
      <w:r w:rsidRPr="006D1026">
        <w:rPr>
          <w:rStyle w:val="3a"/>
          <w:rFonts w:ascii="Times New Roman" w:hAnsi="Times New Roman" w:cs="Times New Roman"/>
          <w:color w:val="000000"/>
          <w:sz w:val="16"/>
          <w:szCs w:val="16"/>
          <w:lang w:val="kk-KZ"/>
        </w:rPr>
        <w:t xml:space="preserve"> сақтау (ESHS) және қауіпсіздік </w:t>
      </w:r>
    </w:p>
    <w:p w14:paraId="1DBC5840" w14:textId="31130923" w:rsidR="00684565" w:rsidRPr="006D1026" w:rsidRDefault="00684565" w:rsidP="006D1026">
      <w:pPr>
        <w:pStyle w:val="3d"/>
        <w:keepNext/>
        <w:keepLines/>
        <w:numPr>
          <w:ilvl w:val="0"/>
          <w:numId w:val="62"/>
        </w:numPr>
        <w:shd w:val="clear" w:color="auto" w:fill="auto"/>
        <w:tabs>
          <w:tab w:val="left" w:pos="610"/>
        </w:tabs>
        <w:spacing w:after="92" w:line="200" w:lineRule="exact"/>
        <w:ind w:right="38"/>
        <w:rPr>
          <w:rFonts w:ascii="Times New Roman" w:hAnsi="Times New Roman" w:cs="Times New Roman"/>
          <w:b w:val="0"/>
          <w:sz w:val="16"/>
          <w:szCs w:val="16"/>
          <w:lang w:val="kk-KZ"/>
        </w:rPr>
      </w:pPr>
      <w:bookmarkStart w:id="50" w:name="bookmark35"/>
      <w:bookmarkStart w:id="51" w:name="_Toc39600223"/>
      <w:bookmarkEnd w:id="49"/>
      <w:r w:rsidRPr="006D1026">
        <w:rPr>
          <w:rStyle w:val="3a"/>
          <w:rFonts w:ascii="Times New Roman" w:hAnsi="Times New Roman" w:cs="Times New Roman"/>
          <w:color w:val="000000"/>
          <w:sz w:val="16"/>
          <w:szCs w:val="16"/>
          <w:lang w:val="kk-KZ"/>
        </w:rPr>
        <w:lastRenderedPageBreak/>
        <w:t>Э</w:t>
      </w:r>
      <w:r w:rsidR="006D1026" w:rsidRPr="006D1026">
        <w:rPr>
          <w:rStyle w:val="3a"/>
          <w:rFonts w:ascii="Times New Roman" w:hAnsi="Times New Roman" w:cs="Times New Roman"/>
          <w:color w:val="000000"/>
          <w:sz w:val="16"/>
          <w:szCs w:val="16"/>
          <w:lang w:val="kk-KZ"/>
        </w:rPr>
        <w:t xml:space="preserve">кологиялық және әлеуметтік жауапкершілік, </w:t>
      </w:r>
      <w:r w:rsidR="006D1026">
        <w:rPr>
          <w:rStyle w:val="3a"/>
          <w:rFonts w:ascii="Times New Roman" w:hAnsi="Times New Roman" w:cs="Times New Roman"/>
          <w:color w:val="000000"/>
          <w:sz w:val="16"/>
          <w:szCs w:val="16"/>
          <w:lang w:val="kk-KZ"/>
        </w:rPr>
        <w:t>е</w:t>
      </w:r>
      <w:r w:rsidR="006D1026" w:rsidRPr="006D1026">
        <w:rPr>
          <w:rStyle w:val="3a"/>
          <w:rFonts w:ascii="Times New Roman" w:hAnsi="Times New Roman" w:cs="Times New Roman"/>
          <w:color w:val="000000"/>
          <w:sz w:val="16"/>
          <w:szCs w:val="16"/>
          <w:lang w:val="kk-KZ"/>
        </w:rPr>
        <w:t>ңбек және денсаулық</w:t>
      </w:r>
      <w:r w:rsidR="006D1026">
        <w:rPr>
          <w:rStyle w:val="3a"/>
          <w:rFonts w:ascii="Times New Roman" w:hAnsi="Times New Roman" w:cs="Times New Roman"/>
          <w:color w:val="000000"/>
          <w:sz w:val="16"/>
          <w:szCs w:val="16"/>
          <w:lang w:val="kk-KZ"/>
        </w:rPr>
        <w:t>ты</w:t>
      </w:r>
      <w:r w:rsidR="006D1026" w:rsidRPr="006D1026">
        <w:rPr>
          <w:rStyle w:val="3a"/>
          <w:rFonts w:ascii="Times New Roman" w:hAnsi="Times New Roman" w:cs="Times New Roman"/>
          <w:color w:val="000000"/>
          <w:sz w:val="16"/>
          <w:szCs w:val="16"/>
          <w:lang w:val="kk-KZ"/>
        </w:rPr>
        <w:t xml:space="preserve"> сақтау (ESHS)</w:t>
      </w:r>
      <w:r w:rsidR="006D1026">
        <w:rPr>
          <w:rStyle w:val="3a"/>
          <w:rFonts w:ascii="Times New Roman" w:hAnsi="Times New Roman" w:cs="Times New Roman"/>
          <w:color w:val="000000"/>
          <w:sz w:val="16"/>
          <w:szCs w:val="16"/>
          <w:lang w:val="kk-KZ"/>
        </w:rPr>
        <w:t xml:space="preserve"> </w:t>
      </w:r>
      <w:bookmarkEnd w:id="50"/>
      <w:bookmarkEnd w:id="51"/>
    </w:p>
    <w:p w14:paraId="30C18465" w14:textId="176F9972" w:rsidR="005D5707" w:rsidRPr="006D1026" w:rsidRDefault="005D5707" w:rsidP="005D5707">
      <w:pPr>
        <w:pStyle w:val="210"/>
        <w:snapToGrid w:val="0"/>
        <w:spacing w:after="180"/>
        <w:ind w:right="40" w:firstLine="0"/>
        <w:rPr>
          <w:rStyle w:val="2a"/>
          <w:rFonts w:ascii="Times New Roman" w:hAnsi="Times New Roman" w:cs="Times New Roman"/>
          <w:color w:val="000000"/>
          <w:sz w:val="16"/>
          <w:szCs w:val="16"/>
          <w:lang w:val="kk-KZ"/>
        </w:rPr>
      </w:pPr>
      <w:r w:rsidRPr="006D1026">
        <w:rPr>
          <w:rStyle w:val="2a"/>
          <w:rFonts w:ascii="Times New Roman" w:hAnsi="Times New Roman" w:cs="Times New Roman"/>
          <w:color w:val="000000"/>
          <w:sz w:val="16"/>
          <w:szCs w:val="16"/>
          <w:lang w:val="kk-KZ"/>
        </w:rPr>
        <w:t xml:space="preserve">Тұрақты дамуға жәрдемдесу мақсатында </w:t>
      </w:r>
      <w:r w:rsidR="0045055E">
        <w:rPr>
          <w:rStyle w:val="2a"/>
          <w:rFonts w:ascii="Times New Roman" w:hAnsi="Times New Roman" w:cs="Times New Roman"/>
          <w:color w:val="000000"/>
          <w:sz w:val="16"/>
          <w:szCs w:val="16"/>
          <w:lang w:val="kk-KZ"/>
        </w:rPr>
        <w:t>ФДА</w:t>
      </w:r>
      <w:r w:rsidRPr="006D1026">
        <w:rPr>
          <w:rStyle w:val="2a"/>
          <w:rFonts w:ascii="Times New Roman" w:hAnsi="Times New Roman" w:cs="Times New Roman"/>
          <w:color w:val="000000"/>
          <w:sz w:val="16"/>
          <w:szCs w:val="16"/>
          <w:lang w:val="kk-KZ"/>
        </w:rPr>
        <w:t xml:space="preserve"> қоршаған ортаны қорғау, әлеуметтік қорғау және денсаулық пен еңбекті қорғау саласындағы халықаралық стандарттардың (ESHS) сақталуын қамтамасыз етуге ұмтылады, ал Бенефициар қаржыландырылатын </w:t>
      </w:r>
      <w:r w:rsidR="0045055E">
        <w:rPr>
          <w:rStyle w:val="2a"/>
          <w:rFonts w:ascii="Times New Roman" w:hAnsi="Times New Roman" w:cs="Times New Roman"/>
          <w:color w:val="000000"/>
          <w:sz w:val="16"/>
          <w:szCs w:val="16"/>
          <w:lang w:val="kk-KZ"/>
        </w:rPr>
        <w:t>ФДА</w:t>
      </w:r>
      <w:r w:rsidRPr="006D1026">
        <w:rPr>
          <w:rStyle w:val="2a"/>
          <w:rFonts w:ascii="Times New Roman" w:hAnsi="Times New Roman" w:cs="Times New Roman"/>
          <w:color w:val="000000"/>
          <w:sz w:val="16"/>
          <w:szCs w:val="16"/>
          <w:lang w:val="kk-KZ"/>
        </w:rPr>
        <w:t xml:space="preserve"> келісім-шарттарды орындау кезінде ізденушіл</w:t>
      </w:r>
      <w:r w:rsidR="00F231BE">
        <w:rPr>
          <w:rStyle w:val="2a"/>
          <w:rFonts w:ascii="Times New Roman" w:hAnsi="Times New Roman" w:cs="Times New Roman"/>
          <w:color w:val="000000"/>
          <w:sz w:val="16"/>
          <w:szCs w:val="16"/>
          <w:lang w:val="kk-KZ"/>
        </w:rPr>
        <w:t>ер, конкурсқа қатысушылар мен кеңесшілер</w:t>
      </w:r>
      <w:r w:rsidRPr="006D1026">
        <w:rPr>
          <w:rStyle w:val="2a"/>
          <w:rFonts w:ascii="Times New Roman" w:hAnsi="Times New Roman" w:cs="Times New Roman"/>
          <w:color w:val="000000"/>
          <w:sz w:val="16"/>
          <w:szCs w:val="16"/>
          <w:lang w:val="kk-KZ"/>
        </w:rPr>
        <w:t xml:space="preserve"> міндеттенетініне кепілдік беруге міндеттенеді:</w:t>
      </w:r>
    </w:p>
    <w:p w14:paraId="25911749" w14:textId="77777777" w:rsidR="00732F20" w:rsidRPr="007A50A9" w:rsidRDefault="00732F20" w:rsidP="00AB08F5">
      <w:pPr>
        <w:pStyle w:val="210"/>
        <w:numPr>
          <w:ilvl w:val="0"/>
          <w:numId w:val="56"/>
        </w:numPr>
        <w:spacing w:after="120"/>
        <w:ind w:left="560" w:right="38" w:hanging="560"/>
        <w:rPr>
          <w:rStyle w:val="2a"/>
          <w:rFonts w:ascii="Times New Roman" w:hAnsi="Times New Roman" w:cs="Times New Roman"/>
          <w:color w:val="000000"/>
          <w:sz w:val="16"/>
          <w:szCs w:val="16"/>
          <w:lang w:val="kk-KZ"/>
        </w:rPr>
      </w:pPr>
      <w:r w:rsidRPr="006D1026">
        <w:rPr>
          <w:rStyle w:val="2a"/>
          <w:rFonts w:ascii="Times New Roman" w:hAnsi="Times New Roman" w:cs="Times New Roman"/>
          <w:color w:val="000000"/>
          <w:sz w:val="16"/>
          <w:szCs w:val="16"/>
          <w:lang w:val="kk-KZ"/>
        </w:rPr>
        <w:t>Халықаралық еңбек ұйымының (ХЕҰ) негізгі конвенцияларын және қоршаған ортаны қорғау саласындағы халықаралық шарттарды қоса алғанда, келісімшартты орындау еліндегі қолданыстағы заңдар мен нормативтік-құқықтық актілерге сәйкес келетін ESHS халықаралық стандарттарын сақтау, сондай-ақ оларды барлық қосалқы мердігерлердің сақтауын қамтамасыз ету; және</w:t>
      </w:r>
    </w:p>
    <w:p w14:paraId="110DEB05" w14:textId="77777777" w:rsidR="00732F20" w:rsidRPr="007A50A9" w:rsidRDefault="00732F20" w:rsidP="00AB08F5">
      <w:pPr>
        <w:pStyle w:val="210"/>
        <w:numPr>
          <w:ilvl w:val="0"/>
          <w:numId w:val="56"/>
        </w:numPr>
        <w:spacing w:after="120"/>
        <w:ind w:left="560" w:right="38" w:hanging="560"/>
        <w:rPr>
          <w:rStyle w:val="2a"/>
          <w:rFonts w:ascii="Times New Roman" w:hAnsi="Times New Roman" w:cs="Times New Roman"/>
          <w:color w:val="000000"/>
          <w:sz w:val="16"/>
          <w:szCs w:val="16"/>
          <w:lang w:val="kk-KZ"/>
        </w:rPr>
      </w:pPr>
      <w:r w:rsidRPr="006D1026">
        <w:rPr>
          <w:rStyle w:val="2a"/>
          <w:rFonts w:ascii="Times New Roman" w:hAnsi="Times New Roman" w:cs="Times New Roman"/>
          <w:color w:val="000000"/>
          <w:sz w:val="16"/>
          <w:szCs w:val="16"/>
          <w:lang w:val="kk-KZ"/>
        </w:rPr>
        <w:t>егер олар қаржыландыру туралы Келісімге қоса берілетін экологиялық және әлеуметтік міндеттемелер жоспарында, сондай-ақ әлеуметтік-экологиялық басқару жоспарында айқындалған болса, ESHS саласындағы тәуекелдерді азайту жөніндегі шараларды енгізу.</w:t>
      </w:r>
    </w:p>
    <w:p w14:paraId="4A65AC94" w14:textId="2BB99310" w:rsidR="00732F20" w:rsidRDefault="00732F20" w:rsidP="00732F20">
      <w:pPr>
        <w:pStyle w:val="210"/>
        <w:shd w:val="clear" w:color="auto" w:fill="auto"/>
        <w:snapToGrid w:val="0"/>
        <w:spacing w:before="0" w:after="180"/>
        <w:ind w:right="40" w:firstLine="0"/>
        <w:rPr>
          <w:rStyle w:val="2a"/>
          <w:rFonts w:ascii="Times New Roman" w:hAnsi="Times New Roman" w:cs="Times New Roman"/>
          <w:color w:val="000000"/>
          <w:sz w:val="16"/>
          <w:szCs w:val="16"/>
          <w:lang w:val="kk-KZ"/>
        </w:rPr>
      </w:pPr>
      <w:r w:rsidRPr="006D1026">
        <w:rPr>
          <w:rStyle w:val="2a"/>
          <w:rFonts w:ascii="Times New Roman" w:hAnsi="Times New Roman" w:cs="Times New Roman"/>
          <w:color w:val="000000"/>
          <w:sz w:val="16"/>
          <w:szCs w:val="16"/>
          <w:lang w:val="kk-KZ"/>
        </w:rPr>
        <w:t xml:space="preserve">Орындалуы қоршаған орта мен халықтың денсаулығы үшін жоғары тәуекелдермен ұштасқан жұмыстарды орындауға және жабдықтарды жеткізуге арналған келісім-шарттарға қатысты бенефициар сатып алу құжаттарына өндірістік объектілерді басқаруға байланысты ESHS талаптарын енгізуі тиіс. Осы мақсатта сатып алуды жүргізуге арналған халықаралық конкурс жағдайында ESHS талаптары жоғарыда 1.2.2-бапқа сәйкес </w:t>
      </w:r>
      <w:r w:rsidR="00F231BE">
        <w:rPr>
          <w:rStyle w:val="2a"/>
          <w:rFonts w:ascii="Times New Roman" w:hAnsi="Times New Roman" w:cs="Times New Roman"/>
          <w:color w:val="000000"/>
          <w:sz w:val="16"/>
          <w:szCs w:val="16"/>
          <w:lang w:val="kk-KZ"/>
        </w:rPr>
        <w:t>ФДА</w:t>
      </w:r>
      <w:r w:rsidRPr="006D1026">
        <w:rPr>
          <w:rStyle w:val="2a"/>
          <w:rFonts w:ascii="Times New Roman" w:hAnsi="Times New Roman" w:cs="Times New Roman"/>
          <w:color w:val="000000"/>
          <w:sz w:val="16"/>
          <w:szCs w:val="16"/>
          <w:lang w:val="kk-KZ"/>
        </w:rPr>
        <w:t xml:space="preserve"> ұсынатын жұмыстарды сатып алуға арналған стандартты конкурстық құжаттамаға енгізіледі.</w:t>
      </w:r>
    </w:p>
    <w:p w14:paraId="0CBA72EB" w14:textId="01F70AB6" w:rsidR="00684565" w:rsidRPr="00684565" w:rsidRDefault="00732F20" w:rsidP="00AB08F5">
      <w:pPr>
        <w:pStyle w:val="3d"/>
        <w:keepNext/>
        <w:keepLines/>
        <w:numPr>
          <w:ilvl w:val="0"/>
          <w:numId w:val="62"/>
        </w:numPr>
        <w:shd w:val="clear" w:color="auto" w:fill="auto"/>
        <w:tabs>
          <w:tab w:val="left" w:pos="610"/>
        </w:tabs>
        <w:spacing w:after="92" w:line="200" w:lineRule="exact"/>
        <w:ind w:right="38"/>
        <w:rPr>
          <w:rFonts w:ascii="Times New Roman" w:hAnsi="Times New Roman" w:cs="Times New Roman"/>
          <w:b w:val="0"/>
          <w:i w:val="0"/>
          <w:sz w:val="16"/>
          <w:szCs w:val="16"/>
        </w:rPr>
      </w:pPr>
      <w:r>
        <w:rPr>
          <w:rStyle w:val="3c"/>
          <w:rFonts w:ascii="Times New Roman" w:hAnsi="Times New Roman" w:cs="Times New Roman"/>
          <w:color w:val="000000"/>
          <w:sz w:val="16"/>
          <w:szCs w:val="16"/>
          <w:lang w:val="kk-KZ"/>
        </w:rPr>
        <w:t>Қауіпсіздік</w:t>
      </w:r>
    </w:p>
    <w:p w14:paraId="74987DB2" w14:textId="77777777" w:rsidR="00732F20" w:rsidRDefault="00732F20" w:rsidP="00684565">
      <w:pPr>
        <w:pStyle w:val="210"/>
        <w:spacing w:after="120"/>
        <w:ind w:right="38" w:firstLine="0"/>
        <w:rPr>
          <w:rStyle w:val="2a"/>
          <w:rFonts w:ascii="Times New Roman" w:hAnsi="Times New Roman" w:cs="Times New Roman"/>
          <w:color w:val="000000"/>
          <w:sz w:val="16"/>
          <w:szCs w:val="16"/>
          <w:lang w:val="kk-KZ"/>
        </w:rPr>
      </w:pPr>
      <w:r w:rsidRPr="00732F20">
        <w:rPr>
          <w:rStyle w:val="2a"/>
          <w:rFonts w:ascii="Times New Roman" w:hAnsi="Times New Roman" w:cs="Times New Roman"/>
          <w:color w:val="000000"/>
          <w:sz w:val="16"/>
          <w:szCs w:val="16"/>
        </w:rPr>
        <w:t>Жоғарыдағы 1.2.5-бапқа сәйкес жобаны жүзеге асыру үшін жұмылдырылған адамдар мен мүліктің қауіпсіздігін қамтамасыз ету үшін Бенефициар айрықша жауаптылықта болады.</w:t>
      </w:r>
    </w:p>
    <w:p w14:paraId="78126E95" w14:textId="259A58B8" w:rsidR="00732F20" w:rsidRDefault="00732F20" w:rsidP="00684565">
      <w:pPr>
        <w:pStyle w:val="210"/>
        <w:spacing w:after="120"/>
        <w:ind w:right="38" w:firstLine="0"/>
        <w:rPr>
          <w:rStyle w:val="2a"/>
          <w:rFonts w:ascii="Times New Roman" w:hAnsi="Times New Roman" w:cs="Times New Roman"/>
          <w:color w:val="000000"/>
          <w:spacing w:val="-4"/>
          <w:sz w:val="16"/>
          <w:szCs w:val="16"/>
          <w:lang w:val="kk-KZ"/>
        </w:rPr>
      </w:pPr>
      <w:r w:rsidRPr="00732F20">
        <w:rPr>
          <w:rStyle w:val="2a"/>
          <w:rFonts w:ascii="Times New Roman" w:hAnsi="Times New Roman" w:cs="Times New Roman"/>
          <w:color w:val="000000"/>
          <w:spacing w:val="-4"/>
          <w:sz w:val="16"/>
          <w:szCs w:val="16"/>
          <w:lang w:val="kk-KZ"/>
        </w:rPr>
        <w:t xml:space="preserve">Егер келісімшарт Еуропа және Франция Сыртқы істер министрлігінің жіктемесіне сәйкес "қызғылт сары" немесе "қызыл" өңірде орындалуға жататын болса, бенефициар сатып алу құжаттарына қауіпсіздікті қамтамасыз етуге қатысты талаптарды қамтиды. </w:t>
      </w:r>
      <w:r w:rsidRPr="007A50A9">
        <w:rPr>
          <w:rStyle w:val="2a"/>
          <w:rFonts w:ascii="Times New Roman" w:hAnsi="Times New Roman" w:cs="Times New Roman"/>
          <w:color w:val="000000"/>
          <w:spacing w:val="-4"/>
          <w:sz w:val="16"/>
          <w:szCs w:val="16"/>
          <w:lang w:val="kk-KZ"/>
        </w:rPr>
        <w:t>Атап айтқанда, мұндай талаптар келісімшартты орындау кезеңінде қауіпсіздік жағдайларының нашарлау мүмкіндігін ескеруі тиіс.</w:t>
      </w:r>
    </w:p>
    <w:p w14:paraId="2422DA00" w14:textId="317612BF" w:rsidR="00C67158" w:rsidRDefault="00C67158" w:rsidP="00684565">
      <w:pPr>
        <w:pStyle w:val="210"/>
        <w:snapToGrid w:val="0"/>
        <w:spacing w:after="180"/>
        <w:ind w:right="40" w:firstLine="0"/>
        <w:rPr>
          <w:rStyle w:val="2a"/>
          <w:rFonts w:ascii="Times New Roman" w:hAnsi="Times New Roman" w:cs="Times New Roman"/>
          <w:color w:val="000000"/>
          <w:sz w:val="16"/>
          <w:szCs w:val="16"/>
          <w:lang w:val="kk-KZ"/>
        </w:rPr>
      </w:pPr>
      <w:r w:rsidRPr="00C67158">
        <w:rPr>
          <w:rStyle w:val="2a"/>
          <w:rFonts w:ascii="Times New Roman" w:hAnsi="Times New Roman" w:cs="Times New Roman"/>
          <w:color w:val="000000"/>
          <w:sz w:val="16"/>
          <w:szCs w:val="16"/>
          <w:lang w:val="kk-KZ"/>
        </w:rPr>
        <w:t xml:space="preserve">Осы мақсатта </w:t>
      </w:r>
      <w:r>
        <w:rPr>
          <w:rStyle w:val="2a"/>
          <w:rFonts w:ascii="Times New Roman" w:hAnsi="Times New Roman" w:cs="Times New Roman"/>
          <w:color w:val="000000"/>
          <w:sz w:val="16"/>
          <w:szCs w:val="16"/>
          <w:lang w:val="kk-KZ"/>
        </w:rPr>
        <w:t>ФДА</w:t>
      </w:r>
      <w:r w:rsidRPr="00C67158">
        <w:rPr>
          <w:rStyle w:val="2a"/>
          <w:rFonts w:ascii="Times New Roman" w:hAnsi="Times New Roman" w:cs="Times New Roman"/>
          <w:color w:val="000000"/>
          <w:sz w:val="16"/>
          <w:szCs w:val="16"/>
          <w:lang w:val="kk-KZ"/>
        </w:rPr>
        <w:t xml:space="preserve"> сатып алуды өткізуге арналған халықаралық конкурстар жағдайында жоғарыда</w:t>
      </w:r>
      <w:r>
        <w:rPr>
          <w:rStyle w:val="2a"/>
          <w:rFonts w:ascii="Times New Roman" w:hAnsi="Times New Roman" w:cs="Times New Roman"/>
          <w:color w:val="000000"/>
          <w:sz w:val="16"/>
          <w:szCs w:val="16"/>
          <w:lang w:val="kk-KZ"/>
        </w:rPr>
        <w:t>ғы</w:t>
      </w:r>
      <w:r w:rsidRPr="00C67158">
        <w:rPr>
          <w:rStyle w:val="2a"/>
          <w:rFonts w:ascii="Times New Roman" w:hAnsi="Times New Roman" w:cs="Times New Roman"/>
          <w:color w:val="000000"/>
          <w:sz w:val="16"/>
          <w:szCs w:val="16"/>
          <w:lang w:val="kk-KZ"/>
        </w:rPr>
        <w:t xml:space="preserve"> 1.2.2-бапқа сәйкес стандартты сатып алу құжаттарында қамтылған қауіпсіздікті қамтамасыз етуге қойылатын ең аз талаптарды ұсынады. Бенефициар, егер ол контекстке байланысты қажет деп санаса, қатаң ережелерді қосу үшін ерекше жауап береді.</w:t>
      </w:r>
    </w:p>
    <w:p w14:paraId="4AB1D469" w14:textId="51657CA2" w:rsidR="00684565" w:rsidRPr="001B0320" w:rsidRDefault="00F231BE" w:rsidP="00F231BE">
      <w:pPr>
        <w:pStyle w:val="3b"/>
        <w:shd w:val="clear" w:color="auto" w:fill="auto"/>
        <w:tabs>
          <w:tab w:val="left" w:pos="610"/>
        </w:tabs>
        <w:spacing w:after="94" w:line="190" w:lineRule="exact"/>
        <w:ind w:right="38" w:firstLine="0"/>
        <w:rPr>
          <w:rFonts w:ascii="Times New Roman" w:hAnsi="Times New Roman" w:cs="Times New Roman"/>
          <w:b w:val="0"/>
          <w:sz w:val="16"/>
          <w:szCs w:val="16"/>
          <w:lang w:val="kk-KZ"/>
        </w:rPr>
      </w:pPr>
      <w:bookmarkStart w:id="52" w:name="bookmark39"/>
      <w:r w:rsidRPr="00F231BE">
        <w:rPr>
          <w:rStyle w:val="3a"/>
          <w:rFonts w:ascii="Times New Roman" w:hAnsi="Times New Roman" w:cs="Times New Roman"/>
          <w:b/>
          <w:color w:val="000000"/>
          <w:sz w:val="24"/>
          <w:szCs w:val="24"/>
          <w:lang w:val="kk-KZ"/>
        </w:rPr>
        <w:t>1.6</w:t>
      </w:r>
      <w:r>
        <w:rPr>
          <w:rStyle w:val="3a"/>
          <w:rFonts w:ascii="Times New Roman" w:hAnsi="Times New Roman" w:cs="Times New Roman"/>
          <w:color w:val="000000"/>
          <w:sz w:val="16"/>
          <w:szCs w:val="16"/>
          <w:lang w:val="kk-KZ"/>
        </w:rPr>
        <w:t xml:space="preserve">   </w:t>
      </w:r>
      <w:r w:rsidR="00C67158">
        <w:rPr>
          <w:rStyle w:val="3a"/>
          <w:rFonts w:ascii="Times New Roman" w:hAnsi="Times New Roman" w:cs="Times New Roman"/>
          <w:color w:val="000000"/>
          <w:sz w:val="16"/>
          <w:szCs w:val="16"/>
          <w:lang w:val="kk-KZ"/>
        </w:rPr>
        <w:t>ФДА</w:t>
      </w:r>
      <w:r w:rsidR="00C67158" w:rsidRPr="001B0320">
        <w:rPr>
          <w:rStyle w:val="3a"/>
          <w:rFonts w:ascii="Times New Roman" w:hAnsi="Times New Roman" w:cs="Times New Roman"/>
          <w:color w:val="000000"/>
          <w:sz w:val="16"/>
          <w:szCs w:val="16"/>
          <w:lang w:val="kk-KZ"/>
        </w:rPr>
        <w:t xml:space="preserve"> тарапынан тексерулер</w:t>
      </w:r>
      <w:r w:rsidR="00C67158">
        <w:rPr>
          <w:rStyle w:val="3a"/>
          <w:rFonts w:ascii="Times New Roman" w:hAnsi="Times New Roman" w:cs="Times New Roman"/>
          <w:color w:val="000000"/>
          <w:sz w:val="16"/>
          <w:szCs w:val="16"/>
          <w:lang w:val="kk-KZ"/>
        </w:rPr>
        <w:t xml:space="preserve"> </w:t>
      </w:r>
      <w:bookmarkEnd w:id="52"/>
    </w:p>
    <w:p w14:paraId="4F5F8729" w14:textId="3E7C1EB0" w:rsidR="00C67158" w:rsidRDefault="00C67158" w:rsidP="00684565">
      <w:pPr>
        <w:pStyle w:val="210"/>
        <w:shd w:val="clear" w:color="auto" w:fill="auto"/>
        <w:snapToGrid w:val="0"/>
        <w:spacing w:before="0" w:after="180"/>
        <w:ind w:right="40" w:firstLine="0"/>
        <w:rPr>
          <w:rStyle w:val="2a"/>
          <w:rFonts w:ascii="Times New Roman" w:hAnsi="Times New Roman" w:cs="Times New Roman"/>
          <w:color w:val="000000"/>
          <w:sz w:val="16"/>
          <w:szCs w:val="16"/>
          <w:lang w:val="kk-KZ"/>
        </w:rPr>
      </w:pPr>
      <w:r w:rsidRPr="001B0320">
        <w:rPr>
          <w:rStyle w:val="2a"/>
          <w:rFonts w:ascii="Times New Roman" w:hAnsi="Times New Roman" w:cs="Times New Roman"/>
          <w:color w:val="000000"/>
          <w:sz w:val="16"/>
          <w:szCs w:val="16"/>
          <w:lang w:val="kk-KZ"/>
        </w:rPr>
        <w:t>Жоғарыда</w:t>
      </w:r>
      <w:r>
        <w:rPr>
          <w:rStyle w:val="2a"/>
          <w:rFonts w:ascii="Times New Roman" w:hAnsi="Times New Roman" w:cs="Times New Roman"/>
          <w:color w:val="000000"/>
          <w:sz w:val="16"/>
          <w:szCs w:val="16"/>
          <w:lang w:val="kk-KZ"/>
        </w:rPr>
        <w:t>ғы</w:t>
      </w:r>
      <w:r w:rsidRPr="001B0320">
        <w:rPr>
          <w:rStyle w:val="2a"/>
          <w:rFonts w:ascii="Times New Roman" w:hAnsi="Times New Roman" w:cs="Times New Roman"/>
          <w:color w:val="000000"/>
          <w:sz w:val="16"/>
          <w:szCs w:val="16"/>
          <w:lang w:val="kk-KZ"/>
        </w:rPr>
        <w:t xml:space="preserve"> 1.2.5-бапқа сәйкес сатып алу процесі үшін түпкі нәтижесінде Бенефициар айрықша жауапты болады. Дегенмен, </w:t>
      </w:r>
      <w:r>
        <w:rPr>
          <w:rStyle w:val="2a"/>
          <w:rFonts w:ascii="Times New Roman" w:hAnsi="Times New Roman" w:cs="Times New Roman"/>
          <w:color w:val="000000"/>
          <w:sz w:val="16"/>
          <w:szCs w:val="16"/>
          <w:lang w:val="kk-KZ"/>
        </w:rPr>
        <w:t>ФДА</w:t>
      </w:r>
      <w:r w:rsidRPr="001B0320">
        <w:rPr>
          <w:rStyle w:val="2a"/>
          <w:rFonts w:ascii="Times New Roman" w:hAnsi="Times New Roman" w:cs="Times New Roman"/>
          <w:color w:val="000000"/>
          <w:sz w:val="16"/>
          <w:szCs w:val="16"/>
          <w:lang w:val="kk-KZ"/>
        </w:rPr>
        <w:t xml:space="preserve"> сатып алу процестерін жүзеге асыру кезінде ашықтықтың, әділеттіліктің, үнемділіктің және тиімділіктің талап етілетін шарттарының сақталуын тексереді.</w:t>
      </w:r>
    </w:p>
    <w:p w14:paraId="4DF5C8CC" w14:textId="007B2009" w:rsidR="00684565" w:rsidRPr="00684565" w:rsidRDefault="00C67158" w:rsidP="00C67158">
      <w:pPr>
        <w:pStyle w:val="3d"/>
        <w:keepNext/>
        <w:keepLines/>
        <w:numPr>
          <w:ilvl w:val="0"/>
          <w:numId w:val="55"/>
        </w:numPr>
        <w:shd w:val="clear" w:color="auto" w:fill="auto"/>
        <w:tabs>
          <w:tab w:val="left" w:pos="610"/>
        </w:tabs>
        <w:spacing w:after="92" w:line="200" w:lineRule="exact"/>
        <w:ind w:right="38" w:firstLine="0"/>
        <w:rPr>
          <w:rFonts w:ascii="Times New Roman" w:hAnsi="Times New Roman" w:cs="Times New Roman"/>
          <w:b w:val="0"/>
          <w:i w:val="0"/>
          <w:iCs w:val="0"/>
          <w:sz w:val="16"/>
          <w:szCs w:val="16"/>
        </w:rPr>
      </w:pPr>
      <w:r>
        <w:rPr>
          <w:rStyle w:val="3c"/>
          <w:rFonts w:ascii="Times New Roman" w:hAnsi="Times New Roman" w:cs="Times New Roman"/>
          <w:color w:val="000000"/>
          <w:sz w:val="16"/>
          <w:szCs w:val="16"/>
          <w:lang w:val="kk-KZ"/>
        </w:rPr>
        <w:t>С</w:t>
      </w:r>
      <w:r w:rsidRPr="00C67158">
        <w:rPr>
          <w:rStyle w:val="3c"/>
          <w:rFonts w:ascii="Times New Roman" w:hAnsi="Times New Roman" w:cs="Times New Roman"/>
          <w:color w:val="000000"/>
          <w:sz w:val="16"/>
          <w:szCs w:val="16"/>
        </w:rPr>
        <w:t>атып алу жоспары</w:t>
      </w:r>
    </w:p>
    <w:p w14:paraId="24ACB55D" w14:textId="47C949B1" w:rsidR="0065422F" w:rsidRDefault="0065422F" w:rsidP="00684565">
      <w:pPr>
        <w:pStyle w:val="210"/>
        <w:spacing w:after="120"/>
        <w:ind w:right="38" w:firstLine="0"/>
        <w:rPr>
          <w:rStyle w:val="2a"/>
          <w:rFonts w:ascii="Times New Roman" w:hAnsi="Times New Roman" w:cs="Times New Roman"/>
          <w:color w:val="000000"/>
          <w:spacing w:val="-6"/>
          <w:sz w:val="16"/>
          <w:szCs w:val="16"/>
          <w:lang w:val="kk-KZ"/>
        </w:rPr>
      </w:pPr>
      <w:r w:rsidRPr="0065422F">
        <w:rPr>
          <w:rStyle w:val="2a"/>
          <w:rFonts w:ascii="Times New Roman" w:hAnsi="Times New Roman" w:cs="Times New Roman"/>
          <w:color w:val="000000"/>
          <w:spacing w:val="-6"/>
          <w:sz w:val="16"/>
          <w:szCs w:val="16"/>
        </w:rPr>
        <w:t xml:space="preserve">Жобаны дайындау рәсімі шеңберінде Бенефициар </w:t>
      </w:r>
      <w:r w:rsidR="006F00B2">
        <w:rPr>
          <w:rStyle w:val="2a"/>
          <w:rFonts w:ascii="Times New Roman" w:hAnsi="Times New Roman" w:cs="Times New Roman"/>
          <w:color w:val="000000"/>
          <w:spacing w:val="-6"/>
          <w:sz w:val="16"/>
          <w:szCs w:val="16"/>
          <w:lang w:val="kk-KZ"/>
        </w:rPr>
        <w:t>ФДА</w:t>
      </w:r>
      <w:r w:rsidRPr="0065422F">
        <w:rPr>
          <w:rStyle w:val="2a"/>
          <w:rFonts w:ascii="Times New Roman" w:hAnsi="Times New Roman" w:cs="Times New Roman"/>
          <w:color w:val="000000"/>
          <w:spacing w:val="-6"/>
          <w:sz w:val="16"/>
          <w:szCs w:val="16"/>
        </w:rPr>
        <w:t xml:space="preserve"> қаржыландыратын жоба шеңберінде орындалуға жататын келісімшарттарға қатысты сатып алу процестері айқындалған сатып алу жоспарын әзірлеуге міндетті. Мұндай жоспар кем дегенде жобаның алғашқы 18 айын қамтуы және қажеттілігіне қарай одан әрі жаңартылуы тиіс. Онда әрбір келісімшарт бойынша мынадай ақпарат көрсетіледі: келісімшарттың атауы мен түрі, оның есеп айырысу сомасы, конкурстық сауда-саттықтың түрі, сатып алу рәсімі, кандидаттарды іріктеу әдісі, тексеру түрі, талап етілетін </w:t>
      </w:r>
      <w:r w:rsidR="006F00B2">
        <w:rPr>
          <w:rStyle w:val="2a"/>
          <w:rFonts w:ascii="Times New Roman" w:hAnsi="Times New Roman" w:cs="Times New Roman"/>
          <w:color w:val="000000"/>
          <w:spacing w:val="-6"/>
          <w:sz w:val="16"/>
          <w:szCs w:val="16"/>
          <w:lang w:val="kk-KZ"/>
        </w:rPr>
        <w:t>ФДА</w:t>
      </w:r>
      <w:r w:rsidRPr="0065422F">
        <w:rPr>
          <w:rStyle w:val="2a"/>
          <w:rFonts w:ascii="Times New Roman" w:hAnsi="Times New Roman" w:cs="Times New Roman"/>
          <w:color w:val="000000"/>
          <w:spacing w:val="-6"/>
          <w:sz w:val="16"/>
          <w:szCs w:val="16"/>
        </w:rPr>
        <w:t xml:space="preserve">, сатып алу процесінің негізгі кезеңдерін аяқтаудың және келісімшартты орындаудың болжамды күні. Сатып алу жоспарының үлгісін </w:t>
      </w:r>
      <w:r>
        <w:rPr>
          <w:rStyle w:val="2a"/>
          <w:rFonts w:ascii="Times New Roman" w:hAnsi="Times New Roman" w:cs="Times New Roman"/>
          <w:color w:val="000000"/>
          <w:spacing w:val="-6"/>
          <w:sz w:val="16"/>
          <w:szCs w:val="16"/>
          <w:lang w:val="kk-KZ"/>
        </w:rPr>
        <w:t>ФДА</w:t>
      </w:r>
      <w:r w:rsidRPr="0065422F">
        <w:rPr>
          <w:rStyle w:val="2a"/>
          <w:rFonts w:ascii="Times New Roman" w:hAnsi="Times New Roman" w:cs="Times New Roman"/>
          <w:color w:val="000000"/>
          <w:spacing w:val="-6"/>
          <w:sz w:val="16"/>
          <w:szCs w:val="16"/>
        </w:rPr>
        <w:t xml:space="preserve"> Веб-сайтынан табуға болады.</w:t>
      </w:r>
    </w:p>
    <w:p w14:paraId="2C36C6ED" w14:textId="32EAAE9E" w:rsidR="0065422F" w:rsidRDefault="0065422F" w:rsidP="00684565">
      <w:pPr>
        <w:pStyle w:val="210"/>
        <w:spacing w:after="120"/>
        <w:ind w:right="38" w:firstLine="0"/>
        <w:rPr>
          <w:rStyle w:val="2a"/>
          <w:rFonts w:ascii="Times New Roman" w:hAnsi="Times New Roman" w:cs="Times New Roman"/>
          <w:color w:val="000000"/>
          <w:sz w:val="16"/>
          <w:szCs w:val="16"/>
          <w:lang w:val="kk-KZ"/>
        </w:rPr>
      </w:pPr>
      <w:r w:rsidRPr="0065422F">
        <w:rPr>
          <w:rStyle w:val="2a"/>
          <w:rFonts w:ascii="Times New Roman" w:hAnsi="Times New Roman" w:cs="Times New Roman"/>
          <w:color w:val="000000"/>
          <w:sz w:val="16"/>
          <w:szCs w:val="16"/>
          <w:lang w:val="kk-KZ"/>
        </w:rPr>
        <w:t xml:space="preserve">Төмендегі 1.6.2-баптың ережелеріне сәйкес, жоғары деңгейдегі сатып алу қызметін ұйымдастыру және жоспарлау үшін өте маңызды бұл құжат </w:t>
      </w:r>
      <w:r>
        <w:rPr>
          <w:rStyle w:val="2a"/>
          <w:rFonts w:ascii="Times New Roman" w:hAnsi="Times New Roman" w:cs="Times New Roman"/>
          <w:color w:val="000000"/>
          <w:sz w:val="16"/>
          <w:szCs w:val="16"/>
          <w:lang w:val="kk-KZ"/>
        </w:rPr>
        <w:t>ФДА</w:t>
      </w:r>
      <w:r w:rsidRPr="0065422F">
        <w:rPr>
          <w:rStyle w:val="2a"/>
          <w:rFonts w:ascii="Times New Roman" w:hAnsi="Times New Roman" w:cs="Times New Roman"/>
          <w:color w:val="000000"/>
          <w:sz w:val="16"/>
          <w:szCs w:val="16"/>
          <w:lang w:val="kk-KZ"/>
        </w:rPr>
        <w:t xml:space="preserve"> қарсылықтардың жоқтығы туралы өтінішті алдын ала алған жағдайда күшіне енеді; мұндай өтініш оның әрбір жаңартылған нұсқасына қатысты да алынуы тиіс.</w:t>
      </w:r>
    </w:p>
    <w:p w14:paraId="1B4328A8" w14:textId="3D0431D9" w:rsidR="0065422F" w:rsidRPr="00732F20" w:rsidRDefault="0065422F" w:rsidP="0065422F">
      <w:pPr>
        <w:pStyle w:val="210"/>
        <w:snapToGrid w:val="0"/>
        <w:spacing w:after="180"/>
        <w:ind w:right="40" w:firstLine="0"/>
        <w:rPr>
          <w:rStyle w:val="2a"/>
          <w:rFonts w:ascii="Times New Roman" w:hAnsi="Times New Roman" w:cs="Times New Roman"/>
          <w:color w:val="000000"/>
          <w:spacing w:val="-5"/>
          <w:sz w:val="16"/>
          <w:szCs w:val="16"/>
          <w:lang w:val="kk-KZ"/>
        </w:rPr>
      </w:pPr>
      <w:r w:rsidRPr="00732F20">
        <w:rPr>
          <w:rStyle w:val="2a"/>
          <w:rFonts w:ascii="Times New Roman" w:hAnsi="Times New Roman" w:cs="Times New Roman"/>
          <w:color w:val="000000"/>
          <w:spacing w:val="-5"/>
          <w:sz w:val="16"/>
          <w:szCs w:val="16"/>
          <w:lang w:val="kk-KZ"/>
        </w:rPr>
        <w:t xml:space="preserve">Бенефициар қарсылықтардың жоқ екендігі туралы өтініште </w:t>
      </w:r>
      <w:r>
        <w:rPr>
          <w:rStyle w:val="2a"/>
          <w:rFonts w:ascii="Times New Roman" w:hAnsi="Times New Roman" w:cs="Times New Roman"/>
          <w:color w:val="000000"/>
          <w:spacing w:val="-5"/>
          <w:sz w:val="16"/>
          <w:szCs w:val="16"/>
          <w:lang w:val="kk-KZ"/>
        </w:rPr>
        <w:t xml:space="preserve">ФДА </w:t>
      </w:r>
      <w:r w:rsidRPr="00732F20">
        <w:rPr>
          <w:rStyle w:val="2a"/>
          <w:rFonts w:ascii="Times New Roman" w:hAnsi="Times New Roman" w:cs="Times New Roman"/>
          <w:color w:val="000000"/>
          <w:spacing w:val="-5"/>
          <w:sz w:val="16"/>
          <w:szCs w:val="16"/>
          <w:lang w:val="kk-KZ"/>
        </w:rPr>
        <w:t>бекіткен сатып алу жоспарын енгізуге міндеттенеді.</w:t>
      </w:r>
    </w:p>
    <w:p w14:paraId="3F5B1B65" w14:textId="3FF7A26E" w:rsidR="0065422F" w:rsidRPr="00732F20" w:rsidRDefault="0065422F" w:rsidP="0065422F">
      <w:pPr>
        <w:pStyle w:val="210"/>
        <w:snapToGrid w:val="0"/>
        <w:spacing w:after="180"/>
        <w:ind w:right="40" w:firstLine="0"/>
        <w:rPr>
          <w:rStyle w:val="2a"/>
          <w:rFonts w:ascii="Times New Roman" w:hAnsi="Times New Roman" w:cs="Times New Roman"/>
          <w:color w:val="000000"/>
          <w:spacing w:val="-5"/>
          <w:sz w:val="16"/>
          <w:szCs w:val="16"/>
          <w:lang w:val="kk-KZ"/>
        </w:rPr>
      </w:pPr>
      <w:r w:rsidRPr="00732F20">
        <w:rPr>
          <w:rStyle w:val="2a"/>
          <w:rFonts w:ascii="Times New Roman" w:hAnsi="Times New Roman" w:cs="Times New Roman"/>
          <w:color w:val="000000"/>
          <w:spacing w:val="-5"/>
          <w:sz w:val="16"/>
          <w:szCs w:val="16"/>
          <w:lang w:val="kk-KZ"/>
        </w:rPr>
        <w:t xml:space="preserve">Конкурстық сауда-саттықтың қорытындылары бойынша жасалатын бірнеше ірі келісімшарттарды қамтитын ірі жоба жағдайында Бенефициар бекітілген сатып алу жоспарында қамтылған ақпаратты жарияланатын сатып алу туралы жалпы хабарламаға енгізуге тиіс. Мұндай жарияланым ашықтықты арттыруға ықпал етеді және әлеуетті ізденушілерге, конкурсқа қатысушыларға немесе </w:t>
      </w:r>
      <w:r>
        <w:rPr>
          <w:rStyle w:val="2a"/>
          <w:rFonts w:ascii="Times New Roman" w:hAnsi="Times New Roman" w:cs="Times New Roman"/>
          <w:color w:val="000000"/>
          <w:spacing w:val="-5"/>
          <w:sz w:val="16"/>
          <w:szCs w:val="16"/>
          <w:lang w:val="kk-KZ"/>
        </w:rPr>
        <w:t>кеңесшілерге</w:t>
      </w:r>
      <w:r w:rsidRPr="00732F20">
        <w:rPr>
          <w:rStyle w:val="2a"/>
          <w:rFonts w:ascii="Times New Roman" w:hAnsi="Times New Roman" w:cs="Times New Roman"/>
          <w:color w:val="000000"/>
          <w:spacing w:val="-5"/>
          <w:sz w:val="16"/>
          <w:szCs w:val="16"/>
          <w:lang w:val="kk-KZ"/>
        </w:rPr>
        <w:t xml:space="preserve"> сатып алу туралы нақты хабарламаны жариялауға дайындалуға мүмкіндік береді. Жариялау 1.2.6-баптың ережелеріне сәйкес жүзеге асырылады.</w:t>
      </w:r>
    </w:p>
    <w:p w14:paraId="7842B1B7" w14:textId="72D022F5" w:rsidR="0065422F" w:rsidRDefault="0065422F" w:rsidP="0065422F">
      <w:pPr>
        <w:pStyle w:val="210"/>
        <w:snapToGrid w:val="0"/>
        <w:spacing w:after="180"/>
        <w:ind w:right="40" w:firstLine="0"/>
        <w:rPr>
          <w:rStyle w:val="2a"/>
          <w:rFonts w:ascii="Times New Roman" w:hAnsi="Times New Roman" w:cs="Times New Roman"/>
          <w:color w:val="000000"/>
          <w:spacing w:val="-5"/>
          <w:sz w:val="16"/>
          <w:szCs w:val="16"/>
          <w:lang w:val="kk-KZ"/>
        </w:rPr>
      </w:pPr>
      <w:r w:rsidRPr="00732F20">
        <w:rPr>
          <w:rStyle w:val="2a"/>
          <w:rFonts w:ascii="Times New Roman" w:hAnsi="Times New Roman" w:cs="Times New Roman"/>
          <w:color w:val="000000"/>
          <w:spacing w:val="-5"/>
          <w:sz w:val="16"/>
          <w:szCs w:val="16"/>
          <w:lang w:val="kk-KZ"/>
        </w:rPr>
        <w:t xml:space="preserve">Бұдан басқа, егер қаржыландыру туралы келісімде өзгеше көзделмесе, Бенефициар </w:t>
      </w:r>
      <w:r>
        <w:rPr>
          <w:rStyle w:val="2a"/>
          <w:rFonts w:ascii="Times New Roman" w:hAnsi="Times New Roman" w:cs="Times New Roman"/>
          <w:color w:val="000000"/>
          <w:spacing w:val="-5"/>
          <w:sz w:val="16"/>
          <w:szCs w:val="16"/>
          <w:lang w:val="kk-KZ"/>
        </w:rPr>
        <w:t>ФДА</w:t>
      </w:r>
      <w:r w:rsidRPr="00732F20">
        <w:rPr>
          <w:rStyle w:val="2a"/>
          <w:rFonts w:ascii="Times New Roman" w:hAnsi="Times New Roman" w:cs="Times New Roman"/>
          <w:color w:val="000000"/>
          <w:spacing w:val="-5"/>
          <w:sz w:val="16"/>
          <w:szCs w:val="16"/>
          <w:lang w:val="kk-KZ"/>
        </w:rPr>
        <w:t xml:space="preserve"> үшінші тараптарға сатып алу жоспарында қамтылған, </w:t>
      </w:r>
      <w:r>
        <w:rPr>
          <w:rStyle w:val="2a"/>
          <w:rFonts w:ascii="Times New Roman" w:hAnsi="Times New Roman" w:cs="Times New Roman"/>
          <w:color w:val="000000"/>
          <w:spacing w:val="-5"/>
          <w:sz w:val="16"/>
          <w:szCs w:val="16"/>
          <w:lang w:val="kk-KZ"/>
        </w:rPr>
        <w:t>хабарлануы</w:t>
      </w:r>
      <w:r w:rsidRPr="00732F20">
        <w:rPr>
          <w:rStyle w:val="2a"/>
          <w:rFonts w:ascii="Times New Roman" w:hAnsi="Times New Roman" w:cs="Times New Roman"/>
          <w:color w:val="000000"/>
          <w:spacing w:val="-5"/>
          <w:sz w:val="16"/>
          <w:szCs w:val="16"/>
          <w:lang w:val="kk-KZ"/>
        </w:rPr>
        <w:t xml:space="preserve"> қажет келісімшарттар туралы ақпаратты беруге, атап айтқанда, </w:t>
      </w:r>
      <w:r>
        <w:rPr>
          <w:rStyle w:val="2a"/>
          <w:rFonts w:ascii="Times New Roman" w:hAnsi="Times New Roman" w:cs="Times New Roman"/>
          <w:color w:val="000000"/>
          <w:spacing w:val="-5"/>
          <w:sz w:val="16"/>
          <w:szCs w:val="16"/>
          <w:lang w:val="kk-KZ"/>
        </w:rPr>
        <w:t>ФД</w:t>
      </w:r>
      <w:r w:rsidR="00F231BE">
        <w:rPr>
          <w:rStyle w:val="2a"/>
          <w:rFonts w:ascii="Times New Roman" w:hAnsi="Times New Roman" w:cs="Times New Roman"/>
          <w:color w:val="000000"/>
          <w:spacing w:val="-5"/>
          <w:sz w:val="16"/>
          <w:szCs w:val="16"/>
          <w:lang w:val="kk-KZ"/>
        </w:rPr>
        <w:t>А</w:t>
      </w:r>
      <w:r w:rsidRPr="00732F20">
        <w:rPr>
          <w:rStyle w:val="2a"/>
          <w:rFonts w:ascii="Times New Roman" w:hAnsi="Times New Roman" w:cs="Times New Roman"/>
          <w:color w:val="000000"/>
          <w:spacing w:val="-5"/>
          <w:sz w:val="16"/>
          <w:szCs w:val="16"/>
          <w:lang w:val="kk-KZ"/>
        </w:rPr>
        <w:t xml:space="preserve"> міндеттемелеріне сәйкес даму мақсатында ресми көмек (ДРК) </w:t>
      </w:r>
      <w:r w:rsidRPr="00732F20">
        <w:rPr>
          <w:rStyle w:val="2a"/>
          <w:rFonts w:ascii="Times New Roman" w:hAnsi="Times New Roman" w:cs="Times New Roman"/>
          <w:color w:val="000000"/>
          <w:spacing w:val="-5"/>
          <w:sz w:val="16"/>
          <w:szCs w:val="16"/>
          <w:lang w:val="kk-KZ"/>
        </w:rPr>
        <w:lastRenderedPageBreak/>
        <w:t>ретінде жіктеуге болатын қаржыландыру туралы экономикалық ынтымақтастық және даму ұйымын (ЭЫДҰ) /</w:t>
      </w:r>
      <w:r>
        <w:rPr>
          <w:rStyle w:val="2a"/>
          <w:rFonts w:ascii="Times New Roman" w:hAnsi="Times New Roman" w:cs="Times New Roman"/>
          <w:color w:val="000000"/>
          <w:spacing w:val="-5"/>
          <w:sz w:val="16"/>
          <w:szCs w:val="16"/>
          <w:lang w:val="kk-KZ"/>
        </w:rPr>
        <w:t xml:space="preserve"> дамуға жәрдемдесу комитетін (ДЖ</w:t>
      </w:r>
      <w:r w:rsidRPr="00732F20">
        <w:rPr>
          <w:rStyle w:val="2a"/>
          <w:rFonts w:ascii="Times New Roman" w:hAnsi="Times New Roman" w:cs="Times New Roman"/>
          <w:color w:val="000000"/>
          <w:spacing w:val="-5"/>
          <w:sz w:val="16"/>
          <w:szCs w:val="16"/>
          <w:lang w:val="kk-KZ"/>
        </w:rPr>
        <w:t>К) алдын ала хабардар етуге рұқсат береді.</w:t>
      </w:r>
    </w:p>
    <w:p w14:paraId="31F4013C" w14:textId="4FF96865" w:rsidR="00684565" w:rsidRPr="00AD77AB" w:rsidRDefault="00AD77AB" w:rsidP="00AD77AB">
      <w:pPr>
        <w:pStyle w:val="3d"/>
        <w:keepNext/>
        <w:keepLines/>
        <w:numPr>
          <w:ilvl w:val="0"/>
          <w:numId w:val="55"/>
        </w:numPr>
        <w:shd w:val="clear" w:color="auto" w:fill="auto"/>
        <w:tabs>
          <w:tab w:val="left" w:pos="572"/>
        </w:tabs>
        <w:spacing w:after="92" w:line="200" w:lineRule="exact"/>
        <w:ind w:right="38" w:firstLine="0"/>
        <w:rPr>
          <w:rStyle w:val="3c"/>
          <w:rFonts w:ascii="Times New Roman" w:hAnsi="Times New Roman" w:cs="Times New Roman"/>
          <w:b/>
          <w:i/>
          <w:sz w:val="16"/>
          <w:szCs w:val="16"/>
          <w:lang w:val="kk-KZ"/>
        </w:rPr>
      </w:pPr>
      <w:bookmarkStart w:id="53" w:name="_Toc39600226"/>
      <w:bookmarkStart w:id="54" w:name="bookmark42"/>
      <w:r>
        <w:rPr>
          <w:rStyle w:val="3c"/>
          <w:rFonts w:ascii="Times New Roman" w:hAnsi="Times New Roman" w:cs="Times New Roman"/>
          <w:color w:val="000000"/>
          <w:sz w:val="16"/>
          <w:szCs w:val="16"/>
          <w:lang w:val="kk-KZ"/>
        </w:rPr>
        <w:t>Қ</w:t>
      </w:r>
      <w:r w:rsidRPr="00AD77AB">
        <w:rPr>
          <w:rStyle w:val="3c"/>
          <w:rFonts w:ascii="Times New Roman" w:hAnsi="Times New Roman" w:cs="Times New Roman"/>
          <w:color w:val="000000"/>
          <w:sz w:val="16"/>
          <w:szCs w:val="16"/>
          <w:lang w:val="kk-KZ"/>
        </w:rPr>
        <w:t>арсылықтың жоқтығы туралы өтініш</w:t>
      </w:r>
      <w:r>
        <w:rPr>
          <w:rStyle w:val="3c"/>
          <w:rFonts w:ascii="Times New Roman" w:hAnsi="Times New Roman" w:cs="Times New Roman"/>
          <w:color w:val="000000"/>
          <w:sz w:val="16"/>
          <w:szCs w:val="16"/>
          <w:lang w:val="kk-KZ"/>
        </w:rPr>
        <w:t xml:space="preserve"> </w:t>
      </w:r>
      <w:r w:rsidRPr="00AD77AB">
        <w:rPr>
          <w:rStyle w:val="3c"/>
          <w:rFonts w:ascii="Times New Roman" w:hAnsi="Times New Roman" w:cs="Times New Roman"/>
          <w:color w:val="000000"/>
          <w:sz w:val="16"/>
          <w:szCs w:val="16"/>
          <w:lang w:val="kk-KZ"/>
        </w:rPr>
        <w:t>-</w:t>
      </w:r>
      <w:r>
        <w:rPr>
          <w:rStyle w:val="3c"/>
          <w:rFonts w:ascii="Times New Roman" w:hAnsi="Times New Roman" w:cs="Times New Roman"/>
          <w:color w:val="000000"/>
          <w:sz w:val="16"/>
          <w:szCs w:val="16"/>
          <w:lang w:val="kk-KZ"/>
        </w:rPr>
        <w:t xml:space="preserve"> </w:t>
      </w:r>
      <w:r w:rsidRPr="00AD77AB">
        <w:rPr>
          <w:rStyle w:val="3c"/>
          <w:rFonts w:ascii="Times New Roman" w:hAnsi="Times New Roman" w:cs="Times New Roman"/>
          <w:color w:val="000000"/>
          <w:sz w:val="16"/>
          <w:szCs w:val="16"/>
          <w:lang w:val="kk-KZ"/>
        </w:rPr>
        <w:t xml:space="preserve">алдын ала тексеру </w:t>
      </w:r>
      <w:bookmarkEnd w:id="53"/>
    </w:p>
    <w:bookmarkEnd w:id="54"/>
    <w:p w14:paraId="2FE1338E" w14:textId="5F13A955" w:rsidR="00AD77AB" w:rsidRPr="00AD77AB" w:rsidRDefault="00AD77AB" w:rsidP="00AD77AB">
      <w:pPr>
        <w:pStyle w:val="210"/>
        <w:spacing w:after="120"/>
        <w:ind w:right="38" w:firstLine="0"/>
        <w:rPr>
          <w:rStyle w:val="2a"/>
          <w:rFonts w:ascii="Times New Roman" w:hAnsi="Times New Roman" w:cs="Times New Roman"/>
          <w:color w:val="000000"/>
          <w:sz w:val="16"/>
          <w:szCs w:val="16"/>
          <w:lang w:val="kk-KZ"/>
        </w:rPr>
      </w:pPr>
      <w:r w:rsidRPr="00AD77AB">
        <w:rPr>
          <w:rStyle w:val="2a"/>
          <w:rFonts w:ascii="Times New Roman" w:hAnsi="Times New Roman" w:cs="Times New Roman"/>
          <w:color w:val="000000"/>
          <w:sz w:val="16"/>
          <w:szCs w:val="16"/>
          <w:lang w:val="kk-KZ"/>
        </w:rPr>
        <w:t xml:space="preserve">Егер </w:t>
      </w:r>
      <w:r w:rsidR="004B2131">
        <w:rPr>
          <w:rStyle w:val="2a"/>
          <w:rFonts w:ascii="Times New Roman" w:hAnsi="Times New Roman" w:cs="Times New Roman"/>
          <w:color w:val="000000"/>
          <w:sz w:val="16"/>
          <w:szCs w:val="16"/>
          <w:lang w:val="kk-KZ"/>
        </w:rPr>
        <w:t>ФДА</w:t>
      </w:r>
      <w:r w:rsidRPr="00AD77AB">
        <w:rPr>
          <w:rStyle w:val="2a"/>
          <w:rFonts w:ascii="Times New Roman" w:hAnsi="Times New Roman" w:cs="Times New Roman"/>
          <w:color w:val="000000"/>
          <w:sz w:val="16"/>
          <w:szCs w:val="16"/>
          <w:lang w:val="kk-KZ"/>
        </w:rPr>
        <w:t xml:space="preserve"> бенефициарды өзгеше хабардар етпесе, </w:t>
      </w:r>
      <w:r w:rsidR="004B2131">
        <w:rPr>
          <w:rStyle w:val="2a"/>
          <w:rFonts w:ascii="Times New Roman" w:hAnsi="Times New Roman" w:cs="Times New Roman"/>
          <w:color w:val="000000"/>
          <w:sz w:val="16"/>
          <w:szCs w:val="16"/>
          <w:lang w:val="kk-KZ"/>
        </w:rPr>
        <w:t xml:space="preserve">ФДА </w:t>
      </w:r>
      <w:r w:rsidRPr="00AD77AB">
        <w:rPr>
          <w:rStyle w:val="2a"/>
          <w:rFonts w:ascii="Times New Roman" w:hAnsi="Times New Roman" w:cs="Times New Roman"/>
          <w:color w:val="000000"/>
          <w:sz w:val="16"/>
          <w:szCs w:val="16"/>
          <w:lang w:val="kk-KZ"/>
        </w:rPr>
        <w:t xml:space="preserve">қаржыландыратын сатып алу процестеріне </w:t>
      </w:r>
      <w:r w:rsidR="00F231BE">
        <w:rPr>
          <w:rStyle w:val="2a"/>
          <w:rFonts w:ascii="Times New Roman" w:hAnsi="Times New Roman" w:cs="Times New Roman"/>
          <w:color w:val="000000"/>
          <w:sz w:val="16"/>
          <w:szCs w:val="16"/>
          <w:lang w:val="kk-KZ"/>
        </w:rPr>
        <w:t>ФДА</w:t>
      </w:r>
      <w:r w:rsidR="00F231BE" w:rsidRPr="00AD77AB">
        <w:rPr>
          <w:rStyle w:val="2a"/>
          <w:rFonts w:ascii="Times New Roman" w:hAnsi="Times New Roman" w:cs="Times New Roman"/>
          <w:color w:val="000000"/>
          <w:sz w:val="16"/>
          <w:szCs w:val="16"/>
          <w:lang w:val="kk-KZ"/>
        </w:rPr>
        <w:t xml:space="preserve"> </w:t>
      </w:r>
      <w:r w:rsidRPr="00AD77AB">
        <w:rPr>
          <w:rStyle w:val="2a"/>
          <w:rFonts w:ascii="Times New Roman" w:hAnsi="Times New Roman" w:cs="Times New Roman"/>
          <w:color w:val="000000"/>
          <w:sz w:val="16"/>
          <w:szCs w:val="16"/>
          <w:lang w:val="kk-KZ"/>
        </w:rPr>
        <w:t>алдын ала тексеру жүргізеді және бенефициар осы нұсқауды сақтаған жағдайда қарсылықтардың жоқтығы туралы өтініш береді.</w:t>
      </w:r>
    </w:p>
    <w:p w14:paraId="6D2F22CC" w14:textId="2717FF44" w:rsidR="00AD77AB" w:rsidRDefault="00AD77AB" w:rsidP="00AD77AB">
      <w:pPr>
        <w:pStyle w:val="210"/>
        <w:spacing w:after="120"/>
        <w:ind w:right="38" w:firstLine="0"/>
        <w:rPr>
          <w:rStyle w:val="2a"/>
          <w:rFonts w:ascii="Times New Roman" w:hAnsi="Times New Roman" w:cs="Times New Roman"/>
          <w:color w:val="000000"/>
          <w:sz w:val="16"/>
          <w:szCs w:val="16"/>
          <w:lang w:val="kk-KZ"/>
        </w:rPr>
      </w:pPr>
      <w:r w:rsidRPr="004B2131">
        <w:rPr>
          <w:rStyle w:val="2a"/>
          <w:rFonts w:ascii="Times New Roman" w:hAnsi="Times New Roman" w:cs="Times New Roman"/>
          <w:color w:val="000000"/>
          <w:sz w:val="16"/>
          <w:szCs w:val="16"/>
          <w:lang w:val="kk-KZ"/>
        </w:rPr>
        <w:t xml:space="preserve">Осыған орай, конкурс туралы ақпаратты ашық қолжетімділікте орналастыру немесе үшінші тараптарды хабардар ету алдында және, егер бенефициарға қатысты қолданыстағы заңнамада өзгеше көзделмесе, рұқсат алу мақсатында мемлекеттік сатып алуды жүргізу саласындағы ұлттық реттеуші немесе қадағалау органына </w:t>
      </w:r>
      <w:r w:rsidR="004B2131">
        <w:rPr>
          <w:rStyle w:val="2a"/>
          <w:rFonts w:ascii="Times New Roman" w:hAnsi="Times New Roman" w:cs="Times New Roman"/>
          <w:color w:val="000000"/>
          <w:sz w:val="16"/>
          <w:szCs w:val="16"/>
          <w:lang w:val="kk-KZ"/>
        </w:rPr>
        <w:t>ж</w:t>
      </w:r>
      <w:r w:rsidRPr="004B2131">
        <w:rPr>
          <w:rStyle w:val="2a"/>
          <w:rFonts w:ascii="Times New Roman" w:hAnsi="Times New Roman" w:cs="Times New Roman"/>
          <w:color w:val="000000"/>
          <w:sz w:val="16"/>
          <w:szCs w:val="16"/>
          <w:lang w:val="kk-KZ"/>
        </w:rPr>
        <w:t>үгінер алдында Бенефициар алдын ала тексеру (және қарсылықтардың жоқ екендігі туралы өтініш беру) үшін мыналарды</w:t>
      </w:r>
      <w:r w:rsidR="004B2131">
        <w:rPr>
          <w:rStyle w:val="2a"/>
          <w:rFonts w:ascii="Times New Roman" w:hAnsi="Times New Roman" w:cs="Times New Roman"/>
          <w:color w:val="000000"/>
          <w:sz w:val="16"/>
          <w:szCs w:val="16"/>
          <w:lang w:val="kk-KZ"/>
        </w:rPr>
        <w:t xml:space="preserve"> ұсынады</w:t>
      </w:r>
      <w:r w:rsidRPr="004B2131">
        <w:rPr>
          <w:rStyle w:val="2a"/>
          <w:rFonts w:ascii="Times New Roman" w:hAnsi="Times New Roman" w:cs="Times New Roman"/>
          <w:color w:val="000000"/>
          <w:sz w:val="16"/>
          <w:szCs w:val="16"/>
          <w:lang w:val="kk-KZ"/>
        </w:rPr>
        <w:t>:</w:t>
      </w:r>
    </w:p>
    <w:p w14:paraId="47BF7A57" w14:textId="5B1D3BAC" w:rsidR="00684565" w:rsidRPr="007A50A9"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7A50A9">
        <w:rPr>
          <w:rStyle w:val="2a"/>
          <w:rFonts w:ascii="Times New Roman" w:hAnsi="Times New Roman" w:cs="Times New Roman"/>
          <w:color w:val="000000"/>
          <w:sz w:val="16"/>
          <w:szCs w:val="16"/>
          <w:lang w:val="kk-KZ"/>
        </w:rPr>
        <w:t xml:space="preserve">a) </w:t>
      </w:r>
      <w:r w:rsidRPr="007A50A9">
        <w:rPr>
          <w:rStyle w:val="2a"/>
          <w:rFonts w:ascii="Times New Roman" w:hAnsi="Times New Roman" w:cs="Times New Roman"/>
          <w:color w:val="000000"/>
          <w:sz w:val="16"/>
          <w:szCs w:val="16"/>
          <w:lang w:val="kk-KZ"/>
        </w:rPr>
        <w:tab/>
      </w:r>
      <w:r w:rsidR="004B2131">
        <w:rPr>
          <w:rStyle w:val="2a"/>
          <w:rFonts w:ascii="Times New Roman" w:hAnsi="Times New Roman" w:cs="Times New Roman"/>
          <w:color w:val="000000"/>
          <w:sz w:val="16"/>
          <w:szCs w:val="16"/>
          <w:lang w:val="kk-KZ"/>
        </w:rPr>
        <w:t>С</w:t>
      </w:r>
      <w:r w:rsidR="004B2131" w:rsidRPr="007A50A9">
        <w:rPr>
          <w:rStyle w:val="2a"/>
          <w:rFonts w:ascii="Times New Roman" w:hAnsi="Times New Roman" w:cs="Times New Roman"/>
          <w:color w:val="000000"/>
          <w:sz w:val="16"/>
          <w:szCs w:val="16"/>
          <w:lang w:val="kk-KZ"/>
        </w:rPr>
        <w:t xml:space="preserve">атып алу жоспары </w:t>
      </w:r>
      <w:r w:rsidRPr="007A50A9">
        <w:rPr>
          <w:rStyle w:val="2a"/>
          <w:rFonts w:ascii="Times New Roman" w:hAnsi="Times New Roman" w:cs="Times New Roman"/>
          <w:color w:val="000000"/>
          <w:sz w:val="16"/>
          <w:szCs w:val="16"/>
          <w:lang w:val="kk-KZ"/>
        </w:rPr>
        <w:t>;</w:t>
      </w:r>
    </w:p>
    <w:p w14:paraId="17C52723" w14:textId="4C39AB72" w:rsidR="00684565" w:rsidRPr="007A50A9"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7A50A9">
        <w:rPr>
          <w:rStyle w:val="2a"/>
          <w:rFonts w:ascii="Times New Roman" w:hAnsi="Times New Roman" w:cs="Times New Roman"/>
          <w:color w:val="000000"/>
          <w:sz w:val="16"/>
          <w:szCs w:val="16"/>
          <w:lang w:val="kk-KZ"/>
        </w:rPr>
        <w:t xml:space="preserve">b) </w:t>
      </w:r>
      <w:r w:rsidRPr="007A50A9">
        <w:rPr>
          <w:rStyle w:val="2a"/>
          <w:rFonts w:ascii="Times New Roman" w:hAnsi="Times New Roman" w:cs="Times New Roman"/>
          <w:color w:val="000000"/>
          <w:sz w:val="16"/>
          <w:szCs w:val="16"/>
          <w:lang w:val="kk-KZ"/>
        </w:rPr>
        <w:tab/>
      </w:r>
      <w:r w:rsidR="004B2131">
        <w:rPr>
          <w:rStyle w:val="2a"/>
          <w:rFonts w:ascii="Times New Roman" w:hAnsi="Times New Roman" w:cs="Times New Roman"/>
          <w:color w:val="000000"/>
          <w:sz w:val="16"/>
          <w:szCs w:val="16"/>
          <w:lang w:val="kk-KZ"/>
        </w:rPr>
        <w:t>кеңесшілердің ш</w:t>
      </w:r>
      <w:r w:rsidR="004B2131" w:rsidRPr="007A50A9">
        <w:rPr>
          <w:rStyle w:val="2a"/>
          <w:rFonts w:ascii="Times New Roman" w:hAnsi="Times New Roman" w:cs="Times New Roman"/>
          <w:color w:val="000000"/>
          <w:sz w:val="16"/>
          <w:szCs w:val="16"/>
          <w:lang w:val="kk-KZ"/>
        </w:rPr>
        <w:t>орт-парағын жасау үшін мүдделілік білдіруге сұрау салу (тиісті жағдайларда);</w:t>
      </w:r>
    </w:p>
    <w:p w14:paraId="52EEEB17" w14:textId="77777777" w:rsidR="004B2131"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7A50A9">
        <w:rPr>
          <w:rStyle w:val="2a"/>
          <w:rFonts w:ascii="Times New Roman" w:hAnsi="Times New Roman" w:cs="Times New Roman"/>
          <w:color w:val="000000"/>
          <w:sz w:val="16"/>
          <w:szCs w:val="16"/>
          <w:lang w:val="kk-KZ"/>
        </w:rPr>
        <w:t xml:space="preserve">с) </w:t>
      </w:r>
      <w:r w:rsidRPr="007A50A9">
        <w:rPr>
          <w:rStyle w:val="2a"/>
          <w:rFonts w:ascii="Times New Roman" w:hAnsi="Times New Roman" w:cs="Times New Roman"/>
          <w:color w:val="000000"/>
          <w:sz w:val="16"/>
          <w:szCs w:val="16"/>
          <w:lang w:val="kk-KZ"/>
        </w:rPr>
        <w:tab/>
      </w:r>
      <w:r w:rsidR="004B2131" w:rsidRPr="007A50A9">
        <w:rPr>
          <w:rStyle w:val="2a"/>
          <w:rFonts w:ascii="Times New Roman" w:hAnsi="Times New Roman" w:cs="Times New Roman"/>
          <w:color w:val="000000"/>
          <w:sz w:val="16"/>
          <w:szCs w:val="16"/>
          <w:lang w:val="kk-KZ"/>
        </w:rPr>
        <w:t>біліктілік алдындағы іріктеуге қатысуға шақыру, біліктілік алдындағы іріктеуге қатысты құжаттар (біліктілік алдындағы іріктеу кезеңі болған жағдайда);</w:t>
      </w:r>
    </w:p>
    <w:p w14:paraId="55568E3F" w14:textId="2847EE12" w:rsidR="002257E9" w:rsidRDefault="00684565" w:rsidP="00684565">
      <w:pPr>
        <w:pStyle w:val="210"/>
        <w:tabs>
          <w:tab w:val="left" w:pos="567"/>
        </w:tabs>
        <w:spacing w:after="120"/>
        <w:ind w:left="567" w:right="38" w:hanging="567"/>
        <w:rPr>
          <w:rFonts w:ascii="Times New Roman" w:hAnsi="Times New Roman" w:cs="Times New Roman"/>
          <w:sz w:val="16"/>
          <w:szCs w:val="16"/>
          <w:lang w:val="kk-KZ"/>
        </w:rPr>
      </w:pPr>
      <w:r w:rsidRPr="002257E9">
        <w:rPr>
          <w:rStyle w:val="2a"/>
          <w:rFonts w:ascii="Times New Roman" w:hAnsi="Times New Roman" w:cs="Times New Roman"/>
          <w:color w:val="000000"/>
          <w:sz w:val="16"/>
          <w:szCs w:val="16"/>
          <w:lang w:val="kk-KZ"/>
        </w:rPr>
        <w:t xml:space="preserve">d) </w:t>
      </w:r>
      <w:r w:rsidRPr="002257E9">
        <w:rPr>
          <w:rStyle w:val="2a"/>
          <w:rFonts w:ascii="Times New Roman" w:hAnsi="Times New Roman" w:cs="Times New Roman"/>
          <w:color w:val="000000"/>
          <w:sz w:val="16"/>
          <w:szCs w:val="16"/>
          <w:lang w:val="kk-KZ"/>
        </w:rPr>
        <w:tab/>
      </w:r>
      <w:r w:rsidR="002A5AE9" w:rsidRPr="00AD77AB">
        <w:rPr>
          <w:rFonts w:ascii="Times New Roman" w:hAnsi="Times New Roman" w:cs="Times New Roman"/>
          <w:sz w:val="16"/>
          <w:szCs w:val="16"/>
          <w:lang w:val="kk-KZ"/>
        </w:rPr>
        <w:t xml:space="preserve">алынған өтінімдерді бағалау туралы есеп (біліктілік алдындағы іріктеу немесе мүдделілік білдіруге сұрау салу жағдайында), сондай-ақ тиісті конкурстық процестің келесі кезеңіне қатысуға шақыру ұсынылатын конкурсқа қатысушылардың немесе </w:t>
      </w:r>
      <w:r w:rsidR="002257E9">
        <w:rPr>
          <w:rFonts w:ascii="Times New Roman" w:hAnsi="Times New Roman" w:cs="Times New Roman"/>
          <w:sz w:val="16"/>
          <w:szCs w:val="16"/>
          <w:lang w:val="kk-KZ"/>
        </w:rPr>
        <w:t xml:space="preserve">кеңесшілердің </w:t>
      </w:r>
      <w:r w:rsidR="002A5AE9" w:rsidRPr="00AD77AB">
        <w:rPr>
          <w:rFonts w:ascii="Times New Roman" w:hAnsi="Times New Roman" w:cs="Times New Roman"/>
          <w:sz w:val="16"/>
          <w:szCs w:val="16"/>
          <w:lang w:val="kk-KZ"/>
        </w:rPr>
        <w:t xml:space="preserve"> тізімі, ұсыныстар беруге сұрау салу немесе баға белгілеуді ұсынуға сұрау салу;</w:t>
      </w:r>
    </w:p>
    <w:p w14:paraId="4DCE8019" w14:textId="30B53454" w:rsidR="00684565" w:rsidRPr="002257E9" w:rsidRDefault="00684565" w:rsidP="00684565">
      <w:pPr>
        <w:pStyle w:val="210"/>
        <w:tabs>
          <w:tab w:val="left" w:pos="567"/>
        </w:tabs>
        <w:spacing w:after="120"/>
        <w:ind w:left="567" w:right="38" w:hanging="567"/>
        <w:rPr>
          <w:rFonts w:ascii="Times New Roman" w:hAnsi="Times New Roman" w:cs="Times New Roman"/>
          <w:color w:val="000000"/>
          <w:sz w:val="16"/>
          <w:szCs w:val="16"/>
          <w:lang w:val="kk-KZ"/>
        </w:rPr>
      </w:pPr>
      <w:r w:rsidRPr="002257E9">
        <w:rPr>
          <w:rStyle w:val="2a"/>
          <w:rFonts w:ascii="Times New Roman" w:hAnsi="Times New Roman" w:cs="Times New Roman"/>
          <w:color w:val="000000"/>
          <w:sz w:val="16"/>
          <w:szCs w:val="16"/>
          <w:lang w:val="kk-KZ"/>
        </w:rPr>
        <w:t xml:space="preserve">e) </w:t>
      </w:r>
      <w:r w:rsidRPr="002257E9">
        <w:rPr>
          <w:rStyle w:val="2a"/>
          <w:rFonts w:ascii="Times New Roman" w:hAnsi="Times New Roman" w:cs="Times New Roman"/>
          <w:color w:val="000000"/>
          <w:sz w:val="16"/>
          <w:szCs w:val="16"/>
          <w:lang w:val="kk-KZ"/>
        </w:rPr>
        <w:tab/>
      </w:r>
      <w:r w:rsidR="002257E9" w:rsidRPr="002257E9">
        <w:rPr>
          <w:rStyle w:val="2a"/>
          <w:rFonts w:ascii="Times New Roman" w:hAnsi="Times New Roman" w:cs="Times New Roman"/>
          <w:color w:val="000000"/>
          <w:sz w:val="16"/>
          <w:szCs w:val="16"/>
          <w:lang w:val="kk-KZ"/>
        </w:rPr>
        <w:t>конкурстық</w:t>
      </w:r>
      <w:r w:rsidR="002257E9">
        <w:rPr>
          <w:rStyle w:val="2a"/>
          <w:rFonts w:ascii="Times New Roman" w:hAnsi="Times New Roman" w:cs="Times New Roman"/>
          <w:color w:val="000000"/>
          <w:sz w:val="16"/>
          <w:szCs w:val="16"/>
          <w:lang w:val="kk-KZ"/>
        </w:rPr>
        <w:t xml:space="preserve"> </w:t>
      </w:r>
      <w:r w:rsidR="002257E9" w:rsidRPr="002257E9">
        <w:rPr>
          <w:rStyle w:val="2a"/>
          <w:rFonts w:ascii="Times New Roman" w:hAnsi="Times New Roman" w:cs="Times New Roman"/>
          <w:color w:val="000000"/>
          <w:sz w:val="16"/>
          <w:szCs w:val="16"/>
          <w:lang w:val="kk-KZ"/>
        </w:rPr>
        <w:t xml:space="preserve"> құжаттама, ұсыныстар беруге сұрау салу немесе баға белгілеуді ұсынуға сұрау салу </w:t>
      </w:r>
    </w:p>
    <w:p w14:paraId="44227796" w14:textId="710814C7" w:rsidR="002257E9"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2257E9">
        <w:rPr>
          <w:rFonts w:ascii="Times New Roman" w:hAnsi="Times New Roman" w:cs="Times New Roman"/>
          <w:color w:val="000000"/>
          <w:sz w:val="16"/>
          <w:szCs w:val="16"/>
          <w:lang w:val="kk-KZ"/>
        </w:rPr>
        <w:t>f)</w:t>
      </w:r>
      <w:r w:rsidRPr="002257E9">
        <w:rPr>
          <w:rStyle w:val="2a"/>
          <w:rFonts w:ascii="Times New Roman" w:hAnsi="Times New Roman" w:cs="Times New Roman"/>
          <w:color w:val="000000"/>
          <w:sz w:val="16"/>
          <w:szCs w:val="16"/>
          <w:lang w:val="kk-KZ"/>
        </w:rPr>
        <w:t xml:space="preserve"> </w:t>
      </w:r>
      <w:r w:rsidRPr="002257E9">
        <w:rPr>
          <w:rStyle w:val="2a"/>
          <w:rFonts w:ascii="Times New Roman" w:hAnsi="Times New Roman" w:cs="Times New Roman"/>
          <w:color w:val="000000"/>
          <w:sz w:val="16"/>
          <w:szCs w:val="16"/>
          <w:lang w:val="kk-KZ"/>
        </w:rPr>
        <w:tab/>
      </w:r>
      <w:r w:rsidR="002257E9" w:rsidRPr="002257E9">
        <w:rPr>
          <w:rStyle w:val="2a"/>
          <w:rFonts w:ascii="Times New Roman" w:hAnsi="Times New Roman" w:cs="Times New Roman"/>
          <w:color w:val="000000"/>
          <w:sz w:val="16"/>
          <w:szCs w:val="16"/>
          <w:lang w:val="kk-KZ"/>
        </w:rPr>
        <w:t xml:space="preserve">конкурстық сауда-саттықтың жеңімпазын таңдау жөніндегі ұсынымдарды қоса алғанда, алынған конкурстық ұсыныстарды, ұсыныстарды немесе баға белгілеулерді бағалау және салыстыру туралы </w:t>
      </w:r>
      <w:r w:rsidR="002257E9">
        <w:rPr>
          <w:rStyle w:val="2a"/>
          <w:rFonts w:ascii="Times New Roman" w:hAnsi="Times New Roman" w:cs="Times New Roman"/>
          <w:color w:val="000000"/>
          <w:sz w:val="16"/>
          <w:szCs w:val="16"/>
          <w:lang w:val="kk-KZ"/>
        </w:rPr>
        <w:t>толық</w:t>
      </w:r>
      <w:r w:rsidR="002257E9" w:rsidRPr="002257E9">
        <w:rPr>
          <w:rStyle w:val="2a"/>
          <w:rFonts w:ascii="Times New Roman" w:hAnsi="Times New Roman" w:cs="Times New Roman"/>
          <w:color w:val="000000"/>
          <w:sz w:val="16"/>
          <w:szCs w:val="16"/>
          <w:lang w:val="kk-KZ"/>
        </w:rPr>
        <w:t xml:space="preserve"> есеп. Егер бағалау процесі екі кезеңде жүргізілсе және конкурстық ұсыныстар немесе ұсыныстар екі бөлек конвертпен берілсе (біреуінде Техникалық ұсыныс, ал екіншісінде — қаржылық ұсыныс беріледі), қарсылықтардың жоқтығы туралы өтініш </w:t>
      </w:r>
      <w:r w:rsidR="002257E9">
        <w:rPr>
          <w:rStyle w:val="2a"/>
          <w:rFonts w:ascii="Times New Roman" w:hAnsi="Times New Roman" w:cs="Times New Roman"/>
          <w:color w:val="000000"/>
          <w:sz w:val="16"/>
          <w:szCs w:val="16"/>
          <w:lang w:val="kk-KZ"/>
        </w:rPr>
        <w:t>ФДА</w:t>
      </w:r>
      <w:r w:rsidR="002257E9" w:rsidRPr="002257E9">
        <w:rPr>
          <w:rStyle w:val="2a"/>
          <w:rFonts w:ascii="Times New Roman" w:hAnsi="Times New Roman" w:cs="Times New Roman"/>
          <w:color w:val="000000"/>
          <w:sz w:val="16"/>
          <w:szCs w:val="16"/>
          <w:lang w:val="kk-KZ"/>
        </w:rPr>
        <w:t xml:space="preserve"> екі рет сұралады: техникалық ұсыныстарды бағалау нәтижелеріне қатысты және қаржылық ұсыныстарды ашқаннан және бағалағаннан кейін конкурс жеңімпазының ұсынылған кандидатураларына қатысты. Сондай-ақ </w:t>
      </w:r>
      <w:r w:rsidR="000379EB">
        <w:rPr>
          <w:rStyle w:val="2a"/>
          <w:rFonts w:ascii="Times New Roman" w:hAnsi="Times New Roman" w:cs="Times New Roman"/>
          <w:color w:val="000000"/>
          <w:sz w:val="16"/>
          <w:szCs w:val="16"/>
          <w:lang w:val="kk-KZ"/>
        </w:rPr>
        <w:t>ФДА</w:t>
      </w:r>
      <w:r w:rsidR="002257E9" w:rsidRPr="002257E9">
        <w:rPr>
          <w:rStyle w:val="2a"/>
          <w:rFonts w:ascii="Times New Roman" w:hAnsi="Times New Roman" w:cs="Times New Roman"/>
          <w:color w:val="000000"/>
          <w:sz w:val="16"/>
          <w:szCs w:val="16"/>
          <w:lang w:val="kk-KZ"/>
        </w:rPr>
        <w:t xml:space="preserve"> конкурста жеңіске жету және келісім-шарт жасасу үшін ұсынылған конкурсқа қатысушының немесе </w:t>
      </w:r>
      <w:r w:rsidR="000379EB">
        <w:rPr>
          <w:rStyle w:val="2a"/>
          <w:rFonts w:ascii="Times New Roman" w:hAnsi="Times New Roman" w:cs="Times New Roman"/>
          <w:color w:val="000000"/>
          <w:sz w:val="16"/>
          <w:szCs w:val="16"/>
          <w:lang w:val="kk-KZ"/>
        </w:rPr>
        <w:t>кеңесшінің</w:t>
      </w:r>
      <w:r w:rsidR="002257E9" w:rsidRPr="002257E9">
        <w:rPr>
          <w:rStyle w:val="2a"/>
          <w:rFonts w:ascii="Times New Roman" w:hAnsi="Times New Roman" w:cs="Times New Roman"/>
          <w:color w:val="000000"/>
          <w:sz w:val="16"/>
          <w:szCs w:val="16"/>
          <w:lang w:val="kk-KZ"/>
        </w:rPr>
        <w:t xml:space="preserve"> Конкурстық ұсынысының, ұсынысының немесе баға белгілеуінің (адалдық туралы қол қойылған өтінішпен бірге) көшірмесі беріледі. </w:t>
      </w:r>
      <w:r w:rsidR="002257E9" w:rsidRPr="000379EB">
        <w:rPr>
          <w:rStyle w:val="2a"/>
          <w:rFonts w:ascii="Times New Roman" w:hAnsi="Times New Roman" w:cs="Times New Roman"/>
          <w:color w:val="000000"/>
          <w:sz w:val="16"/>
          <w:szCs w:val="16"/>
          <w:lang w:val="kk-KZ"/>
        </w:rPr>
        <w:t>Бұдан басқа, Ф</w:t>
      </w:r>
      <w:r w:rsidR="000379EB">
        <w:rPr>
          <w:rStyle w:val="2a"/>
          <w:rFonts w:ascii="Times New Roman" w:hAnsi="Times New Roman" w:cs="Times New Roman"/>
          <w:color w:val="000000"/>
          <w:sz w:val="16"/>
          <w:szCs w:val="16"/>
          <w:lang w:val="kk-KZ"/>
        </w:rPr>
        <w:t>ДА</w:t>
      </w:r>
      <w:r w:rsidR="002257E9" w:rsidRPr="000379EB">
        <w:rPr>
          <w:rStyle w:val="2a"/>
          <w:rFonts w:ascii="Times New Roman" w:hAnsi="Times New Roman" w:cs="Times New Roman"/>
          <w:color w:val="000000"/>
          <w:sz w:val="16"/>
          <w:szCs w:val="16"/>
          <w:lang w:val="kk-KZ"/>
        </w:rPr>
        <w:t xml:space="preserve"> бенефициардан барлық конкурстық ұсыныстар, ұсыныстар мен баға белгілеулер туралы ақпарат алу құқығын өзіне қалдырады;</w:t>
      </w:r>
    </w:p>
    <w:p w14:paraId="2FD3825F" w14:textId="281B8295" w:rsidR="00CA7E5E" w:rsidRPr="00AD77AB" w:rsidRDefault="00684565" w:rsidP="00CA7E5E">
      <w:pPr>
        <w:pStyle w:val="210"/>
        <w:tabs>
          <w:tab w:val="left" w:pos="567"/>
        </w:tabs>
        <w:spacing w:after="120"/>
        <w:ind w:left="567" w:right="38" w:hanging="567"/>
        <w:rPr>
          <w:rFonts w:ascii="Times New Roman" w:hAnsi="Times New Roman" w:cs="Times New Roman"/>
          <w:sz w:val="16"/>
          <w:szCs w:val="16"/>
          <w:lang w:val="kk-KZ"/>
        </w:rPr>
      </w:pPr>
      <w:r w:rsidRPr="00CA7E5E">
        <w:rPr>
          <w:rFonts w:ascii="Times New Roman" w:hAnsi="Times New Roman" w:cs="Times New Roman"/>
          <w:color w:val="000000"/>
          <w:sz w:val="16"/>
          <w:szCs w:val="16"/>
          <w:lang w:val="kk-KZ"/>
        </w:rPr>
        <w:t>g)</w:t>
      </w:r>
      <w:r w:rsidRPr="00CA7E5E">
        <w:rPr>
          <w:rStyle w:val="2a"/>
          <w:rFonts w:ascii="Times New Roman" w:hAnsi="Times New Roman" w:cs="Times New Roman"/>
          <w:color w:val="000000"/>
          <w:sz w:val="16"/>
          <w:szCs w:val="16"/>
          <w:lang w:val="kk-KZ"/>
        </w:rPr>
        <w:t xml:space="preserve"> </w:t>
      </w:r>
      <w:r w:rsidRPr="00CA7E5E">
        <w:rPr>
          <w:rStyle w:val="2a"/>
          <w:rFonts w:ascii="Times New Roman" w:hAnsi="Times New Roman" w:cs="Times New Roman"/>
          <w:color w:val="000000"/>
          <w:sz w:val="16"/>
          <w:szCs w:val="16"/>
          <w:lang w:val="kk-KZ"/>
        </w:rPr>
        <w:tab/>
      </w:r>
      <w:r w:rsidR="00CA7E5E" w:rsidRPr="00AD77AB">
        <w:rPr>
          <w:rFonts w:ascii="Times New Roman" w:hAnsi="Times New Roman" w:cs="Times New Roman"/>
          <w:sz w:val="16"/>
          <w:szCs w:val="16"/>
          <w:lang w:val="kk-KZ"/>
        </w:rPr>
        <w:t>конкурстық сауда-саттық процесінің күшін жою және оны өткізілмеді деп жариялау туралы шешім</w:t>
      </w:r>
      <w:r w:rsidR="00CA7E5E">
        <w:rPr>
          <w:rFonts w:ascii="Times New Roman" w:hAnsi="Times New Roman" w:cs="Times New Roman"/>
          <w:sz w:val="16"/>
          <w:szCs w:val="16"/>
          <w:lang w:val="kk-KZ"/>
        </w:rPr>
        <w:t xml:space="preserve">   </w:t>
      </w:r>
      <w:r w:rsidR="00CA7E5E" w:rsidRPr="00AD77AB">
        <w:rPr>
          <w:rFonts w:ascii="Times New Roman" w:hAnsi="Times New Roman" w:cs="Times New Roman"/>
          <w:sz w:val="16"/>
          <w:szCs w:val="16"/>
          <w:lang w:val="kk-KZ"/>
        </w:rPr>
        <w:t>(тиісті жағдайларда);</w:t>
      </w:r>
    </w:p>
    <w:p w14:paraId="400C90C9" w14:textId="77777777" w:rsidR="007C0E7E" w:rsidRDefault="00684565" w:rsidP="00684565">
      <w:pPr>
        <w:pStyle w:val="210"/>
        <w:tabs>
          <w:tab w:val="left" w:pos="567"/>
        </w:tabs>
        <w:spacing w:after="120"/>
        <w:ind w:left="567" w:right="38" w:hanging="567"/>
        <w:rPr>
          <w:rFonts w:ascii="Times New Roman" w:hAnsi="Times New Roman" w:cs="Times New Roman"/>
          <w:sz w:val="16"/>
          <w:szCs w:val="16"/>
          <w:lang w:val="kk-KZ"/>
        </w:rPr>
      </w:pPr>
      <w:r w:rsidRPr="007A50A9">
        <w:rPr>
          <w:rFonts w:ascii="Times New Roman" w:hAnsi="Times New Roman" w:cs="Times New Roman"/>
          <w:color w:val="000000"/>
          <w:sz w:val="16"/>
          <w:szCs w:val="16"/>
          <w:lang w:val="kk-KZ"/>
        </w:rPr>
        <w:t>h)</w:t>
      </w:r>
      <w:r w:rsidRPr="007A50A9">
        <w:rPr>
          <w:rStyle w:val="2a"/>
          <w:rFonts w:ascii="Times New Roman" w:hAnsi="Times New Roman" w:cs="Times New Roman"/>
          <w:color w:val="000000"/>
          <w:sz w:val="16"/>
          <w:szCs w:val="16"/>
          <w:lang w:val="kk-KZ"/>
        </w:rPr>
        <w:t xml:space="preserve"> </w:t>
      </w:r>
      <w:r w:rsidRPr="007A50A9">
        <w:rPr>
          <w:rStyle w:val="2a"/>
          <w:rFonts w:ascii="Times New Roman" w:hAnsi="Times New Roman" w:cs="Times New Roman"/>
          <w:color w:val="000000"/>
          <w:sz w:val="16"/>
          <w:szCs w:val="16"/>
          <w:lang w:val="kk-KZ"/>
        </w:rPr>
        <w:tab/>
      </w:r>
      <w:r w:rsidR="007C0E7E" w:rsidRPr="00AD77AB">
        <w:rPr>
          <w:rFonts w:ascii="Times New Roman" w:hAnsi="Times New Roman" w:cs="Times New Roman"/>
          <w:sz w:val="16"/>
          <w:szCs w:val="16"/>
          <w:lang w:val="kk-KZ"/>
        </w:rPr>
        <w:t>келісімшарттың алдын ала нұсқасы, сондай-ақ тапсырысты орналастыру туралы өтініш (адалдық туралы қол қойылған өтінішпен) (оларға қол қойылғанға дейін);</w:t>
      </w:r>
    </w:p>
    <w:p w14:paraId="221E48F3" w14:textId="140E19C1" w:rsidR="00684565" w:rsidRPr="007A50A9" w:rsidRDefault="00684565" w:rsidP="00684565">
      <w:pPr>
        <w:pStyle w:val="210"/>
        <w:tabs>
          <w:tab w:val="left" w:pos="567"/>
        </w:tabs>
        <w:spacing w:after="120"/>
        <w:ind w:left="567" w:right="38" w:hanging="567"/>
        <w:rPr>
          <w:rFonts w:ascii="Times New Roman" w:hAnsi="Times New Roman" w:cs="Times New Roman"/>
          <w:sz w:val="16"/>
          <w:szCs w:val="16"/>
          <w:lang w:val="kk-KZ"/>
        </w:rPr>
      </w:pPr>
      <w:r w:rsidRPr="007A50A9">
        <w:rPr>
          <w:rFonts w:ascii="Times New Roman" w:hAnsi="Times New Roman" w:cs="Times New Roman"/>
          <w:sz w:val="16"/>
          <w:szCs w:val="16"/>
          <w:lang w:val="kk-KZ"/>
        </w:rPr>
        <w:t>i)</w:t>
      </w:r>
      <w:r w:rsidRPr="007A50A9">
        <w:rPr>
          <w:rStyle w:val="2a"/>
          <w:rFonts w:ascii="Times New Roman" w:hAnsi="Times New Roman" w:cs="Times New Roman"/>
          <w:color w:val="000000"/>
          <w:sz w:val="16"/>
          <w:szCs w:val="16"/>
          <w:lang w:val="kk-KZ"/>
        </w:rPr>
        <w:t xml:space="preserve"> </w:t>
      </w:r>
      <w:r w:rsidRPr="007A50A9">
        <w:rPr>
          <w:rStyle w:val="2a"/>
          <w:rFonts w:ascii="Times New Roman" w:hAnsi="Times New Roman" w:cs="Times New Roman"/>
          <w:color w:val="000000"/>
          <w:sz w:val="16"/>
          <w:szCs w:val="16"/>
          <w:lang w:val="kk-KZ"/>
        </w:rPr>
        <w:tab/>
      </w:r>
      <w:r w:rsidR="007C0E7E" w:rsidRPr="00AD77AB">
        <w:rPr>
          <w:rFonts w:ascii="Times New Roman" w:hAnsi="Times New Roman" w:cs="Times New Roman"/>
          <w:sz w:val="16"/>
          <w:szCs w:val="16"/>
          <w:lang w:val="kk-KZ"/>
        </w:rPr>
        <w:t>келісімшартқа кез келген кейінгі түзетулер (тиісті жағдайларда); және</w:t>
      </w:r>
      <w:r w:rsidR="007C0E7E" w:rsidRPr="007A50A9">
        <w:rPr>
          <w:rStyle w:val="2a"/>
          <w:rFonts w:ascii="Times New Roman" w:hAnsi="Times New Roman" w:cs="Times New Roman"/>
          <w:color w:val="000000"/>
          <w:sz w:val="16"/>
          <w:szCs w:val="16"/>
          <w:lang w:val="kk-KZ"/>
        </w:rPr>
        <w:t xml:space="preserve"> </w:t>
      </w:r>
    </w:p>
    <w:p w14:paraId="5D294C7B" w14:textId="77777777" w:rsidR="007C0E7E"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lang w:val="kk-KZ"/>
        </w:rPr>
      </w:pPr>
      <w:r w:rsidRPr="007A50A9">
        <w:rPr>
          <w:rFonts w:ascii="Times New Roman" w:hAnsi="Times New Roman" w:cs="Times New Roman"/>
          <w:sz w:val="16"/>
          <w:szCs w:val="16"/>
          <w:lang w:val="kk-KZ"/>
        </w:rPr>
        <w:t>j)</w:t>
      </w:r>
      <w:r w:rsidRPr="007A50A9">
        <w:rPr>
          <w:rStyle w:val="2a"/>
          <w:rFonts w:ascii="Times New Roman" w:hAnsi="Times New Roman" w:cs="Times New Roman"/>
          <w:color w:val="000000"/>
          <w:sz w:val="16"/>
          <w:szCs w:val="16"/>
          <w:lang w:val="kk-KZ"/>
        </w:rPr>
        <w:t xml:space="preserve"> </w:t>
      </w:r>
      <w:r w:rsidRPr="007A50A9">
        <w:rPr>
          <w:rStyle w:val="2a"/>
          <w:rFonts w:ascii="Times New Roman" w:hAnsi="Times New Roman" w:cs="Times New Roman"/>
          <w:color w:val="000000"/>
          <w:sz w:val="16"/>
          <w:szCs w:val="16"/>
          <w:lang w:val="kk-KZ"/>
        </w:rPr>
        <w:tab/>
      </w:r>
      <w:r w:rsidR="007C0E7E" w:rsidRPr="00AD77AB">
        <w:rPr>
          <w:rFonts w:ascii="Times New Roman" w:hAnsi="Times New Roman" w:cs="Times New Roman"/>
          <w:sz w:val="16"/>
          <w:szCs w:val="16"/>
          <w:lang w:val="kk-KZ"/>
        </w:rPr>
        <w:t>жоғарыда а) – i) тармақтарында аталған құжаттардың кез келгеніне кез келген өзгерістер немесе түзетулер қарсылықтардан бас тарту туралы өтінішпен (тиісті жағдайларда) бекітілуі тиіс</w:t>
      </w:r>
      <w:r w:rsidR="007C0E7E" w:rsidRPr="007A50A9">
        <w:rPr>
          <w:rStyle w:val="2a"/>
          <w:rFonts w:ascii="Times New Roman" w:hAnsi="Times New Roman" w:cs="Times New Roman"/>
          <w:color w:val="000000"/>
          <w:sz w:val="16"/>
          <w:szCs w:val="16"/>
          <w:lang w:val="kk-KZ"/>
        </w:rPr>
        <w:t xml:space="preserve"> </w:t>
      </w:r>
    </w:p>
    <w:p w14:paraId="179D7931" w14:textId="6B7FBAFD" w:rsidR="007C0E7E" w:rsidRDefault="007C0E7E" w:rsidP="007C0E7E">
      <w:pPr>
        <w:pStyle w:val="210"/>
        <w:shd w:val="clear" w:color="auto" w:fill="auto"/>
        <w:tabs>
          <w:tab w:val="left" w:pos="572"/>
        </w:tabs>
        <w:spacing w:before="0" w:after="160"/>
        <w:ind w:right="38" w:firstLine="0"/>
        <w:rPr>
          <w:rFonts w:ascii="Times New Roman" w:hAnsi="Times New Roman" w:cs="Times New Roman"/>
          <w:sz w:val="16"/>
          <w:szCs w:val="16"/>
          <w:lang w:val="kk-KZ"/>
        </w:rPr>
      </w:pPr>
      <w:r w:rsidRPr="007C0E7E">
        <w:rPr>
          <w:rFonts w:ascii="Times New Roman" w:hAnsi="Times New Roman" w:cs="Times New Roman"/>
          <w:sz w:val="16"/>
          <w:szCs w:val="16"/>
          <w:lang w:val="kk-KZ"/>
        </w:rPr>
        <w:t xml:space="preserve">Бенефициар келісімшартты бұзу рәсімі басталғанға дейін алынған кез келген шағымдар немесе шағымдар туралы </w:t>
      </w:r>
      <w:r w:rsidR="006628ED">
        <w:rPr>
          <w:rFonts w:ascii="Times New Roman" w:hAnsi="Times New Roman" w:cs="Times New Roman"/>
          <w:sz w:val="16"/>
          <w:szCs w:val="16"/>
          <w:lang w:val="kk-KZ"/>
        </w:rPr>
        <w:t>ФДА-не</w:t>
      </w:r>
      <w:r w:rsidRPr="007C0E7E">
        <w:rPr>
          <w:rFonts w:ascii="Times New Roman" w:hAnsi="Times New Roman" w:cs="Times New Roman"/>
          <w:sz w:val="16"/>
          <w:szCs w:val="16"/>
          <w:lang w:val="kk-KZ"/>
        </w:rPr>
        <w:t xml:space="preserve"> хабарлауға </w:t>
      </w:r>
    </w:p>
    <w:p w14:paraId="1E357F69" w14:textId="3FFFA1D0" w:rsidR="006628ED" w:rsidRDefault="007C0E7E" w:rsidP="006628ED">
      <w:pPr>
        <w:pStyle w:val="210"/>
        <w:shd w:val="clear" w:color="auto" w:fill="auto"/>
        <w:tabs>
          <w:tab w:val="left" w:pos="572"/>
        </w:tabs>
        <w:spacing w:before="0" w:after="160"/>
        <w:ind w:right="38" w:firstLine="0"/>
        <w:rPr>
          <w:rFonts w:ascii="Times New Roman" w:hAnsi="Times New Roman" w:cs="Times New Roman"/>
          <w:sz w:val="16"/>
          <w:szCs w:val="16"/>
          <w:lang w:val="kk-KZ"/>
        </w:rPr>
      </w:pPr>
      <w:r w:rsidRPr="007C0E7E">
        <w:rPr>
          <w:rFonts w:ascii="Times New Roman" w:hAnsi="Times New Roman" w:cs="Times New Roman"/>
          <w:sz w:val="16"/>
          <w:szCs w:val="16"/>
          <w:lang w:val="kk-KZ"/>
        </w:rPr>
        <w:t xml:space="preserve">міндеттенеді </w:t>
      </w:r>
      <w:r w:rsidR="00684565" w:rsidRPr="00684565">
        <w:rPr>
          <w:rFonts w:ascii="Times New Roman" w:hAnsi="Times New Roman" w:cs="Times New Roman"/>
          <w:noProof/>
          <w:sz w:val="16"/>
          <w:szCs w:val="16"/>
          <w:lang w:eastAsia="ru-RU"/>
        </w:rPr>
        <mc:AlternateContent>
          <mc:Choice Requires="wps">
            <w:drawing>
              <wp:anchor distT="0" distB="0" distL="73025" distR="85090" simplePos="0" relativeHeight="251663360" behindDoc="1" locked="0" layoutInCell="1" allowOverlap="1" wp14:anchorId="6E977B21" wp14:editId="445B9042">
                <wp:simplePos x="0" y="0"/>
                <wp:positionH relativeFrom="margin">
                  <wp:posOffset>78740</wp:posOffset>
                </wp:positionH>
                <wp:positionV relativeFrom="paragraph">
                  <wp:posOffset>389890</wp:posOffset>
                </wp:positionV>
                <wp:extent cx="5645150" cy="1189355"/>
                <wp:effectExtent l="0" t="0" r="6350" b="444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646C" w14:textId="50A4B38B" w:rsidR="001D08D0" w:rsidRPr="00575997" w:rsidRDefault="001D08D0" w:rsidP="00684565">
                            <w:pPr>
                              <w:pStyle w:val="210"/>
                              <w:pBdr>
                                <w:top w:val="single" w:sz="4" w:space="1" w:color="auto"/>
                                <w:left w:val="single" w:sz="4" w:space="4" w:color="auto"/>
                                <w:bottom w:val="single" w:sz="4" w:space="1" w:color="auto"/>
                                <w:right w:val="single" w:sz="4" w:space="4" w:color="auto"/>
                              </w:pBdr>
                              <w:shd w:val="clear" w:color="auto" w:fill="auto"/>
                              <w:spacing w:before="120" w:after="94" w:line="160" w:lineRule="exact"/>
                              <w:ind w:firstLine="0"/>
                            </w:pPr>
                            <w:r w:rsidRPr="00B952B8">
                              <w:rPr>
                                <w:rStyle w:val="2Exact2"/>
                                <w:color w:val="000000"/>
                                <w:sz w:val="12"/>
                                <w:szCs w:val="12"/>
                              </w:rPr>
                              <w:br/>
                            </w:r>
                            <w:r w:rsidRPr="006628ED">
                              <w:rPr>
                                <w:rStyle w:val="2Exact2"/>
                                <w:color w:val="000000"/>
                              </w:rPr>
                              <w:t>Қарсылықтардың жоқтығы туралы алдын ала мәлімдеме</w:t>
                            </w:r>
                            <w:r>
                              <w:rPr>
                                <w:rStyle w:val="2Exact"/>
                                <w:color w:val="000000"/>
                              </w:rPr>
                              <w:t>.</w:t>
                            </w:r>
                          </w:p>
                          <w:p w14:paraId="1CB48098" w14:textId="0AC310E4" w:rsidR="001D08D0" w:rsidRPr="00B952B8" w:rsidRDefault="001D08D0" w:rsidP="00684565">
                            <w:pPr>
                              <w:pStyle w:val="210"/>
                              <w:pBdr>
                                <w:top w:val="single" w:sz="4" w:space="1" w:color="auto"/>
                                <w:left w:val="single" w:sz="4" w:space="4" w:color="auto"/>
                                <w:bottom w:val="single" w:sz="4" w:space="1" w:color="auto"/>
                                <w:right w:val="single" w:sz="4" w:space="4" w:color="auto"/>
                              </w:pBdr>
                              <w:shd w:val="clear" w:color="auto" w:fill="auto"/>
                              <w:spacing w:before="0" w:after="0"/>
                              <w:ind w:firstLine="0"/>
                              <w:rPr>
                                <w:color w:val="000000"/>
                                <w:spacing w:val="-4"/>
                              </w:rPr>
                            </w:pPr>
                            <w:r w:rsidRPr="006628ED">
                              <w:rPr>
                                <w:rStyle w:val="2Exact"/>
                                <w:color w:val="000000"/>
                                <w:spacing w:val="-4"/>
                              </w:rPr>
                              <w:t>Сатып алу процесі тиісті қаржыландыру туралы келісімге қол қойылғанға дейін басталған кезде, Ф</w:t>
                            </w:r>
                            <w:r>
                              <w:rPr>
                                <w:rStyle w:val="2Exact"/>
                                <w:color w:val="000000"/>
                                <w:spacing w:val="-4"/>
                                <w:lang w:val="kk-KZ"/>
                              </w:rPr>
                              <w:t>ДА-гі</w:t>
                            </w:r>
                            <w:r w:rsidRPr="006628ED">
                              <w:rPr>
                                <w:rStyle w:val="2Exact"/>
                                <w:color w:val="000000"/>
                                <w:spacing w:val="-4"/>
                              </w:rPr>
                              <w:t xml:space="preserve"> бенефициардың сұрау салуы бойынша қарсылықтардың жоқтығы туралы алдын ала өтініш бере алады, ол </w:t>
                            </w:r>
                            <w:r w:rsidR="000F6BCE">
                              <w:rPr>
                                <w:rStyle w:val="2Exact"/>
                                <w:color w:val="000000"/>
                                <w:spacing w:val="-4"/>
                                <w:lang w:val="kk-KZ"/>
                              </w:rPr>
                              <w:t>ФДА</w:t>
                            </w:r>
                            <w:r w:rsidRPr="006628ED">
                              <w:rPr>
                                <w:rStyle w:val="2Exact"/>
                                <w:color w:val="000000"/>
                                <w:spacing w:val="-4"/>
                              </w:rPr>
                              <w:t xml:space="preserve"> қаржыландырумен бірге күшіне енеді. Мұнд</w:t>
                            </w:r>
                            <w:r>
                              <w:rPr>
                                <w:rStyle w:val="2Exact"/>
                                <w:color w:val="000000"/>
                                <w:spacing w:val="-4"/>
                              </w:rPr>
                              <w:t xml:space="preserve">ай мәлімдемелер ешбір жағдайда </w:t>
                            </w:r>
                            <w:r>
                              <w:rPr>
                                <w:rStyle w:val="2Exact"/>
                                <w:color w:val="000000"/>
                                <w:spacing w:val="-4"/>
                                <w:lang w:val="kk-KZ"/>
                              </w:rPr>
                              <w:t xml:space="preserve">ФДА-не </w:t>
                            </w:r>
                            <w:r w:rsidRPr="006628ED">
                              <w:rPr>
                                <w:rStyle w:val="2Exact"/>
                                <w:color w:val="000000"/>
                                <w:spacing w:val="-4"/>
                              </w:rPr>
                              <w:t>қаржыландыру туралы келісімге қол қойылған жағдайда ғана берілетін келісімшартты қаржыландыру жөніндегі міндеттемені жүктемейді.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977B21" id="Text Box 2" o:spid="_x0000_s1027" type="#_x0000_t202" style="position:absolute;left:0;text-align:left;margin-left:6.2pt;margin-top:30.7pt;width:444.5pt;height:93.65pt;z-index:-251653120;visibility:visible;mso-wrap-style:square;mso-width-percent:0;mso-height-percent:0;mso-wrap-distance-left:5.7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" filled="f" stroked="f">
                <v:path arrowok="t"/>
                <v:textbox inset="0,0,0,0">
                  <w:txbxContent>
                    <w:p w14:paraId="7D57646C" w14:textId="50A4B38B" w:rsidR="001D08D0" w:rsidRPr="00575997" w:rsidRDefault="001D08D0" w:rsidP="00684565">
                      <w:pPr>
                        <w:pStyle w:val="210"/>
                        <w:pBdr>
                          <w:top w:val="single" w:sz="4" w:space="1" w:color="auto"/>
                          <w:left w:val="single" w:sz="4" w:space="4" w:color="auto"/>
                          <w:bottom w:val="single" w:sz="4" w:space="1" w:color="auto"/>
                          <w:right w:val="single" w:sz="4" w:space="4" w:color="auto"/>
                        </w:pBdr>
                        <w:shd w:val="clear" w:color="auto" w:fill="auto"/>
                        <w:spacing w:before="120" w:after="94" w:line="160" w:lineRule="exact"/>
                        <w:ind w:firstLine="0"/>
                      </w:pPr>
                      <w:r w:rsidRPr="00B952B8">
                        <w:rPr>
                          <w:rStyle w:val="2Exact2"/>
                          <w:color w:val="000000"/>
                          <w:sz w:val="12"/>
                          <w:szCs w:val="12"/>
                        </w:rPr>
                        <w:br/>
                      </w:r>
                      <w:r w:rsidRPr="006628ED">
                        <w:rPr>
                          <w:rStyle w:val="2Exact2"/>
                          <w:color w:val="000000"/>
                        </w:rPr>
                        <w:t>Қарсылықтардың жоқтығы туралы алдын ала мәлімдеме</w:t>
                      </w:r>
                      <w:r>
                        <w:rPr>
                          <w:rStyle w:val="2Exact"/>
                          <w:color w:val="000000"/>
                        </w:rPr>
                        <w:t>.</w:t>
                      </w:r>
                    </w:p>
                    <w:p w14:paraId="1CB48098" w14:textId="0AC310E4" w:rsidR="001D08D0" w:rsidRPr="00B952B8" w:rsidRDefault="001D08D0" w:rsidP="00684565">
                      <w:pPr>
                        <w:pStyle w:val="210"/>
                        <w:pBdr>
                          <w:top w:val="single" w:sz="4" w:space="1" w:color="auto"/>
                          <w:left w:val="single" w:sz="4" w:space="4" w:color="auto"/>
                          <w:bottom w:val="single" w:sz="4" w:space="1" w:color="auto"/>
                          <w:right w:val="single" w:sz="4" w:space="4" w:color="auto"/>
                        </w:pBdr>
                        <w:shd w:val="clear" w:color="auto" w:fill="auto"/>
                        <w:spacing w:before="0" w:after="0"/>
                        <w:ind w:firstLine="0"/>
                        <w:rPr>
                          <w:color w:val="000000"/>
                          <w:spacing w:val="-4"/>
                        </w:rPr>
                      </w:pPr>
                      <w:r w:rsidRPr="006628ED">
                        <w:rPr>
                          <w:rStyle w:val="2Exact"/>
                          <w:color w:val="000000"/>
                          <w:spacing w:val="-4"/>
                        </w:rPr>
                        <w:t>Сатып алу процесі тиісті қаржыландыру туралы келісімге қол қойылғанға дейін басталған кезде, Ф</w:t>
                      </w:r>
                      <w:r>
                        <w:rPr>
                          <w:rStyle w:val="2Exact"/>
                          <w:color w:val="000000"/>
                          <w:spacing w:val="-4"/>
                          <w:lang w:val="kk-KZ"/>
                        </w:rPr>
                        <w:t>ДА-гі</w:t>
                      </w:r>
                      <w:r w:rsidRPr="006628ED">
                        <w:rPr>
                          <w:rStyle w:val="2Exact"/>
                          <w:color w:val="000000"/>
                          <w:spacing w:val="-4"/>
                        </w:rPr>
                        <w:t xml:space="preserve"> бенефициардың сұрау салуы бойынша қарсылықтардың жоқтығы туралы алдын ала өтініш бере алады, ол </w:t>
                      </w:r>
                      <w:r w:rsidR="000F6BCE">
                        <w:rPr>
                          <w:rStyle w:val="2Exact"/>
                          <w:color w:val="000000"/>
                          <w:spacing w:val="-4"/>
                          <w:lang w:val="kk-KZ"/>
                        </w:rPr>
                        <w:t>ФДА</w:t>
                      </w:r>
                      <w:r w:rsidRPr="006628ED">
                        <w:rPr>
                          <w:rStyle w:val="2Exact"/>
                          <w:color w:val="000000"/>
                          <w:spacing w:val="-4"/>
                        </w:rPr>
                        <w:t xml:space="preserve"> қаржыландырумен бірге күшіне енеді. Мұнд</w:t>
                      </w:r>
                      <w:r>
                        <w:rPr>
                          <w:rStyle w:val="2Exact"/>
                          <w:color w:val="000000"/>
                          <w:spacing w:val="-4"/>
                        </w:rPr>
                        <w:t xml:space="preserve">ай мәлімдемелер ешбір жағдайда </w:t>
                      </w:r>
                      <w:r>
                        <w:rPr>
                          <w:rStyle w:val="2Exact"/>
                          <w:color w:val="000000"/>
                          <w:spacing w:val="-4"/>
                          <w:lang w:val="kk-KZ"/>
                        </w:rPr>
                        <w:t xml:space="preserve">ФДА-не </w:t>
                      </w:r>
                      <w:r w:rsidRPr="006628ED">
                        <w:rPr>
                          <w:rStyle w:val="2Exact"/>
                          <w:color w:val="000000"/>
                          <w:spacing w:val="-4"/>
                        </w:rPr>
                        <w:t>қаржыландыру туралы келісімге қол қойылған жағдайда ғана берілетін келісімшартты қаржыландыру жөніндегі міндеттемені жүктемейді.</w:t>
                      </w:r>
                    </w:p>
                  </w:txbxContent>
                </v:textbox>
                <w10:wrap type="topAndBottom" anchorx="margin"/>
              </v:shape>
            </w:pict>
          </mc:Fallback>
        </mc:AlternateContent>
      </w:r>
      <w:bookmarkStart w:id="55" w:name="bookmark44"/>
      <w:bookmarkStart w:id="56" w:name="_Toc39600227"/>
    </w:p>
    <w:p w14:paraId="5249D27A" w14:textId="77777777" w:rsidR="006628ED" w:rsidRPr="006628ED" w:rsidRDefault="006628ED" w:rsidP="006628ED">
      <w:pPr>
        <w:pStyle w:val="210"/>
        <w:shd w:val="clear" w:color="auto" w:fill="auto"/>
        <w:tabs>
          <w:tab w:val="left" w:pos="572"/>
        </w:tabs>
        <w:spacing w:before="0" w:after="160"/>
        <w:ind w:right="38" w:firstLine="0"/>
        <w:rPr>
          <w:rStyle w:val="3c"/>
          <w:rFonts w:ascii="Times New Roman" w:hAnsi="Times New Roman" w:cs="Times New Roman"/>
          <w:bCs w:val="0"/>
          <w:iCs w:val="0"/>
          <w:sz w:val="16"/>
          <w:szCs w:val="16"/>
          <w:shd w:val="clear" w:color="auto" w:fill="auto"/>
          <w:lang w:val="kk-KZ"/>
        </w:rPr>
      </w:pPr>
    </w:p>
    <w:bookmarkEnd w:id="55"/>
    <w:bookmarkEnd w:id="56"/>
    <w:p w14:paraId="03B1E18E" w14:textId="5B1E5AF6" w:rsidR="00684565" w:rsidRPr="00684565" w:rsidRDefault="007A50A9" w:rsidP="007A50A9">
      <w:pPr>
        <w:pStyle w:val="3d"/>
        <w:keepNext/>
        <w:keepLines/>
        <w:numPr>
          <w:ilvl w:val="0"/>
          <w:numId w:val="55"/>
        </w:numPr>
        <w:shd w:val="clear" w:color="auto" w:fill="auto"/>
        <w:tabs>
          <w:tab w:val="left" w:pos="640"/>
        </w:tabs>
        <w:spacing w:after="92" w:line="200" w:lineRule="exact"/>
        <w:ind w:right="38" w:firstLine="0"/>
        <w:rPr>
          <w:rFonts w:ascii="Times New Roman" w:hAnsi="Times New Roman" w:cs="Times New Roman"/>
          <w:b w:val="0"/>
          <w:i w:val="0"/>
          <w:sz w:val="16"/>
          <w:szCs w:val="16"/>
        </w:rPr>
      </w:pPr>
      <w:r>
        <w:rPr>
          <w:rStyle w:val="3c"/>
          <w:rFonts w:ascii="Times New Roman" w:hAnsi="Times New Roman" w:cs="Times New Roman"/>
          <w:color w:val="000000"/>
          <w:sz w:val="16"/>
          <w:szCs w:val="16"/>
        </w:rPr>
        <w:lastRenderedPageBreak/>
        <w:t>К</w:t>
      </w:r>
      <w:r w:rsidR="000962EE">
        <w:rPr>
          <w:rStyle w:val="3c"/>
          <w:rFonts w:ascii="Times New Roman" w:hAnsi="Times New Roman" w:cs="Times New Roman"/>
          <w:color w:val="000000"/>
          <w:sz w:val="16"/>
          <w:szCs w:val="16"/>
          <w:lang w:val="kk-KZ"/>
        </w:rPr>
        <w:t>ейінгі</w:t>
      </w:r>
      <w:r w:rsidRPr="007A50A9">
        <w:rPr>
          <w:rStyle w:val="3c"/>
          <w:rFonts w:ascii="Times New Roman" w:hAnsi="Times New Roman" w:cs="Times New Roman"/>
          <w:color w:val="000000"/>
          <w:sz w:val="16"/>
          <w:szCs w:val="16"/>
        </w:rPr>
        <w:t xml:space="preserve"> тексеру</w:t>
      </w:r>
    </w:p>
    <w:p w14:paraId="50F1FEFC" w14:textId="69EEAAE2" w:rsidR="007A50A9" w:rsidRDefault="007A50A9" w:rsidP="007A50A9">
      <w:pPr>
        <w:pStyle w:val="210"/>
        <w:spacing w:after="120"/>
        <w:ind w:right="38" w:firstLine="0"/>
        <w:rPr>
          <w:rStyle w:val="2a"/>
          <w:rFonts w:ascii="Times New Roman" w:hAnsi="Times New Roman" w:cs="Times New Roman"/>
          <w:color w:val="000000"/>
          <w:sz w:val="16"/>
          <w:szCs w:val="16"/>
        </w:rPr>
      </w:pPr>
      <w:r w:rsidRPr="007A50A9">
        <w:rPr>
          <w:rStyle w:val="2a"/>
          <w:rFonts w:ascii="Times New Roman" w:hAnsi="Times New Roman" w:cs="Times New Roman"/>
          <w:color w:val="000000"/>
          <w:sz w:val="16"/>
          <w:szCs w:val="16"/>
        </w:rPr>
        <w:t xml:space="preserve">Егер </w:t>
      </w:r>
      <w:r>
        <w:rPr>
          <w:rStyle w:val="2a"/>
          <w:rFonts w:ascii="Times New Roman" w:hAnsi="Times New Roman" w:cs="Times New Roman"/>
          <w:color w:val="000000"/>
          <w:sz w:val="16"/>
          <w:szCs w:val="16"/>
          <w:lang w:val="kk-KZ"/>
        </w:rPr>
        <w:t xml:space="preserve">ФДАі </w:t>
      </w:r>
      <w:r w:rsidRPr="007A50A9">
        <w:rPr>
          <w:rStyle w:val="2a"/>
          <w:rFonts w:ascii="Times New Roman" w:hAnsi="Times New Roman" w:cs="Times New Roman"/>
          <w:color w:val="000000"/>
          <w:sz w:val="16"/>
          <w:szCs w:val="16"/>
        </w:rPr>
        <w:t xml:space="preserve">мұны орынды деп санаса, әсіресе жоба шағын сомаға бірнеше ұсақ стандартты сатып алуды қамтитын жағдайларда, ол сатып алу жоспарына қатысты қарсылықтардың жоқ екендігі туралы өтініш берген сәтте келісуі мүмкін, жоғарыда 1.6.2-бапта сипатталған сатып алу рәсімдерін алдын ала тексерудің орнына </w:t>
      </w:r>
      <w:r>
        <w:rPr>
          <w:rStyle w:val="2a"/>
          <w:rFonts w:ascii="Times New Roman" w:hAnsi="Times New Roman" w:cs="Times New Roman"/>
          <w:color w:val="000000"/>
          <w:sz w:val="16"/>
          <w:szCs w:val="16"/>
          <w:lang w:val="kk-KZ"/>
        </w:rPr>
        <w:t>ФДА</w:t>
      </w:r>
      <w:r w:rsidRPr="007A50A9">
        <w:rPr>
          <w:rStyle w:val="2a"/>
          <w:rFonts w:ascii="Times New Roman" w:hAnsi="Times New Roman" w:cs="Times New Roman"/>
          <w:color w:val="000000"/>
          <w:sz w:val="16"/>
          <w:szCs w:val="16"/>
        </w:rPr>
        <w:t xml:space="preserve"> айқындайтын рәсімдерді пайдалана отырып, кейіннен тексеру жүргізуі мүмкін. </w:t>
      </w:r>
    </w:p>
    <w:p w14:paraId="5A26AD1F" w14:textId="094A87E9" w:rsidR="00684565" w:rsidRDefault="007A50A9" w:rsidP="007A50A9">
      <w:pPr>
        <w:pStyle w:val="210"/>
        <w:spacing w:after="120"/>
        <w:ind w:right="38" w:firstLine="0"/>
        <w:rPr>
          <w:rStyle w:val="2a"/>
          <w:rFonts w:ascii="Times New Roman" w:hAnsi="Times New Roman" w:cs="Times New Roman"/>
          <w:color w:val="000000"/>
          <w:sz w:val="16"/>
          <w:szCs w:val="16"/>
        </w:rPr>
      </w:pPr>
      <w:r w:rsidRPr="007A50A9">
        <w:rPr>
          <w:rStyle w:val="2a"/>
          <w:rFonts w:ascii="Times New Roman" w:hAnsi="Times New Roman" w:cs="Times New Roman"/>
          <w:color w:val="000000"/>
          <w:sz w:val="16"/>
          <w:szCs w:val="16"/>
        </w:rPr>
        <w:t>Бенефициардың сұрауы бойынша Ф</w:t>
      </w:r>
      <w:r>
        <w:rPr>
          <w:rStyle w:val="2a"/>
          <w:rFonts w:ascii="Times New Roman" w:hAnsi="Times New Roman" w:cs="Times New Roman"/>
          <w:color w:val="000000"/>
          <w:sz w:val="16"/>
          <w:szCs w:val="16"/>
          <w:lang w:val="kk-KZ"/>
        </w:rPr>
        <w:t>Д</w:t>
      </w:r>
      <w:r w:rsidR="000962EE">
        <w:rPr>
          <w:rStyle w:val="2a"/>
          <w:rFonts w:ascii="Times New Roman" w:hAnsi="Times New Roman" w:cs="Times New Roman"/>
          <w:color w:val="000000"/>
          <w:sz w:val="16"/>
          <w:szCs w:val="16"/>
          <w:lang w:val="kk-KZ"/>
        </w:rPr>
        <w:t>А</w:t>
      </w:r>
      <w:r w:rsidRPr="007A50A9">
        <w:rPr>
          <w:rStyle w:val="2a"/>
          <w:rFonts w:ascii="Times New Roman" w:hAnsi="Times New Roman" w:cs="Times New Roman"/>
          <w:color w:val="000000"/>
          <w:sz w:val="16"/>
          <w:szCs w:val="16"/>
        </w:rPr>
        <w:t xml:space="preserve"> оған белгілі бір келісімшарттар бойынша сатып алуда тегін көмек көрсете алады. Бұл қызмет жоба бойынша жұмыс істеу үшін бастапқы техникалық мамандарды тартуды қамтуы мүмкін. Ф</w:t>
      </w:r>
      <w:r>
        <w:rPr>
          <w:rStyle w:val="2a"/>
          <w:rFonts w:ascii="Times New Roman" w:hAnsi="Times New Roman" w:cs="Times New Roman"/>
          <w:color w:val="000000"/>
          <w:sz w:val="16"/>
          <w:szCs w:val="16"/>
          <w:lang w:val="kk-KZ"/>
        </w:rPr>
        <w:t>ДА-гі</w:t>
      </w:r>
      <w:r w:rsidRPr="007A50A9">
        <w:rPr>
          <w:rStyle w:val="2a"/>
          <w:rFonts w:ascii="Times New Roman" w:hAnsi="Times New Roman" w:cs="Times New Roman"/>
          <w:color w:val="000000"/>
          <w:sz w:val="16"/>
          <w:szCs w:val="16"/>
        </w:rPr>
        <w:t xml:space="preserve"> мен бенефициардың тиісті функциялары мен міндеттері тараптар қол қойған нақты келісімде айқындалу</w:t>
      </w:r>
      <w:r>
        <w:rPr>
          <w:rStyle w:val="2a"/>
          <w:rFonts w:ascii="Times New Roman" w:hAnsi="Times New Roman" w:cs="Times New Roman"/>
          <w:color w:val="000000"/>
          <w:sz w:val="16"/>
          <w:szCs w:val="16"/>
          <w:lang w:val="kk-KZ"/>
        </w:rPr>
        <w:t>ы</w:t>
      </w:r>
      <w:r w:rsidRPr="007A50A9">
        <w:rPr>
          <w:rStyle w:val="2a"/>
          <w:rFonts w:ascii="Times New Roman" w:hAnsi="Times New Roman" w:cs="Times New Roman"/>
          <w:color w:val="000000"/>
          <w:sz w:val="16"/>
          <w:szCs w:val="16"/>
        </w:rPr>
        <w:t>тиіс. Мұндай келісім-шарттар к</w:t>
      </w:r>
      <w:r>
        <w:rPr>
          <w:rStyle w:val="2a"/>
          <w:rFonts w:ascii="Times New Roman" w:hAnsi="Times New Roman" w:cs="Times New Roman"/>
          <w:color w:val="000000"/>
          <w:sz w:val="16"/>
          <w:szCs w:val="16"/>
          <w:lang w:val="kk-KZ"/>
        </w:rPr>
        <w:t xml:space="preserve">елесі </w:t>
      </w:r>
      <w:r w:rsidRPr="007A50A9">
        <w:rPr>
          <w:rStyle w:val="2a"/>
          <w:rFonts w:ascii="Times New Roman" w:hAnsi="Times New Roman" w:cs="Times New Roman"/>
          <w:color w:val="000000"/>
          <w:sz w:val="16"/>
          <w:szCs w:val="16"/>
        </w:rPr>
        <w:t>тексеруге жатады.</w:t>
      </w:r>
    </w:p>
    <w:p w14:paraId="488B8555" w14:textId="77777777" w:rsidR="007A50A9" w:rsidRPr="00684565" w:rsidRDefault="007A50A9" w:rsidP="007A50A9">
      <w:pPr>
        <w:pStyle w:val="210"/>
        <w:spacing w:after="120"/>
        <w:ind w:right="38" w:firstLine="0"/>
        <w:rPr>
          <w:rStyle w:val="2a"/>
          <w:rFonts w:ascii="Times New Roman" w:hAnsi="Times New Roman" w:cs="Times New Roman"/>
          <w:color w:val="000000"/>
          <w:sz w:val="16"/>
          <w:szCs w:val="16"/>
        </w:rPr>
      </w:pPr>
    </w:p>
    <w:p w14:paraId="73E67D66" w14:textId="7B7FE539" w:rsidR="00684565" w:rsidRPr="00684565" w:rsidRDefault="007A50A9" w:rsidP="007A50A9">
      <w:pPr>
        <w:pStyle w:val="3d"/>
        <w:keepNext/>
        <w:keepLines/>
        <w:numPr>
          <w:ilvl w:val="0"/>
          <w:numId w:val="55"/>
        </w:numPr>
        <w:shd w:val="clear" w:color="auto" w:fill="auto"/>
        <w:tabs>
          <w:tab w:val="left" w:pos="640"/>
        </w:tabs>
        <w:spacing w:after="92" w:line="200" w:lineRule="exact"/>
        <w:ind w:right="38" w:firstLine="0"/>
        <w:rPr>
          <w:rFonts w:ascii="Times New Roman" w:hAnsi="Times New Roman" w:cs="Times New Roman"/>
          <w:b w:val="0"/>
          <w:i w:val="0"/>
          <w:sz w:val="16"/>
          <w:szCs w:val="16"/>
        </w:rPr>
      </w:pPr>
      <w:bookmarkStart w:id="57" w:name="bookmark46"/>
      <w:bookmarkStart w:id="58" w:name="_Toc39600228"/>
      <w:r w:rsidRPr="007A50A9">
        <w:rPr>
          <w:rStyle w:val="3c"/>
          <w:rFonts w:ascii="Times New Roman" w:hAnsi="Times New Roman" w:cs="Times New Roman"/>
          <w:color w:val="000000"/>
          <w:sz w:val="16"/>
          <w:szCs w:val="16"/>
        </w:rPr>
        <w:t>Ретроактивті</w:t>
      </w:r>
      <w:r>
        <w:rPr>
          <w:rStyle w:val="3c"/>
          <w:rFonts w:ascii="Times New Roman" w:hAnsi="Times New Roman" w:cs="Times New Roman"/>
          <w:color w:val="000000"/>
          <w:sz w:val="16"/>
          <w:szCs w:val="16"/>
          <w:lang w:val="kk-KZ"/>
        </w:rPr>
        <w:t xml:space="preserve"> </w:t>
      </w:r>
      <w:r w:rsidRPr="007A50A9">
        <w:rPr>
          <w:rStyle w:val="3c"/>
          <w:rFonts w:ascii="Times New Roman" w:hAnsi="Times New Roman" w:cs="Times New Roman"/>
          <w:color w:val="000000"/>
          <w:sz w:val="16"/>
          <w:szCs w:val="16"/>
        </w:rPr>
        <w:t xml:space="preserve"> қаржыландыру </w:t>
      </w:r>
      <w:bookmarkEnd w:id="57"/>
      <w:bookmarkEnd w:id="58"/>
    </w:p>
    <w:p w14:paraId="7AB340DB" w14:textId="0055F9FF" w:rsidR="007A50A9" w:rsidRPr="007A50A9" w:rsidRDefault="007A50A9" w:rsidP="007A50A9">
      <w:pPr>
        <w:pStyle w:val="210"/>
        <w:spacing w:after="120"/>
        <w:ind w:right="38" w:firstLine="0"/>
        <w:rPr>
          <w:rStyle w:val="2a"/>
          <w:rFonts w:ascii="Times New Roman" w:hAnsi="Times New Roman" w:cs="Times New Roman"/>
          <w:color w:val="000000"/>
          <w:spacing w:val="-4"/>
          <w:sz w:val="16"/>
          <w:szCs w:val="16"/>
        </w:rPr>
      </w:pPr>
      <w:r w:rsidRPr="007A50A9">
        <w:rPr>
          <w:rStyle w:val="2a"/>
          <w:rFonts w:ascii="Times New Roman" w:hAnsi="Times New Roman" w:cs="Times New Roman"/>
          <w:color w:val="000000"/>
          <w:spacing w:val="-4"/>
          <w:sz w:val="16"/>
          <w:szCs w:val="16"/>
        </w:rPr>
        <w:t>Ф</w:t>
      </w:r>
      <w:r w:rsidR="000962EE">
        <w:rPr>
          <w:rStyle w:val="2a"/>
          <w:rFonts w:ascii="Times New Roman" w:hAnsi="Times New Roman" w:cs="Times New Roman"/>
          <w:color w:val="000000"/>
          <w:spacing w:val="-4"/>
          <w:sz w:val="16"/>
          <w:szCs w:val="16"/>
          <w:lang w:val="kk-KZ"/>
        </w:rPr>
        <w:t>ДА</w:t>
      </w:r>
      <w:r w:rsidRPr="007A50A9">
        <w:rPr>
          <w:rStyle w:val="2a"/>
          <w:rFonts w:ascii="Times New Roman" w:hAnsi="Times New Roman" w:cs="Times New Roman"/>
          <w:color w:val="000000"/>
          <w:spacing w:val="-4"/>
          <w:sz w:val="16"/>
          <w:szCs w:val="16"/>
        </w:rPr>
        <w:t xml:space="preserve"> қаржыландыру</w:t>
      </w:r>
      <w:r>
        <w:rPr>
          <w:rStyle w:val="2a"/>
          <w:rFonts w:ascii="Times New Roman" w:hAnsi="Times New Roman" w:cs="Times New Roman"/>
          <w:color w:val="000000"/>
          <w:spacing w:val="-4"/>
          <w:sz w:val="16"/>
          <w:szCs w:val="16"/>
          <w:lang w:val="kk-KZ"/>
        </w:rPr>
        <w:t>да</w:t>
      </w:r>
      <w:r w:rsidRPr="007A50A9">
        <w:rPr>
          <w:rStyle w:val="2a"/>
          <w:rFonts w:ascii="Times New Roman" w:hAnsi="Times New Roman" w:cs="Times New Roman"/>
          <w:color w:val="000000"/>
          <w:spacing w:val="-4"/>
          <w:sz w:val="16"/>
          <w:szCs w:val="16"/>
        </w:rPr>
        <w:t xml:space="preserve"> сатып алу процесі басталғаннан немесе тіпті аяқталғаннан кейін күшіне енген немесе </w:t>
      </w:r>
      <w:r>
        <w:rPr>
          <w:rStyle w:val="2a"/>
          <w:rFonts w:ascii="Times New Roman" w:hAnsi="Times New Roman" w:cs="Times New Roman"/>
          <w:color w:val="000000"/>
          <w:spacing w:val="-4"/>
          <w:sz w:val="16"/>
          <w:szCs w:val="16"/>
          <w:lang w:val="kk-KZ"/>
        </w:rPr>
        <w:t xml:space="preserve">ФДА </w:t>
      </w:r>
      <w:r w:rsidRPr="007A50A9">
        <w:rPr>
          <w:rStyle w:val="2a"/>
          <w:rFonts w:ascii="Times New Roman" w:hAnsi="Times New Roman" w:cs="Times New Roman"/>
          <w:color w:val="000000"/>
          <w:spacing w:val="-4"/>
          <w:sz w:val="16"/>
          <w:szCs w:val="16"/>
        </w:rPr>
        <w:t xml:space="preserve">конкурстық сауда-саттықтың қорытындылары бойынша жасалған келісімшартты қайта қаржыландырған, жасасу процесінде тұрған немесе ішінара немесе толық орындалған жағдайларда, </w:t>
      </w:r>
      <w:r>
        <w:rPr>
          <w:rStyle w:val="2a"/>
          <w:rFonts w:ascii="Times New Roman" w:hAnsi="Times New Roman" w:cs="Times New Roman"/>
          <w:color w:val="000000"/>
          <w:spacing w:val="-4"/>
          <w:sz w:val="16"/>
          <w:szCs w:val="16"/>
          <w:lang w:val="kk-KZ"/>
        </w:rPr>
        <w:t>ФДА</w:t>
      </w:r>
      <w:r w:rsidRPr="007A50A9">
        <w:rPr>
          <w:rStyle w:val="2a"/>
          <w:rFonts w:ascii="Times New Roman" w:hAnsi="Times New Roman" w:cs="Times New Roman"/>
          <w:color w:val="000000"/>
          <w:spacing w:val="-4"/>
          <w:sz w:val="16"/>
          <w:szCs w:val="16"/>
        </w:rPr>
        <w:t xml:space="preserve"> халықаралық адал іскерлік </w:t>
      </w:r>
      <w:r>
        <w:rPr>
          <w:rStyle w:val="2a"/>
          <w:rFonts w:ascii="Times New Roman" w:hAnsi="Times New Roman" w:cs="Times New Roman"/>
          <w:color w:val="000000"/>
          <w:spacing w:val="-4"/>
          <w:sz w:val="16"/>
          <w:szCs w:val="16"/>
          <w:lang w:val="kk-KZ"/>
        </w:rPr>
        <w:t>тәжірибелерге</w:t>
      </w:r>
      <w:r w:rsidRPr="007A50A9">
        <w:rPr>
          <w:rStyle w:val="2a"/>
          <w:rFonts w:ascii="Times New Roman" w:hAnsi="Times New Roman" w:cs="Times New Roman"/>
          <w:color w:val="000000"/>
          <w:spacing w:val="-4"/>
          <w:sz w:val="16"/>
          <w:szCs w:val="16"/>
        </w:rPr>
        <w:t xml:space="preserve"> сәйкес к</w:t>
      </w:r>
      <w:r>
        <w:rPr>
          <w:rStyle w:val="2a"/>
          <w:rFonts w:ascii="Times New Roman" w:hAnsi="Times New Roman" w:cs="Times New Roman"/>
          <w:color w:val="000000"/>
          <w:spacing w:val="-4"/>
          <w:sz w:val="16"/>
          <w:szCs w:val="16"/>
          <w:lang w:val="kk-KZ"/>
        </w:rPr>
        <w:t>еңестік</w:t>
      </w:r>
      <w:r w:rsidRPr="007A50A9">
        <w:rPr>
          <w:rStyle w:val="2a"/>
          <w:rFonts w:ascii="Times New Roman" w:hAnsi="Times New Roman" w:cs="Times New Roman"/>
          <w:color w:val="000000"/>
          <w:spacing w:val="-4"/>
          <w:sz w:val="16"/>
          <w:szCs w:val="16"/>
        </w:rPr>
        <w:t xml:space="preserve"> немесе к</w:t>
      </w:r>
      <w:r>
        <w:rPr>
          <w:rStyle w:val="2a"/>
          <w:rFonts w:ascii="Times New Roman" w:hAnsi="Times New Roman" w:cs="Times New Roman"/>
          <w:color w:val="000000"/>
          <w:spacing w:val="-4"/>
          <w:sz w:val="16"/>
          <w:szCs w:val="16"/>
          <w:lang w:val="kk-KZ"/>
        </w:rPr>
        <w:t>еңестік</w:t>
      </w:r>
      <w:r w:rsidRPr="007A50A9">
        <w:rPr>
          <w:rStyle w:val="2a"/>
          <w:rFonts w:ascii="Times New Roman" w:hAnsi="Times New Roman" w:cs="Times New Roman"/>
          <w:color w:val="000000"/>
          <w:spacing w:val="-4"/>
          <w:sz w:val="16"/>
          <w:szCs w:val="16"/>
        </w:rPr>
        <w:t xml:space="preserve"> емес сипаттағы тиісті жұмыстарды, </w:t>
      </w:r>
      <w:r>
        <w:rPr>
          <w:rStyle w:val="2a"/>
          <w:rFonts w:ascii="Times New Roman" w:hAnsi="Times New Roman" w:cs="Times New Roman"/>
          <w:color w:val="000000"/>
          <w:spacing w:val="-4"/>
          <w:sz w:val="16"/>
          <w:szCs w:val="16"/>
          <w:lang w:val="kk-KZ"/>
        </w:rPr>
        <w:t>құрал-</w:t>
      </w:r>
      <w:r w:rsidRPr="007A50A9">
        <w:rPr>
          <w:rStyle w:val="2a"/>
          <w:rFonts w:ascii="Times New Roman" w:hAnsi="Times New Roman" w:cs="Times New Roman"/>
          <w:color w:val="000000"/>
          <w:spacing w:val="-4"/>
          <w:sz w:val="16"/>
          <w:szCs w:val="16"/>
        </w:rPr>
        <w:t>жабдықтарды, тауарларды, көрсетілетін қызметтерді сатып алуды қамтамасыз етеді.</w:t>
      </w:r>
    </w:p>
    <w:p w14:paraId="584E2444" w14:textId="55D4E41C" w:rsidR="007A50A9" w:rsidRDefault="007A50A9" w:rsidP="007A50A9">
      <w:pPr>
        <w:pStyle w:val="210"/>
        <w:spacing w:after="120"/>
        <w:ind w:right="38" w:firstLine="0"/>
        <w:rPr>
          <w:rStyle w:val="2a"/>
          <w:rFonts w:ascii="Times New Roman" w:hAnsi="Times New Roman" w:cs="Times New Roman"/>
          <w:color w:val="000000"/>
          <w:spacing w:val="-4"/>
          <w:sz w:val="16"/>
          <w:szCs w:val="16"/>
        </w:rPr>
      </w:pPr>
      <w:r w:rsidRPr="007A50A9">
        <w:rPr>
          <w:rStyle w:val="2a"/>
          <w:rFonts w:ascii="Times New Roman" w:hAnsi="Times New Roman" w:cs="Times New Roman"/>
          <w:color w:val="000000"/>
          <w:spacing w:val="-4"/>
          <w:sz w:val="16"/>
          <w:szCs w:val="16"/>
        </w:rPr>
        <w:t>Ф</w:t>
      </w:r>
      <w:r>
        <w:rPr>
          <w:rStyle w:val="2a"/>
          <w:rFonts w:ascii="Times New Roman" w:hAnsi="Times New Roman" w:cs="Times New Roman"/>
          <w:color w:val="000000"/>
          <w:spacing w:val="-4"/>
          <w:sz w:val="16"/>
          <w:szCs w:val="16"/>
          <w:lang w:val="kk-KZ"/>
        </w:rPr>
        <w:t xml:space="preserve">ДА </w:t>
      </w:r>
      <w:r w:rsidRPr="007A50A9">
        <w:rPr>
          <w:rStyle w:val="2a"/>
          <w:rFonts w:ascii="Times New Roman" w:hAnsi="Times New Roman" w:cs="Times New Roman"/>
          <w:color w:val="000000"/>
          <w:spacing w:val="-4"/>
          <w:sz w:val="16"/>
          <w:szCs w:val="16"/>
        </w:rPr>
        <w:t xml:space="preserve"> конкурстық і</w:t>
      </w:r>
      <w:proofErr w:type="gramStart"/>
      <w:r w:rsidRPr="007A50A9">
        <w:rPr>
          <w:rStyle w:val="2a"/>
          <w:rFonts w:ascii="Times New Roman" w:hAnsi="Times New Roman" w:cs="Times New Roman"/>
          <w:color w:val="000000"/>
          <w:spacing w:val="-4"/>
          <w:sz w:val="16"/>
          <w:szCs w:val="16"/>
        </w:rPr>
        <w:t>р</w:t>
      </w:r>
      <w:proofErr w:type="gramEnd"/>
      <w:r w:rsidRPr="007A50A9">
        <w:rPr>
          <w:rStyle w:val="2a"/>
          <w:rFonts w:ascii="Times New Roman" w:hAnsi="Times New Roman" w:cs="Times New Roman"/>
          <w:color w:val="000000"/>
          <w:spacing w:val="-4"/>
          <w:sz w:val="16"/>
          <w:szCs w:val="16"/>
        </w:rPr>
        <w:t>іктеу рәсімінің тиімділігін жүйелі түрде тексереді (немесе тиісті жағдайларда келісімшартқа қол қою сәтінде жоғарыдағы 1.2.4-бап ережелерінің қолданылуы). Ф</w:t>
      </w:r>
      <w:r>
        <w:rPr>
          <w:rStyle w:val="2a"/>
          <w:rFonts w:ascii="Times New Roman" w:hAnsi="Times New Roman" w:cs="Times New Roman"/>
          <w:color w:val="000000"/>
          <w:spacing w:val="-4"/>
          <w:sz w:val="16"/>
          <w:szCs w:val="16"/>
          <w:lang w:val="kk-KZ"/>
        </w:rPr>
        <w:t>ДА</w:t>
      </w:r>
      <w:r w:rsidRPr="007A50A9">
        <w:rPr>
          <w:rStyle w:val="2a"/>
          <w:rFonts w:ascii="Times New Roman" w:hAnsi="Times New Roman" w:cs="Times New Roman"/>
          <w:color w:val="000000"/>
          <w:spacing w:val="-4"/>
          <w:sz w:val="16"/>
          <w:szCs w:val="16"/>
        </w:rPr>
        <w:t xml:space="preserve"> келісімшарттарды қайта қаржыландыру кезінде үнемділік, адалдық және парасаттылық қағида</w:t>
      </w:r>
      <w:r>
        <w:rPr>
          <w:rStyle w:val="2a"/>
          <w:rFonts w:ascii="Times New Roman" w:hAnsi="Times New Roman" w:cs="Times New Roman"/>
          <w:color w:val="000000"/>
          <w:spacing w:val="-4"/>
          <w:sz w:val="16"/>
          <w:szCs w:val="16"/>
          <w:lang w:val="kk-KZ"/>
        </w:rPr>
        <w:t>л</w:t>
      </w:r>
      <w:r w:rsidRPr="007A50A9">
        <w:rPr>
          <w:rStyle w:val="2a"/>
          <w:rFonts w:ascii="Times New Roman" w:hAnsi="Times New Roman" w:cs="Times New Roman"/>
          <w:color w:val="000000"/>
          <w:spacing w:val="-4"/>
          <w:sz w:val="16"/>
          <w:szCs w:val="16"/>
        </w:rPr>
        <w:t>тарын сақтауды жүйелі түрде қамтамасыз етеді.</w:t>
      </w:r>
    </w:p>
    <w:p w14:paraId="56912299" w14:textId="04AFB829" w:rsidR="007A50A9" w:rsidRDefault="007A50A9" w:rsidP="00684565">
      <w:pPr>
        <w:pStyle w:val="210"/>
        <w:spacing w:after="120"/>
        <w:ind w:right="38" w:firstLine="0"/>
        <w:rPr>
          <w:rStyle w:val="2a"/>
          <w:rFonts w:ascii="Times New Roman" w:hAnsi="Times New Roman" w:cs="Times New Roman"/>
          <w:color w:val="000000"/>
          <w:sz w:val="16"/>
          <w:szCs w:val="16"/>
        </w:rPr>
      </w:pPr>
      <w:r w:rsidRPr="007A50A9">
        <w:rPr>
          <w:rStyle w:val="2a"/>
          <w:rFonts w:ascii="Times New Roman" w:hAnsi="Times New Roman" w:cs="Times New Roman"/>
          <w:color w:val="000000"/>
          <w:sz w:val="16"/>
          <w:szCs w:val="16"/>
        </w:rPr>
        <w:t>Жасалған немесе жасасу немесе орындау процесінде тұрған келісімшарттарды қайта қаржыландыру үшін бенефициардан сатып алуды жүзеге асыру немесе қайта қаржыландыруға жататын келісімшартты орындау барысында қандай да бір талаптардың немесе шағымдардың болмауы және сыбайлас жемқорлық немесе алаяқтық әрекеттердің болмауы туралы, сондай-ақ конкурстық сауда-саттық қорытындылары бойынша келісімшарт алған</w:t>
      </w:r>
      <w:r>
        <w:rPr>
          <w:rStyle w:val="2a"/>
          <w:rFonts w:ascii="Times New Roman" w:hAnsi="Times New Roman" w:cs="Times New Roman"/>
          <w:color w:val="000000"/>
          <w:sz w:val="16"/>
          <w:szCs w:val="16"/>
        </w:rPr>
        <w:t xml:space="preserve"> конкурсқа қатысушының немесе к</w:t>
      </w:r>
      <w:r>
        <w:rPr>
          <w:rStyle w:val="2a"/>
          <w:rFonts w:ascii="Times New Roman" w:hAnsi="Times New Roman" w:cs="Times New Roman"/>
          <w:color w:val="000000"/>
          <w:sz w:val="16"/>
          <w:szCs w:val="16"/>
          <w:lang w:val="kk-KZ"/>
        </w:rPr>
        <w:t>еңесшінің</w:t>
      </w:r>
      <w:r w:rsidRPr="007A50A9">
        <w:rPr>
          <w:rStyle w:val="2a"/>
          <w:rFonts w:ascii="Times New Roman" w:hAnsi="Times New Roman" w:cs="Times New Roman"/>
          <w:color w:val="000000"/>
          <w:sz w:val="16"/>
          <w:szCs w:val="16"/>
        </w:rPr>
        <w:t xml:space="preserve"> құқықтылығы туралы ресми өтініш алу қажетті шарт болып табылады. Осы мақсатта Бенефициар осы Нұсқаулық</w:t>
      </w:r>
      <w:r>
        <w:rPr>
          <w:rStyle w:val="2a"/>
          <w:rFonts w:ascii="Times New Roman" w:hAnsi="Times New Roman" w:cs="Times New Roman"/>
          <w:color w:val="000000"/>
          <w:sz w:val="16"/>
          <w:szCs w:val="16"/>
          <w:lang w:val="kk-KZ"/>
        </w:rPr>
        <w:t>тың</w:t>
      </w:r>
      <w:r w:rsidRPr="007A50A9">
        <w:rPr>
          <w:rStyle w:val="2a"/>
          <w:rFonts w:ascii="Times New Roman" w:hAnsi="Times New Roman" w:cs="Times New Roman"/>
          <w:color w:val="000000"/>
          <w:sz w:val="16"/>
          <w:szCs w:val="16"/>
        </w:rPr>
        <w:t xml:space="preserve"> 2-қосымша</w:t>
      </w:r>
      <w:r>
        <w:rPr>
          <w:rStyle w:val="2a"/>
          <w:rFonts w:ascii="Times New Roman" w:hAnsi="Times New Roman" w:cs="Times New Roman"/>
          <w:color w:val="000000"/>
          <w:sz w:val="16"/>
          <w:szCs w:val="16"/>
          <w:lang w:val="kk-KZ"/>
        </w:rPr>
        <w:t>сында</w:t>
      </w:r>
      <w:r w:rsidRPr="007A50A9">
        <w:rPr>
          <w:rStyle w:val="2a"/>
          <w:rFonts w:ascii="Times New Roman" w:hAnsi="Times New Roman" w:cs="Times New Roman"/>
          <w:color w:val="000000"/>
          <w:sz w:val="16"/>
          <w:szCs w:val="16"/>
        </w:rPr>
        <w:t xml:space="preserve"> қамтылған арнайы нысанға қол қоюы тиіс; олай болмаған жағдайда </w:t>
      </w:r>
      <w:r>
        <w:rPr>
          <w:rStyle w:val="2a"/>
          <w:rFonts w:ascii="Times New Roman" w:hAnsi="Times New Roman" w:cs="Times New Roman"/>
          <w:color w:val="000000"/>
          <w:sz w:val="16"/>
          <w:szCs w:val="16"/>
          <w:lang w:val="kk-KZ"/>
        </w:rPr>
        <w:t>ФДА</w:t>
      </w:r>
      <w:r w:rsidRPr="007A50A9">
        <w:rPr>
          <w:rStyle w:val="2a"/>
          <w:rFonts w:ascii="Times New Roman" w:hAnsi="Times New Roman" w:cs="Times New Roman"/>
          <w:color w:val="000000"/>
          <w:sz w:val="16"/>
          <w:szCs w:val="16"/>
        </w:rPr>
        <w:t xml:space="preserve"> оны қаржыландырудан бас тартуы мүмкін. Р</w:t>
      </w:r>
      <w:r>
        <w:rPr>
          <w:rStyle w:val="2a"/>
          <w:rFonts w:ascii="Times New Roman" w:hAnsi="Times New Roman" w:cs="Times New Roman"/>
          <w:color w:val="000000"/>
          <w:sz w:val="16"/>
          <w:szCs w:val="16"/>
          <w:lang w:val="kk-KZ"/>
        </w:rPr>
        <w:t>ә</w:t>
      </w:r>
      <w:r w:rsidRPr="007A50A9">
        <w:rPr>
          <w:rStyle w:val="2a"/>
          <w:rFonts w:ascii="Times New Roman" w:hAnsi="Times New Roman" w:cs="Times New Roman"/>
          <w:color w:val="000000"/>
          <w:sz w:val="16"/>
          <w:szCs w:val="16"/>
        </w:rPr>
        <w:t>сімделген наразылықтар немесе шағымдар болған кезде Бенефициар жүргізілген тергеулер туралы барлық жауаптар мен ақпаратты Ф</w:t>
      </w:r>
      <w:r>
        <w:rPr>
          <w:rStyle w:val="2a"/>
          <w:rFonts w:ascii="Times New Roman" w:hAnsi="Times New Roman" w:cs="Times New Roman"/>
          <w:color w:val="000000"/>
          <w:sz w:val="16"/>
          <w:szCs w:val="16"/>
          <w:lang w:val="kk-KZ"/>
        </w:rPr>
        <w:t>ДА</w:t>
      </w:r>
      <w:r w:rsidRPr="007A50A9">
        <w:rPr>
          <w:rStyle w:val="2a"/>
          <w:rFonts w:ascii="Times New Roman" w:hAnsi="Times New Roman" w:cs="Times New Roman"/>
          <w:color w:val="000000"/>
          <w:sz w:val="16"/>
          <w:szCs w:val="16"/>
        </w:rPr>
        <w:t xml:space="preserve"> беруі тиіс. Ф</w:t>
      </w:r>
      <w:r>
        <w:rPr>
          <w:rStyle w:val="2a"/>
          <w:rFonts w:ascii="Times New Roman" w:hAnsi="Times New Roman" w:cs="Times New Roman"/>
          <w:color w:val="000000"/>
          <w:sz w:val="16"/>
          <w:szCs w:val="16"/>
          <w:lang w:val="kk-KZ"/>
        </w:rPr>
        <w:t>ДА</w:t>
      </w:r>
      <w:r w:rsidRPr="007A50A9">
        <w:rPr>
          <w:rStyle w:val="2a"/>
          <w:rFonts w:ascii="Times New Roman" w:hAnsi="Times New Roman" w:cs="Times New Roman"/>
          <w:color w:val="000000"/>
          <w:sz w:val="16"/>
          <w:szCs w:val="16"/>
        </w:rPr>
        <w:t xml:space="preserve"> қаржыландыру наразылықтар мен шағымдар </w:t>
      </w:r>
      <w:r>
        <w:rPr>
          <w:rStyle w:val="2a"/>
          <w:rFonts w:ascii="Times New Roman" w:hAnsi="Times New Roman" w:cs="Times New Roman"/>
          <w:color w:val="000000"/>
          <w:sz w:val="16"/>
          <w:szCs w:val="16"/>
          <w:lang w:val="kk-KZ"/>
        </w:rPr>
        <w:t>ФДА</w:t>
      </w:r>
      <w:r w:rsidR="00645379">
        <w:rPr>
          <w:rStyle w:val="2a"/>
          <w:rFonts w:ascii="Times New Roman" w:hAnsi="Times New Roman" w:cs="Times New Roman"/>
          <w:color w:val="000000"/>
          <w:sz w:val="16"/>
          <w:szCs w:val="16"/>
          <w:lang w:val="kk-KZ"/>
        </w:rPr>
        <w:t xml:space="preserve"> </w:t>
      </w:r>
      <w:r w:rsidRPr="007A50A9">
        <w:rPr>
          <w:rStyle w:val="2a"/>
          <w:rFonts w:ascii="Times New Roman" w:hAnsi="Times New Roman" w:cs="Times New Roman"/>
          <w:color w:val="000000"/>
          <w:sz w:val="16"/>
          <w:szCs w:val="16"/>
        </w:rPr>
        <w:t>үшін қолайлы түрде реттелген жағдайда ғана беріледі</w:t>
      </w:r>
    </w:p>
    <w:p w14:paraId="22F3B34C" w14:textId="5C46E01C" w:rsidR="00684565" w:rsidRPr="00684565" w:rsidRDefault="00684565" w:rsidP="00684565">
      <w:pPr>
        <w:pStyle w:val="210"/>
        <w:spacing w:after="120"/>
        <w:ind w:right="38" w:firstLine="0"/>
        <w:rPr>
          <w:rStyle w:val="2a"/>
          <w:rFonts w:ascii="Times New Roman" w:hAnsi="Times New Roman" w:cs="Times New Roman"/>
          <w:color w:val="000000"/>
          <w:sz w:val="16"/>
          <w:szCs w:val="16"/>
        </w:rPr>
      </w:pPr>
      <w:r w:rsidRPr="00684565">
        <w:rPr>
          <w:rStyle w:val="2a"/>
          <w:rFonts w:ascii="Times New Roman" w:hAnsi="Times New Roman" w:cs="Times New Roman"/>
          <w:color w:val="000000"/>
          <w:sz w:val="16"/>
          <w:szCs w:val="16"/>
        </w:rPr>
        <w:t>.</w:t>
      </w:r>
      <w:r w:rsidR="007A50A9" w:rsidRPr="007A50A9">
        <w:t xml:space="preserve"> </w:t>
      </w:r>
    </w:p>
    <w:p w14:paraId="7A321EE8" w14:textId="69D0BFC0" w:rsidR="00684565" w:rsidRPr="00684565" w:rsidRDefault="00645379" w:rsidP="00645379">
      <w:pPr>
        <w:pStyle w:val="3d"/>
        <w:keepNext/>
        <w:keepLines/>
        <w:numPr>
          <w:ilvl w:val="0"/>
          <w:numId w:val="55"/>
        </w:numPr>
        <w:shd w:val="clear" w:color="auto" w:fill="auto"/>
        <w:tabs>
          <w:tab w:val="left" w:pos="640"/>
        </w:tabs>
        <w:spacing w:after="92" w:line="200" w:lineRule="exact"/>
        <w:ind w:right="38" w:firstLine="0"/>
        <w:rPr>
          <w:rFonts w:ascii="Times New Roman" w:hAnsi="Times New Roman" w:cs="Times New Roman"/>
          <w:b w:val="0"/>
          <w:i w:val="0"/>
          <w:sz w:val="16"/>
          <w:szCs w:val="16"/>
        </w:rPr>
      </w:pPr>
      <w:bookmarkStart w:id="59" w:name="bookmark48"/>
      <w:bookmarkStart w:id="60" w:name="_Toc39600229"/>
      <w:r>
        <w:rPr>
          <w:rStyle w:val="3c"/>
          <w:rFonts w:ascii="Times New Roman" w:hAnsi="Times New Roman" w:cs="Times New Roman"/>
          <w:color w:val="000000"/>
          <w:sz w:val="16"/>
          <w:szCs w:val="16"/>
          <w:lang w:val="kk-KZ"/>
        </w:rPr>
        <w:t>С</w:t>
      </w:r>
      <w:r w:rsidRPr="00645379">
        <w:rPr>
          <w:rStyle w:val="3c"/>
          <w:rFonts w:ascii="Times New Roman" w:hAnsi="Times New Roman" w:cs="Times New Roman"/>
          <w:color w:val="000000"/>
          <w:sz w:val="16"/>
          <w:szCs w:val="16"/>
        </w:rPr>
        <w:t>атып алу рәсімдерін бұзғаны</w:t>
      </w:r>
      <w:r>
        <w:rPr>
          <w:rStyle w:val="3c"/>
          <w:rFonts w:ascii="Times New Roman" w:hAnsi="Times New Roman" w:cs="Times New Roman"/>
          <w:color w:val="000000"/>
          <w:sz w:val="16"/>
          <w:szCs w:val="16"/>
          <w:lang w:val="kk-KZ"/>
        </w:rPr>
        <w:t>на қойылатын с</w:t>
      </w:r>
      <w:r w:rsidRPr="00645379">
        <w:rPr>
          <w:rStyle w:val="3c"/>
          <w:rFonts w:ascii="Times New Roman" w:hAnsi="Times New Roman" w:cs="Times New Roman"/>
          <w:color w:val="000000"/>
          <w:sz w:val="16"/>
          <w:szCs w:val="16"/>
        </w:rPr>
        <w:t>анкциялар</w:t>
      </w:r>
      <w:r>
        <w:rPr>
          <w:rStyle w:val="3c"/>
          <w:rFonts w:ascii="Times New Roman" w:hAnsi="Times New Roman" w:cs="Times New Roman"/>
          <w:color w:val="000000"/>
          <w:sz w:val="16"/>
          <w:szCs w:val="16"/>
          <w:lang w:val="kk-KZ"/>
        </w:rPr>
        <w:t xml:space="preserve"> </w:t>
      </w:r>
      <w:bookmarkEnd w:id="59"/>
      <w:bookmarkEnd w:id="60"/>
    </w:p>
    <w:p w14:paraId="1B7AA9EF" w14:textId="69BD4FA8" w:rsidR="00645379" w:rsidRDefault="00645379" w:rsidP="00684565">
      <w:pPr>
        <w:pStyle w:val="210"/>
        <w:spacing w:after="120"/>
        <w:ind w:right="38" w:firstLine="0"/>
        <w:rPr>
          <w:rStyle w:val="2a"/>
          <w:rFonts w:ascii="Times New Roman" w:hAnsi="Times New Roman" w:cs="Times New Roman"/>
          <w:color w:val="000000"/>
          <w:sz w:val="16"/>
          <w:szCs w:val="16"/>
        </w:rPr>
      </w:pPr>
      <w:r w:rsidRPr="00645379">
        <w:rPr>
          <w:rStyle w:val="2a"/>
          <w:rFonts w:ascii="Times New Roman" w:hAnsi="Times New Roman" w:cs="Times New Roman"/>
          <w:color w:val="000000"/>
          <w:sz w:val="16"/>
          <w:szCs w:val="16"/>
        </w:rPr>
        <w:t>Жоғарыда 1.4-бапта көзделген санкцияларға нұқсан келтірместен, сыбайлас жемқорлық және алаяқтық актісі жасалған жағдайда, егер жүргізілетін алдын ала немесе кейінгі тексеру барысында бенефициардың осы Нұсқаулықтың ережелерін сақтамауы фактісі анықталса, Ф</w:t>
      </w:r>
      <w:r>
        <w:rPr>
          <w:rStyle w:val="2a"/>
          <w:rFonts w:ascii="Times New Roman" w:hAnsi="Times New Roman" w:cs="Times New Roman"/>
          <w:color w:val="000000"/>
          <w:sz w:val="16"/>
          <w:szCs w:val="16"/>
          <w:lang w:val="kk-KZ"/>
        </w:rPr>
        <w:t>ДА</w:t>
      </w:r>
      <w:r w:rsidRPr="00645379">
        <w:rPr>
          <w:rStyle w:val="2a"/>
          <w:rFonts w:ascii="Times New Roman" w:hAnsi="Times New Roman" w:cs="Times New Roman"/>
          <w:color w:val="000000"/>
          <w:sz w:val="16"/>
          <w:szCs w:val="16"/>
        </w:rPr>
        <w:t xml:space="preserve"> сатып алу рәсімдерінің бұзылғаны туралы жариялауға және тиісті жағдайларда қаржыландыру туралы келісімде көзделген өз құқықтарын іске асыруға құқылы:</w:t>
      </w:r>
    </w:p>
    <w:p w14:paraId="26F8C4CE" w14:textId="57D61426" w:rsidR="00645379" w:rsidRDefault="00645379" w:rsidP="00645379">
      <w:pPr>
        <w:pStyle w:val="210"/>
        <w:numPr>
          <w:ilvl w:val="0"/>
          <w:numId w:val="69"/>
        </w:numPr>
        <w:tabs>
          <w:tab w:val="left" w:pos="567"/>
        </w:tabs>
        <w:spacing w:after="120"/>
        <w:ind w:right="38"/>
        <w:rPr>
          <w:rStyle w:val="2a"/>
          <w:rFonts w:ascii="Times New Roman" w:hAnsi="Times New Roman" w:cs="Times New Roman"/>
          <w:color w:val="000000"/>
          <w:sz w:val="16"/>
          <w:szCs w:val="16"/>
        </w:rPr>
      </w:pPr>
      <w:r w:rsidRPr="00645379">
        <w:rPr>
          <w:rStyle w:val="2a"/>
          <w:rFonts w:ascii="Times New Roman" w:hAnsi="Times New Roman" w:cs="Times New Roman"/>
          <w:color w:val="000000"/>
          <w:sz w:val="16"/>
          <w:szCs w:val="16"/>
        </w:rPr>
        <w:t>сатып алу осы ережелерді бұза отырып жүргізілген к</w:t>
      </w:r>
      <w:r>
        <w:rPr>
          <w:rStyle w:val="2a"/>
          <w:rFonts w:ascii="Times New Roman" w:hAnsi="Times New Roman" w:cs="Times New Roman"/>
          <w:color w:val="000000"/>
          <w:sz w:val="16"/>
          <w:szCs w:val="16"/>
          <w:lang w:val="kk-KZ"/>
        </w:rPr>
        <w:t>еңестік</w:t>
      </w:r>
      <w:r>
        <w:rPr>
          <w:rStyle w:val="2a"/>
          <w:rFonts w:ascii="Times New Roman" w:hAnsi="Times New Roman" w:cs="Times New Roman"/>
          <w:color w:val="000000"/>
          <w:sz w:val="16"/>
          <w:szCs w:val="16"/>
        </w:rPr>
        <w:t xml:space="preserve"> немесе кеңестік </w:t>
      </w:r>
      <w:r w:rsidRPr="00645379">
        <w:rPr>
          <w:rStyle w:val="2a"/>
          <w:rFonts w:ascii="Times New Roman" w:hAnsi="Times New Roman" w:cs="Times New Roman"/>
          <w:color w:val="000000"/>
          <w:sz w:val="16"/>
          <w:szCs w:val="16"/>
        </w:rPr>
        <w:t>емес сипаттағы жұмыстарды орындауға, жабдықтарды, тауарларды немесе көрсетілетін қызметтерді сатып алуға бөлінген қаражаттың бір бөлігін жоюға;</w:t>
      </w:r>
    </w:p>
    <w:p w14:paraId="59155434" w14:textId="1E9F7962" w:rsidR="00684565" w:rsidRPr="00684565"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rPr>
      </w:pPr>
      <w:r w:rsidRPr="00684565">
        <w:rPr>
          <w:rStyle w:val="2a"/>
          <w:rFonts w:ascii="Times New Roman" w:hAnsi="Times New Roman" w:cs="Times New Roman"/>
          <w:color w:val="000000"/>
          <w:sz w:val="16"/>
          <w:szCs w:val="16"/>
        </w:rPr>
        <w:t xml:space="preserve">b) </w:t>
      </w:r>
      <w:r w:rsidRPr="00684565">
        <w:rPr>
          <w:rStyle w:val="2a"/>
          <w:rFonts w:ascii="Times New Roman" w:hAnsi="Times New Roman" w:cs="Times New Roman"/>
          <w:color w:val="000000"/>
          <w:sz w:val="16"/>
          <w:szCs w:val="16"/>
        </w:rPr>
        <w:tab/>
      </w:r>
      <w:r w:rsidR="00645379" w:rsidRPr="00645379">
        <w:rPr>
          <w:rStyle w:val="2a"/>
          <w:rFonts w:ascii="Times New Roman" w:hAnsi="Times New Roman" w:cs="Times New Roman"/>
          <w:color w:val="000000"/>
          <w:sz w:val="16"/>
          <w:szCs w:val="16"/>
        </w:rPr>
        <w:t>грант берілген жағдайда: бөлінген қаражаттың толық немесе ішінара өтелуін талап ету;</w:t>
      </w:r>
      <w:r w:rsidR="00645379">
        <w:rPr>
          <w:rStyle w:val="2a"/>
          <w:rFonts w:ascii="Times New Roman" w:hAnsi="Times New Roman" w:cs="Times New Roman"/>
          <w:color w:val="000000"/>
          <w:sz w:val="16"/>
          <w:szCs w:val="16"/>
          <w:lang w:val="kk-KZ"/>
        </w:rPr>
        <w:t xml:space="preserve">  </w:t>
      </w:r>
    </w:p>
    <w:p w14:paraId="2454A863" w14:textId="77777777" w:rsidR="00645379" w:rsidRDefault="00684565" w:rsidP="00684565">
      <w:pPr>
        <w:pStyle w:val="210"/>
        <w:tabs>
          <w:tab w:val="left" w:pos="567"/>
        </w:tabs>
        <w:spacing w:after="120"/>
        <w:ind w:left="567" w:right="38" w:hanging="567"/>
        <w:rPr>
          <w:rStyle w:val="2a"/>
          <w:rFonts w:ascii="Times New Roman" w:hAnsi="Times New Roman" w:cs="Times New Roman"/>
          <w:color w:val="000000"/>
          <w:sz w:val="16"/>
          <w:szCs w:val="16"/>
        </w:rPr>
      </w:pPr>
      <w:r w:rsidRPr="00684565">
        <w:rPr>
          <w:rStyle w:val="2a"/>
          <w:rFonts w:ascii="Times New Roman" w:hAnsi="Times New Roman" w:cs="Times New Roman"/>
          <w:color w:val="000000"/>
          <w:sz w:val="16"/>
          <w:szCs w:val="16"/>
        </w:rPr>
        <w:t xml:space="preserve">c) </w:t>
      </w:r>
      <w:r w:rsidRPr="00684565">
        <w:rPr>
          <w:rStyle w:val="2a"/>
          <w:rFonts w:ascii="Times New Roman" w:hAnsi="Times New Roman" w:cs="Times New Roman"/>
          <w:color w:val="000000"/>
          <w:sz w:val="16"/>
          <w:szCs w:val="16"/>
        </w:rPr>
        <w:tab/>
      </w:r>
      <w:r w:rsidR="00645379" w:rsidRPr="00645379">
        <w:rPr>
          <w:rStyle w:val="2a"/>
          <w:rFonts w:ascii="Times New Roman" w:hAnsi="Times New Roman" w:cs="Times New Roman"/>
          <w:color w:val="000000"/>
          <w:sz w:val="16"/>
          <w:szCs w:val="16"/>
        </w:rPr>
        <w:t>қарыз берілген жағдайда: қарыз сомасын мерзімінен бұрын толық немесе ішінара өтеуді талап ету.</w:t>
      </w:r>
    </w:p>
    <w:p w14:paraId="4F20D46F" w14:textId="0A4548C9" w:rsidR="00645379" w:rsidRDefault="00645379" w:rsidP="00645379">
      <w:pPr>
        <w:pStyle w:val="3b"/>
        <w:shd w:val="clear" w:color="auto" w:fill="auto"/>
        <w:tabs>
          <w:tab w:val="left" w:pos="0"/>
        </w:tabs>
        <w:spacing w:after="160" w:line="240" w:lineRule="exact"/>
        <w:ind w:right="38" w:firstLine="0"/>
        <w:jc w:val="left"/>
        <w:rPr>
          <w:rStyle w:val="3a"/>
          <w:rFonts w:ascii="Times New Roman" w:hAnsi="Times New Roman" w:cs="Times New Roman"/>
          <w:color w:val="000000"/>
          <w:sz w:val="16"/>
          <w:szCs w:val="16"/>
        </w:rPr>
      </w:pPr>
      <w:r w:rsidRPr="007A50A9">
        <w:rPr>
          <w:rStyle w:val="3a"/>
          <w:rFonts w:ascii="Times New Roman" w:hAnsi="Times New Roman" w:cs="Times New Roman"/>
          <w:color w:val="000000"/>
          <w:sz w:val="16"/>
          <w:szCs w:val="16"/>
        </w:rPr>
        <w:t>Егер келісім-</w:t>
      </w:r>
      <w:r w:rsidRPr="000962EE">
        <w:rPr>
          <w:rStyle w:val="3a"/>
          <w:rFonts w:ascii="Times New Roman" w:hAnsi="Times New Roman" w:cs="Times New Roman"/>
          <w:color w:val="000000"/>
          <w:sz w:val="16"/>
          <w:szCs w:val="16"/>
        </w:rPr>
        <w:t>шарт қарсылықтың жоқтығы</w:t>
      </w:r>
      <w:r w:rsidRPr="007A50A9">
        <w:rPr>
          <w:rStyle w:val="3a"/>
          <w:rFonts w:ascii="Times New Roman" w:hAnsi="Times New Roman" w:cs="Times New Roman"/>
          <w:color w:val="000000"/>
          <w:sz w:val="16"/>
          <w:szCs w:val="16"/>
        </w:rPr>
        <w:t xml:space="preserve"> туралы өтініш негізінде жасалған болса да, егер қарсылықтың жоқтығы туралы өтініш Бенефициар ұсынған толық емес, дәл емес немесе жаңылыстыратын ақпарат негізінде берілсе немесе келісім-шарттың талаптары </w:t>
      </w:r>
      <w:r>
        <w:rPr>
          <w:rStyle w:val="3a"/>
          <w:rFonts w:ascii="Times New Roman" w:hAnsi="Times New Roman" w:cs="Times New Roman"/>
          <w:color w:val="000000"/>
          <w:sz w:val="16"/>
          <w:szCs w:val="16"/>
          <w:lang w:val="kk-KZ"/>
        </w:rPr>
        <w:t>ФДА</w:t>
      </w:r>
      <w:r w:rsidRPr="007A50A9">
        <w:rPr>
          <w:rStyle w:val="3a"/>
          <w:rFonts w:ascii="Times New Roman" w:hAnsi="Times New Roman" w:cs="Times New Roman"/>
          <w:color w:val="000000"/>
          <w:sz w:val="16"/>
          <w:szCs w:val="16"/>
        </w:rPr>
        <w:t xml:space="preserve"> келісімінсіз өзгергені анықталса, </w:t>
      </w:r>
      <w:r w:rsidR="000962EE">
        <w:rPr>
          <w:rStyle w:val="3a"/>
          <w:rFonts w:ascii="Times New Roman" w:hAnsi="Times New Roman" w:cs="Times New Roman"/>
          <w:color w:val="000000"/>
          <w:sz w:val="16"/>
          <w:szCs w:val="16"/>
          <w:lang w:val="kk-KZ"/>
        </w:rPr>
        <w:t>ФДА</w:t>
      </w:r>
      <w:r w:rsidRPr="007A50A9">
        <w:rPr>
          <w:rStyle w:val="3a"/>
          <w:rFonts w:ascii="Times New Roman" w:hAnsi="Times New Roman" w:cs="Times New Roman"/>
          <w:color w:val="000000"/>
          <w:sz w:val="16"/>
          <w:szCs w:val="16"/>
        </w:rPr>
        <w:t xml:space="preserve"> сатып алу рәсімдерінің бұзылғаны туралы хабарлай алады.</w:t>
      </w:r>
    </w:p>
    <w:p w14:paraId="7B655324" w14:textId="39A6AE7D" w:rsidR="000A6C18" w:rsidRDefault="000A6C18" w:rsidP="00645379">
      <w:pPr>
        <w:pStyle w:val="3b"/>
        <w:shd w:val="clear" w:color="auto" w:fill="auto"/>
        <w:tabs>
          <w:tab w:val="left" w:pos="0"/>
        </w:tabs>
        <w:spacing w:after="160" w:line="240" w:lineRule="exact"/>
        <w:ind w:right="38" w:firstLine="0"/>
        <w:jc w:val="left"/>
        <w:rPr>
          <w:rStyle w:val="3a"/>
          <w:rFonts w:ascii="Times New Roman" w:hAnsi="Times New Roman" w:cs="Times New Roman"/>
          <w:color w:val="000000"/>
          <w:sz w:val="16"/>
          <w:szCs w:val="16"/>
        </w:rPr>
      </w:pPr>
    </w:p>
    <w:p w14:paraId="434F13BF" w14:textId="716FE784" w:rsidR="000A6C18" w:rsidRPr="000A6C18" w:rsidRDefault="000A6C18" w:rsidP="000A6C18">
      <w:pPr>
        <w:pStyle w:val="3b"/>
        <w:tabs>
          <w:tab w:val="left" w:pos="0"/>
        </w:tabs>
        <w:spacing w:after="160" w:line="240" w:lineRule="exact"/>
        <w:ind w:right="38"/>
        <w:rPr>
          <w:rStyle w:val="3a"/>
          <w:rFonts w:ascii="Times New Roman" w:hAnsi="Times New Roman" w:cs="Times New Roman"/>
          <w:color w:val="000000"/>
          <w:sz w:val="16"/>
          <w:szCs w:val="16"/>
        </w:rPr>
      </w:pPr>
      <w:r>
        <w:rPr>
          <w:rStyle w:val="3a"/>
          <w:rFonts w:ascii="Times New Roman" w:hAnsi="Times New Roman" w:cs="Times New Roman"/>
          <w:color w:val="000000"/>
          <w:sz w:val="16"/>
          <w:szCs w:val="16"/>
        </w:rPr>
        <w:tab/>
      </w:r>
      <w:r w:rsidRPr="000A6C18">
        <w:rPr>
          <w:rStyle w:val="3a"/>
          <w:rFonts w:ascii="Times New Roman" w:hAnsi="Times New Roman" w:cs="Times New Roman"/>
          <w:color w:val="000000"/>
          <w:sz w:val="16"/>
          <w:szCs w:val="16"/>
        </w:rPr>
        <w:t>2 МЕМЛЕКЕТТІК САТЫП АЛУ ТУРАЛЫ НОРМАТИВТІК-ҚҰҚЫҚТЫҚ АКТІЛЕРДІҢ КҮШІ ҚОЛДАНЫЛМАЙТЫН БЕНЕФИЦИАРЛАР ЖАСАҒАН КЕЛІСІМШАРТТАР</w:t>
      </w:r>
    </w:p>
    <w:p w14:paraId="4A80B6CB" w14:textId="5E10E6C1" w:rsidR="000A6C18" w:rsidRPr="00684565" w:rsidRDefault="000A6C18" w:rsidP="000A6C18">
      <w:pPr>
        <w:pStyle w:val="3b"/>
        <w:shd w:val="clear" w:color="auto" w:fill="auto"/>
        <w:tabs>
          <w:tab w:val="left" w:pos="0"/>
        </w:tabs>
        <w:spacing w:after="160" w:line="240" w:lineRule="exact"/>
        <w:ind w:right="38" w:firstLine="0"/>
        <w:jc w:val="left"/>
        <w:rPr>
          <w:rStyle w:val="3a"/>
          <w:rFonts w:ascii="Times New Roman" w:hAnsi="Times New Roman" w:cs="Times New Roman"/>
          <w:color w:val="000000"/>
          <w:sz w:val="16"/>
          <w:szCs w:val="16"/>
        </w:rPr>
      </w:pPr>
      <w:r>
        <w:rPr>
          <w:rStyle w:val="3a"/>
          <w:rFonts w:ascii="Times New Roman" w:hAnsi="Times New Roman" w:cs="Times New Roman"/>
          <w:color w:val="000000"/>
          <w:sz w:val="16"/>
          <w:szCs w:val="16"/>
        </w:rPr>
        <w:t xml:space="preserve">2.1. Барлық </w:t>
      </w:r>
      <w:r>
        <w:rPr>
          <w:rStyle w:val="3a"/>
          <w:rFonts w:ascii="Times New Roman" w:hAnsi="Times New Roman" w:cs="Times New Roman"/>
          <w:color w:val="000000"/>
          <w:sz w:val="16"/>
          <w:szCs w:val="16"/>
          <w:lang w:val="kk-KZ"/>
        </w:rPr>
        <w:t>Б</w:t>
      </w:r>
      <w:r w:rsidRPr="000A6C18">
        <w:rPr>
          <w:rStyle w:val="3a"/>
          <w:rFonts w:ascii="Times New Roman" w:hAnsi="Times New Roman" w:cs="Times New Roman"/>
          <w:color w:val="000000"/>
          <w:sz w:val="16"/>
          <w:szCs w:val="16"/>
        </w:rPr>
        <w:t>енефициарларға қатысты қолданылатын жалпы ережелер</w:t>
      </w:r>
    </w:p>
    <w:p w14:paraId="7625D416" w14:textId="140DA960" w:rsidR="000A6C18" w:rsidRDefault="000A6C18" w:rsidP="00684565">
      <w:pPr>
        <w:pStyle w:val="210"/>
        <w:spacing w:after="160"/>
        <w:ind w:right="38" w:firstLine="0"/>
        <w:rPr>
          <w:rFonts w:ascii="Times New Roman" w:hAnsi="Times New Roman" w:cs="Times New Roman"/>
          <w:spacing w:val="-4"/>
          <w:sz w:val="16"/>
          <w:szCs w:val="16"/>
        </w:rPr>
      </w:pPr>
      <w:r w:rsidRPr="000A6C18">
        <w:rPr>
          <w:rFonts w:ascii="Times New Roman" w:hAnsi="Times New Roman" w:cs="Times New Roman"/>
          <w:spacing w:val="-4"/>
          <w:sz w:val="16"/>
          <w:szCs w:val="16"/>
        </w:rPr>
        <w:t>Ф</w:t>
      </w:r>
      <w:r>
        <w:rPr>
          <w:rFonts w:ascii="Times New Roman" w:hAnsi="Times New Roman" w:cs="Times New Roman"/>
          <w:spacing w:val="-4"/>
          <w:sz w:val="16"/>
          <w:szCs w:val="16"/>
          <w:lang w:val="kk-KZ"/>
        </w:rPr>
        <w:t>ДА</w:t>
      </w:r>
      <w:r w:rsidRPr="000A6C18">
        <w:rPr>
          <w:rFonts w:ascii="Times New Roman" w:hAnsi="Times New Roman" w:cs="Times New Roman"/>
          <w:spacing w:val="-4"/>
          <w:sz w:val="16"/>
          <w:szCs w:val="16"/>
        </w:rPr>
        <w:t xml:space="preserve"> қаржыландыру</w:t>
      </w:r>
      <w:r>
        <w:rPr>
          <w:rFonts w:ascii="Times New Roman" w:hAnsi="Times New Roman" w:cs="Times New Roman"/>
          <w:spacing w:val="-4"/>
          <w:sz w:val="16"/>
          <w:szCs w:val="16"/>
          <w:lang w:val="kk-KZ"/>
        </w:rPr>
        <w:t>ы</w:t>
      </w:r>
      <w:r w:rsidRPr="000A6C18">
        <w:rPr>
          <w:rFonts w:ascii="Times New Roman" w:hAnsi="Times New Roman" w:cs="Times New Roman"/>
          <w:spacing w:val="-4"/>
          <w:sz w:val="16"/>
          <w:szCs w:val="16"/>
        </w:rPr>
        <w:t>, өзгелерден басқа</w:t>
      </w:r>
      <w:r>
        <w:rPr>
          <w:rFonts w:ascii="Times New Roman" w:hAnsi="Times New Roman" w:cs="Times New Roman"/>
          <w:spacing w:val="-4"/>
          <w:sz w:val="16"/>
          <w:szCs w:val="16"/>
        </w:rPr>
        <w:t>, бенефициарлардың осы Нұсқаулықты</w:t>
      </w:r>
      <w:r w:rsidRPr="000A6C18">
        <w:rPr>
          <w:rFonts w:ascii="Times New Roman" w:hAnsi="Times New Roman" w:cs="Times New Roman"/>
          <w:spacing w:val="-4"/>
          <w:sz w:val="16"/>
          <w:szCs w:val="16"/>
        </w:rPr>
        <w:t>ң 1-бабында жазылған жә</w:t>
      </w:r>
      <w:r>
        <w:rPr>
          <w:rFonts w:ascii="Times New Roman" w:hAnsi="Times New Roman" w:cs="Times New Roman"/>
          <w:spacing w:val="-4"/>
          <w:sz w:val="16"/>
          <w:szCs w:val="16"/>
        </w:rPr>
        <w:t>не келісім-шарттар бойынша шығында</w:t>
      </w:r>
      <w:r w:rsidRPr="000A6C18">
        <w:rPr>
          <w:rFonts w:ascii="Times New Roman" w:hAnsi="Times New Roman" w:cs="Times New Roman"/>
          <w:spacing w:val="-4"/>
          <w:sz w:val="16"/>
          <w:szCs w:val="16"/>
        </w:rPr>
        <w:t>р қолайлы шығы</w:t>
      </w:r>
      <w:r>
        <w:rPr>
          <w:rFonts w:ascii="Times New Roman" w:hAnsi="Times New Roman" w:cs="Times New Roman"/>
          <w:spacing w:val="-4"/>
          <w:sz w:val="16"/>
          <w:szCs w:val="16"/>
          <w:lang w:val="kk-KZ"/>
        </w:rPr>
        <w:t>нд</w:t>
      </w:r>
      <w:r w:rsidRPr="000A6C18">
        <w:rPr>
          <w:rFonts w:ascii="Times New Roman" w:hAnsi="Times New Roman" w:cs="Times New Roman"/>
          <w:spacing w:val="-4"/>
          <w:sz w:val="16"/>
          <w:szCs w:val="16"/>
        </w:rPr>
        <w:t xml:space="preserve">ар деп есептелетінін айқындайтын барлық ережелерді орындаған жағдайда беріледі. Атап айтқанда, құқықтылық, алаяқтық және сыбайлас жемқорлық, </w:t>
      </w:r>
      <w:r w:rsidR="005D353C" w:rsidRPr="005D353C">
        <w:rPr>
          <w:rFonts w:ascii="Times New Roman" w:hAnsi="Times New Roman" w:cs="Times New Roman"/>
          <w:spacing w:val="-4"/>
          <w:sz w:val="16"/>
          <w:szCs w:val="16"/>
          <w:lang w:val="kk-KZ"/>
        </w:rPr>
        <w:t>жалғыз көзден</w:t>
      </w:r>
      <w:r w:rsidRPr="005D353C">
        <w:rPr>
          <w:rFonts w:ascii="Times New Roman" w:hAnsi="Times New Roman" w:cs="Times New Roman"/>
          <w:spacing w:val="-4"/>
          <w:sz w:val="16"/>
          <w:szCs w:val="16"/>
          <w:lang w:val="kk-KZ"/>
        </w:rPr>
        <w:t xml:space="preserve"> </w:t>
      </w:r>
      <w:r w:rsidRPr="000A6C18">
        <w:rPr>
          <w:rFonts w:ascii="Times New Roman" w:hAnsi="Times New Roman" w:cs="Times New Roman"/>
          <w:spacing w:val="-4"/>
          <w:sz w:val="16"/>
          <w:szCs w:val="16"/>
        </w:rPr>
        <w:t xml:space="preserve">сатып алу, </w:t>
      </w:r>
      <w:hyperlink r:id="rId21" w:history="1">
        <w:r w:rsidR="0018539B" w:rsidRPr="00C062E2">
          <w:rPr>
            <w:rStyle w:val="ae"/>
            <w:rFonts w:ascii="Times New Roman" w:hAnsi="Times New Roman" w:cs="Times New Roman"/>
            <w:spacing w:val="-4"/>
            <w:sz w:val="16"/>
            <w:szCs w:val="16"/>
          </w:rPr>
          <w:t>http://afd.dgmarket.com</w:t>
        </w:r>
      </w:hyperlink>
      <w:r w:rsidR="0018539B">
        <w:rPr>
          <w:rFonts w:ascii="Times New Roman" w:hAnsi="Times New Roman" w:cs="Times New Roman"/>
          <w:spacing w:val="-4"/>
          <w:sz w:val="16"/>
          <w:szCs w:val="16"/>
          <w:lang w:val="kk-KZ"/>
        </w:rPr>
        <w:t xml:space="preserve"> </w:t>
      </w:r>
      <w:r w:rsidR="0018539B" w:rsidRPr="000A6C18">
        <w:rPr>
          <w:rFonts w:ascii="Times New Roman" w:hAnsi="Times New Roman" w:cs="Times New Roman"/>
          <w:spacing w:val="-4"/>
          <w:sz w:val="16"/>
          <w:szCs w:val="16"/>
        </w:rPr>
        <w:t xml:space="preserve"> </w:t>
      </w:r>
      <w:r w:rsidRPr="000A6C18">
        <w:rPr>
          <w:rFonts w:ascii="Times New Roman" w:hAnsi="Times New Roman" w:cs="Times New Roman"/>
          <w:spacing w:val="-4"/>
          <w:sz w:val="16"/>
          <w:szCs w:val="16"/>
        </w:rPr>
        <w:t>веб-сайт</w:t>
      </w:r>
      <w:r w:rsidR="0018539B">
        <w:rPr>
          <w:rFonts w:ascii="Times New Roman" w:hAnsi="Times New Roman" w:cs="Times New Roman"/>
          <w:spacing w:val="-4"/>
          <w:sz w:val="16"/>
          <w:szCs w:val="16"/>
          <w:lang w:val="kk-KZ"/>
        </w:rPr>
        <w:t>ын</w:t>
      </w:r>
      <w:r w:rsidRPr="000A6C18">
        <w:rPr>
          <w:rFonts w:ascii="Times New Roman" w:hAnsi="Times New Roman" w:cs="Times New Roman"/>
          <w:spacing w:val="-4"/>
          <w:sz w:val="16"/>
          <w:szCs w:val="16"/>
        </w:rPr>
        <w:t xml:space="preserve">та хабарландыру туралы </w:t>
      </w:r>
      <w:r w:rsidRPr="000A6C18">
        <w:rPr>
          <w:rFonts w:ascii="Times New Roman" w:hAnsi="Times New Roman" w:cs="Times New Roman"/>
          <w:spacing w:val="-4"/>
          <w:sz w:val="16"/>
          <w:szCs w:val="16"/>
        </w:rPr>
        <w:lastRenderedPageBreak/>
        <w:t xml:space="preserve">ережелер, сатып алу жоспарын жасау, </w:t>
      </w:r>
      <w:r w:rsidR="0018539B">
        <w:rPr>
          <w:rFonts w:ascii="Times New Roman" w:hAnsi="Times New Roman" w:cs="Times New Roman"/>
          <w:spacing w:val="-4"/>
          <w:sz w:val="16"/>
          <w:szCs w:val="16"/>
          <w:lang w:val="kk-KZ"/>
        </w:rPr>
        <w:t>ФДА</w:t>
      </w:r>
      <w:r w:rsidRPr="000A6C18">
        <w:rPr>
          <w:rFonts w:ascii="Times New Roman" w:hAnsi="Times New Roman" w:cs="Times New Roman"/>
          <w:spacing w:val="-4"/>
          <w:sz w:val="16"/>
          <w:szCs w:val="16"/>
        </w:rPr>
        <w:t xml:space="preserve"> тарапынан тексерулер және адалдық туралы өтініш беру талабы барлық бенефициарларға қолданылады (олардың мемлекеттік сатып алу туралы Нормативтік-құқықтық актілердің қолданылу аясына жататынына немесе жатпайтынына қарамастан).</w:t>
      </w:r>
    </w:p>
    <w:p w14:paraId="767406B4" w14:textId="48009A4D" w:rsidR="00EB5E22" w:rsidRDefault="00EB5E22" w:rsidP="00684565">
      <w:pPr>
        <w:pStyle w:val="210"/>
        <w:spacing w:after="160"/>
        <w:ind w:right="38" w:firstLine="0"/>
        <w:rPr>
          <w:rFonts w:ascii="Times New Roman" w:hAnsi="Times New Roman" w:cs="Times New Roman"/>
          <w:sz w:val="16"/>
          <w:szCs w:val="16"/>
        </w:rPr>
      </w:pPr>
      <w:r w:rsidRPr="00EB5E22">
        <w:rPr>
          <w:rFonts w:ascii="Times New Roman" w:hAnsi="Times New Roman" w:cs="Times New Roman"/>
          <w:sz w:val="16"/>
          <w:szCs w:val="16"/>
        </w:rPr>
        <w:t xml:space="preserve">Олардың мемлекеттік немесе жеке мәртебесі бар-жоғына қарамастан, өз еліндегі Мемлекеттік сатып алу туралы Нормативтік-құқықтық актілердің күші қолданылмайтын бенефициарлар үнемдеу мен тиімділік пайымдарын басшылыққа ала отырып, алдын ала белгіленген </w:t>
      </w:r>
      <w:r>
        <w:rPr>
          <w:rFonts w:ascii="Times New Roman" w:hAnsi="Times New Roman" w:cs="Times New Roman"/>
          <w:sz w:val="16"/>
          <w:szCs w:val="16"/>
          <w:lang w:val="kk-KZ"/>
        </w:rPr>
        <w:t>тәжірибелерге</w:t>
      </w:r>
      <w:r w:rsidRPr="00EB5E22">
        <w:rPr>
          <w:rFonts w:ascii="Times New Roman" w:hAnsi="Times New Roman" w:cs="Times New Roman"/>
          <w:sz w:val="16"/>
          <w:szCs w:val="16"/>
        </w:rPr>
        <w:t xml:space="preserve"> сәйкес </w:t>
      </w:r>
      <w:r>
        <w:rPr>
          <w:rFonts w:ascii="Times New Roman" w:hAnsi="Times New Roman" w:cs="Times New Roman"/>
          <w:sz w:val="16"/>
          <w:szCs w:val="16"/>
          <w:lang w:val="kk-KZ"/>
        </w:rPr>
        <w:t>кеңестік</w:t>
      </w:r>
      <w:r w:rsidRPr="00EB5E22">
        <w:rPr>
          <w:rFonts w:ascii="Times New Roman" w:hAnsi="Times New Roman" w:cs="Times New Roman"/>
          <w:sz w:val="16"/>
          <w:szCs w:val="16"/>
        </w:rPr>
        <w:t xml:space="preserve"> және </w:t>
      </w:r>
      <w:r>
        <w:rPr>
          <w:rFonts w:ascii="Times New Roman" w:hAnsi="Times New Roman" w:cs="Times New Roman"/>
          <w:sz w:val="16"/>
          <w:szCs w:val="16"/>
          <w:lang w:val="kk-KZ"/>
        </w:rPr>
        <w:t>кеңестік</w:t>
      </w:r>
      <w:r w:rsidRPr="00EB5E22">
        <w:rPr>
          <w:rFonts w:ascii="Times New Roman" w:hAnsi="Times New Roman" w:cs="Times New Roman"/>
          <w:sz w:val="16"/>
          <w:szCs w:val="16"/>
        </w:rPr>
        <w:t xml:space="preserve"> емес сипаттағы жұмыстарды, </w:t>
      </w:r>
      <w:r>
        <w:rPr>
          <w:rFonts w:ascii="Times New Roman" w:hAnsi="Times New Roman" w:cs="Times New Roman"/>
          <w:sz w:val="16"/>
          <w:szCs w:val="16"/>
          <w:lang w:val="kk-KZ"/>
        </w:rPr>
        <w:t>құрал-</w:t>
      </w:r>
      <w:r w:rsidRPr="00EB5E22">
        <w:rPr>
          <w:rFonts w:ascii="Times New Roman" w:hAnsi="Times New Roman" w:cs="Times New Roman"/>
          <w:sz w:val="16"/>
          <w:szCs w:val="16"/>
        </w:rPr>
        <w:t>жабдықтарды, тауарларды, көрсетілетін қызметтерді сатып алуды жүзеге асыру</w:t>
      </w:r>
      <w:r>
        <w:rPr>
          <w:rFonts w:ascii="Times New Roman" w:hAnsi="Times New Roman" w:cs="Times New Roman"/>
          <w:sz w:val="16"/>
          <w:szCs w:val="16"/>
          <w:lang w:val="kk-KZ"/>
        </w:rPr>
        <w:t>ы</w:t>
      </w:r>
      <w:r w:rsidRPr="00EB5E22">
        <w:rPr>
          <w:rFonts w:ascii="Times New Roman" w:hAnsi="Times New Roman" w:cs="Times New Roman"/>
          <w:sz w:val="16"/>
          <w:szCs w:val="16"/>
        </w:rPr>
        <w:t xml:space="preserve"> тиіс.</w:t>
      </w:r>
    </w:p>
    <w:p w14:paraId="3771E9A7" w14:textId="43CD6D92" w:rsidR="00684565" w:rsidRPr="00684565" w:rsidRDefault="00EB5E22" w:rsidP="00684565">
      <w:pPr>
        <w:pStyle w:val="210"/>
        <w:spacing w:after="160"/>
        <w:ind w:right="38" w:firstLine="0"/>
        <w:rPr>
          <w:rFonts w:ascii="Times New Roman" w:hAnsi="Times New Roman" w:cs="Times New Roman"/>
          <w:sz w:val="16"/>
          <w:szCs w:val="16"/>
        </w:rPr>
      </w:pPr>
      <w:r w:rsidRPr="00EB5E22">
        <w:rPr>
          <w:rFonts w:ascii="Times New Roman" w:hAnsi="Times New Roman" w:cs="Times New Roman"/>
          <w:sz w:val="16"/>
          <w:szCs w:val="16"/>
        </w:rPr>
        <w:t>Ф</w:t>
      </w:r>
      <w:r>
        <w:rPr>
          <w:rFonts w:ascii="Times New Roman" w:hAnsi="Times New Roman" w:cs="Times New Roman"/>
          <w:sz w:val="16"/>
          <w:szCs w:val="16"/>
          <w:lang w:val="kk-KZ"/>
        </w:rPr>
        <w:t>ДА</w:t>
      </w:r>
      <w:r w:rsidRPr="00EB5E22">
        <w:rPr>
          <w:rFonts w:ascii="Times New Roman" w:hAnsi="Times New Roman" w:cs="Times New Roman"/>
          <w:sz w:val="16"/>
          <w:szCs w:val="16"/>
        </w:rPr>
        <w:t xml:space="preserve"> Мемлекеттік сатып алу туралы Нормативтік-құқықтық актілердің күші қолданылмайтын бенефициарлардың сатып алудың әділ және ашық әдістерін пайдалануын және олардың неғұрлым экономикалық тиімді конкурстық ұсынысты немесе ұсынысты, яғни жобаны іске асырудың тиісті кестесін ескере отырып, баға мен сапаның ең жақсы арақатынасы бар конкурстық ұсынысты немесе ұсынысты таңдауына кепілдік беруін қамтамасыз етеді. Осы мәнмәтінде, осы Нұсқаулықтың</w:t>
      </w:r>
      <w:r>
        <w:rPr>
          <w:rFonts w:ascii="Times New Roman" w:hAnsi="Times New Roman" w:cs="Times New Roman"/>
          <w:sz w:val="16"/>
          <w:szCs w:val="16"/>
          <w:vertAlign w:val="superscript"/>
          <w:lang w:val="kk-KZ"/>
        </w:rPr>
        <w:t>11</w:t>
      </w:r>
      <w:r w:rsidRPr="00EB5E22">
        <w:rPr>
          <w:rFonts w:ascii="Times New Roman" w:hAnsi="Times New Roman" w:cs="Times New Roman"/>
          <w:sz w:val="16"/>
          <w:szCs w:val="16"/>
        </w:rPr>
        <w:t xml:space="preserve"> 1.2.4-бабында көзделген </w:t>
      </w:r>
      <w:r w:rsidR="005D353C" w:rsidRPr="005D353C">
        <w:rPr>
          <w:rFonts w:ascii="Times New Roman" w:hAnsi="Times New Roman" w:cs="Times New Roman"/>
          <w:sz w:val="16"/>
          <w:szCs w:val="16"/>
          <w:lang w:val="kk-KZ"/>
        </w:rPr>
        <w:t>жалғыз көзден</w:t>
      </w:r>
      <w:r w:rsidRPr="005D353C">
        <w:rPr>
          <w:rFonts w:ascii="Times New Roman" w:hAnsi="Times New Roman" w:cs="Times New Roman"/>
          <w:sz w:val="16"/>
          <w:szCs w:val="16"/>
          <w:lang w:val="kk-KZ"/>
        </w:rPr>
        <w:t xml:space="preserve"> </w:t>
      </w:r>
      <w:r w:rsidRPr="00EB5E22">
        <w:rPr>
          <w:rFonts w:ascii="Times New Roman" w:hAnsi="Times New Roman" w:cs="Times New Roman"/>
          <w:sz w:val="16"/>
          <w:szCs w:val="16"/>
        </w:rPr>
        <w:t>сатып алудың рұқсат етілген жағдайларын қоспағанда, Ф</w:t>
      </w:r>
      <w:r>
        <w:rPr>
          <w:rFonts w:ascii="Times New Roman" w:hAnsi="Times New Roman" w:cs="Times New Roman"/>
          <w:sz w:val="16"/>
          <w:szCs w:val="16"/>
          <w:lang w:val="kk-KZ"/>
        </w:rPr>
        <w:t xml:space="preserve">ДА </w:t>
      </w:r>
      <w:r w:rsidRPr="00EB5E22">
        <w:rPr>
          <w:rFonts w:ascii="Times New Roman" w:hAnsi="Times New Roman" w:cs="Times New Roman"/>
          <w:sz w:val="16"/>
          <w:szCs w:val="16"/>
        </w:rPr>
        <w:t xml:space="preserve">бенефициардың конкурсқа қатысушыларды немесе </w:t>
      </w:r>
      <w:r>
        <w:rPr>
          <w:rFonts w:ascii="Times New Roman" w:hAnsi="Times New Roman" w:cs="Times New Roman"/>
          <w:sz w:val="16"/>
          <w:szCs w:val="16"/>
          <w:lang w:val="kk-KZ"/>
        </w:rPr>
        <w:t>Кеңесшілерді</w:t>
      </w:r>
      <w:r w:rsidRPr="00EB5E22">
        <w:rPr>
          <w:rFonts w:ascii="Times New Roman" w:hAnsi="Times New Roman" w:cs="Times New Roman"/>
          <w:sz w:val="16"/>
          <w:szCs w:val="16"/>
        </w:rPr>
        <w:t xml:space="preserve"> іріктеудің тиісті өлшемдеріне кемінде 3 (үш) тиісті өтініш жасағанына және тиісті конкурстық ұсыныстарды немесе ұсыныстарды Бенефициар құрған комитет қарағанына барынша мүмкін дәрежеде көз жеткізуі тиіс. Конкурстық сауда-саттықтың жеңімпазын таңдау объективті және әділ (жеке мүдделілік қағидаты бойынша) және жобаның мүддесі үшін жүзеге асырылуы тиіс. Ф</w:t>
      </w:r>
      <w:r>
        <w:rPr>
          <w:rFonts w:ascii="Times New Roman" w:hAnsi="Times New Roman" w:cs="Times New Roman"/>
          <w:sz w:val="16"/>
          <w:szCs w:val="16"/>
          <w:lang w:val="kk-KZ"/>
        </w:rPr>
        <w:t>ДА</w:t>
      </w:r>
      <w:r w:rsidRPr="00EB5E22">
        <w:rPr>
          <w:rFonts w:ascii="Times New Roman" w:hAnsi="Times New Roman" w:cs="Times New Roman"/>
          <w:sz w:val="16"/>
          <w:szCs w:val="16"/>
        </w:rPr>
        <w:t xml:space="preserve"> сондай-ақ ізденушілердің, ко</w:t>
      </w:r>
      <w:r>
        <w:rPr>
          <w:rFonts w:ascii="Times New Roman" w:hAnsi="Times New Roman" w:cs="Times New Roman"/>
          <w:sz w:val="16"/>
          <w:szCs w:val="16"/>
        </w:rPr>
        <w:t>нкурсқа қатысушылардың немесе кеңесшілердің</w:t>
      </w:r>
      <w:r w:rsidRPr="00EB5E22">
        <w:rPr>
          <w:rFonts w:ascii="Times New Roman" w:hAnsi="Times New Roman" w:cs="Times New Roman"/>
          <w:sz w:val="16"/>
          <w:szCs w:val="16"/>
        </w:rPr>
        <w:t xml:space="preserve"> азаматтығына қатысты кемсітушіліктің болмауын қамтамасыз етуі тиіс. Бұл талап осы басшылықтың 2.1.5-бабының ережелеріне сәйкес </w:t>
      </w:r>
      <w:r>
        <w:rPr>
          <w:rFonts w:ascii="Times New Roman" w:hAnsi="Times New Roman" w:cs="Times New Roman"/>
          <w:sz w:val="16"/>
          <w:szCs w:val="16"/>
          <w:lang w:val="kk-KZ"/>
        </w:rPr>
        <w:t xml:space="preserve">ФДА </w:t>
      </w:r>
      <w:r w:rsidRPr="00EB5E22">
        <w:rPr>
          <w:rFonts w:ascii="Times New Roman" w:hAnsi="Times New Roman" w:cs="Times New Roman"/>
          <w:sz w:val="16"/>
          <w:szCs w:val="16"/>
        </w:rPr>
        <w:t>әрбір жекелеген жағдайында қолайлылығы Ф</w:t>
      </w:r>
      <w:r>
        <w:rPr>
          <w:rFonts w:ascii="Times New Roman" w:hAnsi="Times New Roman" w:cs="Times New Roman"/>
          <w:sz w:val="16"/>
          <w:szCs w:val="16"/>
          <w:lang w:val="kk-KZ"/>
        </w:rPr>
        <w:t>ДА</w:t>
      </w:r>
      <w:r w:rsidRPr="00EB5E22">
        <w:rPr>
          <w:rFonts w:ascii="Times New Roman" w:hAnsi="Times New Roman" w:cs="Times New Roman"/>
          <w:sz w:val="16"/>
          <w:szCs w:val="16"/>
        </w:rPr>
        <w:t xml:space="preserve"> расталатын жергілікті экономиканы қолдау немесе құқықтылық туралы ережелер (атап айтқанда, ерекшеліктер тізімдері болған кезде) қолданылатын жағдайларға қолданылмайды.</w:t>
      </w:r>
    </w:p>
    <w:p w14:paraId="65D32425" w14:textId="0F7D6C95" w:rsidR="00EB5E22" w:rsidRPr="00EB5E22" w:rsidRDefault="00EB5E22" w:rsidP="00EB5E22">
      <w:pPr>
        <w:pStyle w:val="210"/>
        <w:spacing w:after="160"/>
        <w:ind w:right="38" w:firstLine="0"/>
        <w:rPr>
          <w:rFonts w:ascii="Times New Roman" w:hAnsi="Times New Roman" w:cs="Times New Roman"/>
          <w:sz w:val="16"/>
          <w:szCs w:val="16"/>
        </w:rPr>
      </w:pPr>
      <w:r w:rsidRPr="00EB5E22">
        <w:rPr>
          <w:rFonts w:ascii="Times New Roman" w:hAnsi="Times New Roman" w:cs="Times New Roman"/>
          <w:sz w:val="16"/>
          <w:szCs w:val="16"/>
        </w:rPr>
        <w:t>Ф</w:t>
      </w:r>
      <w:r>
        <w:rPr>
          <w:rFonts w:ascii="Times New Roman" w:hAnsi="Times New Roman" w:cs="Times New Roman"/>
          <w:sz w:val="16"/>
          <w:szCs w:val="16"/>
          <w:lang w:val="kk-KZ"/>
        </w:rPr>
        <w:t>ДА</w:t>
      </w:r>
      <w:r w:rsidRPr="00EB5E22">
        <w:rPr>
          <w:rFonts w:ascii="Times New Roman" w:hAnsi="Times New Roman" w:cs="Times New Roman"/>
          <w:sz w:val="16"/>
          <w:szCs w:val="16"/>
        </w:rPr>
        <w:t xml:space="preserve"> бенефициардан осы Нұсқаулықтың 2.1–2.4-баптарының ережелерін қолдануды, кем дегенде хабарламаны </w:t>
      </w:r>
      <w:hyperlink r:id="rId22" w:history="1">
        <w:r w:rsidRPr="00C062E2">
          <w:rPr>
            <w:rStyle w:val="ae"/>
            <w:rFonts w:ascii="Times New Roman" w:hAnsi="Times New Roman" w:cs="Times New Roman"/>
            <w:sz w:val="16"/>
            <w:szCs w:val="16"/>
          </w:rPr>
          <w:t>http://afd.dgmarket.com</w:t>
        </w:r>
      </w:hyperlink>
      <w:r>
        <w:rPr>
          <w:rFonts w:ascii="Times New Roman" w:hAnsi="Times New Roman" w:cs="Times New Roman"/>
          <w:sz w:val="16"/>
          <w:szCs w:val="16"/>
          <w:lang w:val="kk-KZ"/>
        </w:rPr>
        <w:t xml:space="preserve"> </w:t>
      </w:r>
      <w:r w:rsidRPr="00EB5E22">
        <w:rPr>
          <w:rFonts w:ascii="Times New Roman" w:hAnsi="Times New Roman" w:cs="Times New Roman"/>
          <w:sz w:val="16"/>
          <w:szCs w:val="16"/>
        </w:rPr>
        <w:t xml:space="preserve"> веб-сайт</w:t>
      </w:r>
      <w:r>
        <w:rPr>
          <w:rFonts w:ascii="Times New Roman" w:hAnsi="Times New Roman" w:cs="Times New Roman"/>
          <w:sz w:val="16"/>
          <w:szCs w:val="16"/>
          <w:lang w:val="kk-KZ"/>
        </w:rPr>
        <w:t>ында</w:t>
      </w:r>
      <w:r w:rsidRPr="00EB5E22">
        <w:rPr>
          <w:rFonts w:ascii="Times New Roman" w:hAnsi="Times New Roman" w:cs="Times New Roman"/>
          <w:sz w:val="16"/>
          <w:szCs w:val="16"/>
        </w:rPr>
        <w:t xml:space="preserve"> алдын ала жариялай отырып, талап етуге құқылы Бенефициар сатып алу процесінде бенефициарға немесе басқа контрагенттерге қатысты кейбір деректердің заңды құпия сипатын сақтау үшін сақтық шараларын қабылдауы тиіс.</w:t>
      </w:r>
    </w:p>
    <w:p w14:paraId="0BE8C852" w14:textId="058C571B" w:rsidR="00684565" w:rsidRPr="00684565" w:rsidRDefault="00EB5E22" w:rsidP="00EB5E22">
      <w:pPr>
        <w:pStyle w:val="210"/>
        <w:spacing w:after="160"/>
        <w:ind w:right="38" w:firstLine="0"/>
        <w:rPr>
          <w:rFonts w:ascii="Times New Roman" w:hAnsi="Times New Roman" w:cs="Times New Roman"/>
          <w:sz w:val="16"/>
          <w:szCs w:val="16"/>
        </w:rPr>
      </w:pPr>
      <w:r w:rsidRPr="00EB5E22">
        <w:rPr>
          <w:rFonts w:ascii="Times New Roman" w:hAnsi="Times New Roman" w:cs="Times New Roman"/>
          <w:sz w:val="16"/>
          <w:szCs w:val="16"/>
        </w:rPr>
        <w:t xml:space="preserve">Егер </w:t>
      </w:r>
      <w:r>
        <w:rPr>
          <w:rFonts w:ascii="Times New Roman" w:hAnsi="Times New Roman" w:cs="Times New Roman"/>
          <w:sz w:val="16"/>
          <w:szCs w:val="16"/>
          <w:lang w:val="kk-KZ"/>
        </w:rPr>
        <w:t xml:space="preserve">ФДА </w:t>
      </w:r>
      <w:r w:rsidRPr="00EB5E22">
        <w:rPr>
          <w:rFonts w:ascii="Times New Roman" w:hAnsi="Times New Roman" w:cs="Times New Roman"/>
          <w:sz w:val="16"/>
          <w:szCs w:val="16"/>
        </w:rPr>
        <w:t>өзгеше бекітілмесе, конкурстық ұсыныстарды немесе ұсыныстарды бағалау жобаны іске асыратын елдегі келісім-шартқа байланысты төленуге жататын салықтарды есепке алмай жүргізіледі. Бағалаудан алынып тасталатын нақты салықтар сатып алу құжаттарында көрсетіледі; сондай-ақ осындай салықтардың әрқайсысын төлеу шарттары (төлеуден босату, Тараптардың бірінің төлемі немесе "нақтылану</w:t>
      </w:r>
      <w:r w:rsidR="006F402F">
        <w:rPr>
          <w:rFonts w:ascii="Times New Roman" w:hAnsi="Times New Roman" w:cs="Times New Roman"/>
          <w:sz w:val="16"/>
          <w:szCs w:val="16"/>
          <w:lang w:val="kk-KZ"/>
        </w:rPr>
        <w:t>ы</w:t>
      </w:r>
      <w:r w:rsidRPr="00EB5E22">
        <w:rPr>
          <w:rFonts w:ascii="Times New Roman" w:hAnsi="Times New Roman" w:cs="Times New Roman"/>
          <w:sz w:val="16"/>
          <w:szCs w:val="16"/>
        </w:rPr>
        <w:t xml:space="preserve"> тиіс") көрсетіледі.</w:t>
      </w:r>
    </w:p>
    <w:p w14:paraId="067136A9" w14:textId="7CFD3511" w:rsidR="000A6C18" w:rsidRDefault="000A6C18" w:rsidP="00684565">
      <w:pPr>
        <w:pStyle w:val="210"/>
        <w:shd w:val="clear" w:color="auto" w:fill="auto"/>
        <w:spacing w:before="0" w:after="160"/>
        <w:ind w:right="38" w:firstLine="0"/>
        <w:rPr>
          <w:rFonts w:ascii="Times New Roman" w:hAnsi="Times New Roman" w:cs="Times New Roman"/>
          <w:sz w:val="16"/>
          <w:szCs w:val="16"/>
        </w:rPr>
      </w:pPr>
    </w:p>
    <w:p w14:paraId="5EA4797A" w14:textId="7EFF24F2" w:rsidR="009B7E90" w:rsidRPr="009B7E90" w:rsidRDefault="009B7E90" w:rsidP="009B7E90">
      <w:pPr>
        <w:pStyle w:val="210"/>
        <w:spacing w:after="160"/>
        <w:ind w:right="38" w:firstLine="0"/>
        <w:rPr>
          <w:rStyle w:val="2a"/>
          <w:rFonts w:ascii="Times New Roman" w:hAnsi="Times New Roman" w:cs="Times New Roman"/>
          <w:color w:val="000000"/>
          <w:sz w:val="16"/>
          <w:szCs w:val="16"/>
        </w:rPr>
      </w:pPr>
      <w:r w:rsidRPr="009B7E90">
        <w:rPr>
          <w:rStyle w:val="2a"/>
          <w:rFonts w:ascii="Times New Roman" w:hAnsi="Times New Roman" w:cs="Times New Roman"/>
          <w:color w:val="000000"/>
          <w:sz w:val="16"/>
          <w:szCs w:val="16"/>
        </w:rPr>
        <w:t>2.</w:t>
      </w:r>
      <w:r w:rsidR="00995943">
        <w:rPr>
          <w:rStyle w:val="2a"/>
          <w:rFonts w:ascii="Times New Roman" w:hAnsi="Times New Roman" w:cs="Times New Roman"/>
          <w:color w:val="000000"/>
          <w:sz w:val="16"/>
          <w:szCs w:val="16"/>
          <w:lang w:val="kk-KZ"/>
        </w:rPr>
        <w:t>2</w:t>
      </w:r>
      <w:r w:rsidRPr="009B7E90">
        <w:rPr>
          <w:rStyle w:val="2a"/>
          <w:rFonts w:ascii="Times New Roman" w:hAnsi="Times New Roman" w:cs="Times New Roman"/>
          <w:color w:val="000000"/>
          <w:sz w:val="16"/>
          <w:szCs w:val="16"/>
        </w:rPr>
        <w:t>. Өзінің ішкі сатып алу рәсімдері бар бенефициарлар</w:t>
      </w:r>
    </w:p>
    <w:p w14:paraId="66D51D60" w14:textId="4E2D9FB5" w:rsidR="009B7E90" w:rsidRPr="009B7E90" w:rsidRDefault="009B7E90" w:rsidP="009B7E90">
      <w:pPr>
        <w:pStyle w:val="210"/>
        <w:spacing w:after="160"/>
        <w:ind w:right="38" w:firstLine="0"/>
        <w:rPr>
          <w:rStyle w:val="2a"/>
          <w:rFonts w:ascii="Times New Roman" w:hAnsi="Times New Roman" w:cs="Times New Roman"/>
          <w:color w:val="000000"/>
          <w:sz w:val="16"/>
          <w:szCs w:val="16"/>
        </w:rPr>
      </w:pPr>
      <w:r w:rsidRPr="009B7E90">
        <w:rPr>
          <w:rStyle w:val="2a"/>
          <w:rFonts w:ascii="Times New Roman" w:hAnsi="Times New Roman" w:cs="Times New Roman"/>
          <w:color w:val="000000"/>
          <w:sz w:val="16"/>
          <w:szCs w:val="16"/>
        </w:rPr>
        <w:t xml:space="preserve">Мемлекеттік сатып алу туралы Нормативтік-құқықтық актілердің қолданылу аясына жататын және сатып алудың ішкі рәсімдері бар бенефициарлар халықаралық адал іскерлік </w:t>
      </w:r>
      <w:r w:rsidR="00565DBA">
        <w:rPr>
          <w:rStyle w:val="2a"/>
          <w:rFonts w:ascii="Times New Roman" w:hAnsi="Times New Roman" w:cs="Times New Roman"/>
          <w:color w:val="000000"/>
          <w:sz w:val="16"/>
          <w:szCs w:val="16"/>
          <w:lang w:val="kk-KZ"/>
        </w:rPr>
        <w:t>тәжірибелерге</w:t>
      </w:r>
      <w:r w:rsidRPr="009B7E90">
        <w:rPr>
          <w:rStyle w:val="2a"/>
          <w:rFonts w:ascii="Times New Roman" w:hAnsi="Times New Roman" w:cs="Times New Roman"/>
          <w:color w:val="000000"/>
          <w:sz w:val="16"/>
          <w:szCs w:val="16"/>
        </w:rPr>
        <w:t xml:space="preserve"> сәйкестігін</w:t>
      </w:r>
      <w:r w:rsidR="00565DBA">
        <w:rPr>
          <w:rStyle w:val="2a"/>
          <w:rFonts w:ascii="Times New Roman" w:hAnsi="Times New Roman" w:cs="Times New Roman"/>
          <w:color w:val="000000"/>
          <w:sz w:val="16"/>
          <w:szCs w:val="16"/>
        </w:rPr>
        <w:t xml:space="preserve"> тексеру үшін оларды </w:t>
      </w:r>
      <w:r w:rsidR="00565DBA">
        <w:rPr>
          <w:rStyle w:val="2a"/>
          <w:rFonts w:ascii="Times New Roman" w:hAnsi="Times New Roman" w:cs="Times New Roman"/>
          <w:color w:val="000000"/>
          <w:sz w:val="16"/>
          <w:szCs w:val="16"/>
          <w:lang w:val="kk-KZ"/>
        </w:rPr>
        <w:t>ФДА</w:t>
      </w:r>
      <w:r w:rsidRPr="009B7E90">
        <w:rPr>
          <w:rStyle w:val="2a"/>
          <w:rFonts w:ascii="Times New Roman" w:hAnsi="Times New Roman" w:cs="Times New Roman"/>
          <w:color w:val="000000"/>
          <w:sz w:val="16"/>
          <w:szCs w:val="16"/>
        </w:rPr>
        <w:t xml:space="preserve"> ұсынуы тиіс. Мұндай рәсімдер, сондай-ақ жоғарыдағы 2.1-баптың ережеле</w:t>
      </w:r>
      <w:r w:rsidR="00565DBA">
        <w:rPr>
          <w:rStyle w:val="2a"/>
          <w:rFonts w:ascii="Times New Roman" w:hAnsi="Times New Roman" w:cs="Times New Roman"/>
          <w:color w:val="000000"/>
          <w:sz w:val="16"/>
          <w:szCs w:val="16"/>
        </w:rPr>
        <w:t>ріне сәйкес келу</w:t>
      </w:r>
      <w:r w:rsidR="00565DBA">
        <w:rPr>
          <w:rStyle w:val="2a"/>
          <w:rFonts w:ascii="Times New Roman" w:hAnsi="Times New Roman" w:cs="Times New Roman"/>
          <w:color w:val="000000"/>
          <w:sz w:val="16"/>
          <w:szCs w:val="16"/>
          <w:lang w:val="kk-KZ"/>
        </w:rPr>
        <w:t>і</w:t>
      </w:r>
      <w:r w:rsidRPr="009B7E90">
        <w:rPr>
          <w:rStyle w:val="2a"/>
          <w:rFonts w:ascii="Times New Roman" w:hAnsi="Times New Roman" w:cs="Times New Roman"/>
          <w:color w:val="000000"/>
          <w:sz w:val="16"/>
          <w:szCs w:val="16"/>
        </w:rPr>
        <w:t xml:space="preserve"> тиіс.</w:t>
      </w:r>
    </w:p>
    <w:p w14:paraId="1AE46109" w14:textId="0A41C809" w:rsidR="00565DBA" w:rsidRDefault="009B7E90" w:rsidP="009B7E90">
      <w:pPr>
        <w:pStyle w:val="210"/>
        <w:spacing w:after="160"/>
        <w:ind w:right="38" w:firstLine="0"/>
        <w:rPr>
          <w:rStyle w:val="2a"/>
          <w:rFonts w:ascii="Times New Roman" w:hAnsi="Times New Roman" w:cs="Times New Roman"/>
          <w:color w:val="000000"/>
          <w:sz w:val="16"/>
          <w:szCs w:val="16"/>
        </w:rPr>
      </w:pPr>
      <w:r w:rsidRPr="009B7E90">
        <w:rPr>
          <w:rStyle w:val="2a"/>
          <w:rFonts w:ascii="Times New Roman" w:hAnsi="Times New Roman" w:cs="Times New Roman"/>
          <w:color w:val="000000"/>
          <w:sz w:val="16"/>
          <w:szCs w:val="16"/>
        </w:rPr>
        <w:t xml:space="preserve">Мұндай үшінші тарап рәсімдерін пайдалану үшін </w:t>
      </w:r>
      <w:r w:rsidR="00565DBA">
        <w:rPr>
          <w:rStyle w:val="2a"/>
          <w:rFonts w:ascii="Times New Roman" w:hAnsi="Times New Roman" w:cs="Times New Roman"/>
          <w:color w:val="000000"/>
          <w:sz w:val="16"/>
          <w:szCs w:val="16"/>
          <w:lang w:val="kk-KZ"/>
        </w:rPr>
        <w:t xml:space="preserve">ФДА </w:t>
      </w:r>
      <w:r w:rsidRPr="009B7E90">
        <w:rPr>
          <w:rStyle w:val="2a"/>
          <w:rFonts w:ascii="Times New Roman" w:hAnsi="Times New Roman" w:cs="Times New Roman"/>
          <w:color w:val="000000"/>
          <w:sz w:val="16"/>
          <w:szCs w:val="16"/>
        </w:rPr>
        <w:t>тарапынан қарсылықтардың жоқтығы туралы мәлімдеме қажет.</w:t>
      </w:r>
    </w:p>
    <w:p w14:paraId="76D5949E" w14:textId="3A249D99" w:rsidR="00565DBA" w:rsidRPr="00565DBA" w:rsidRDefault="00565DBA" w:rsidP="00565DBA">
      <w:pPr>
        <w:pStyle w:val="210"/>
        <w:ind w:right="38" w:firstLine="0"/>
        <w:rPr>
          <w:rStyle w:val="2a"/>
          <w:rFonts w:ascii="Times New Roman" w:hAnsi="Times New Roman" w:cs="Times New Roman"/>
          <w:color w:val="000000"/>
          <w:sz w:val="16"/>
          <w:szCs w:val="16"/>
        </w:rPr>
      </w:pPr>
      <w:r w:rsidRPr="00565DBA">
        <w:rPr>
          <w:rStyle w:val="2a"/>
          <w:rFonts w:ascii="Times New Roman" w:hAnsi="Times New Roman" w:cs="Times New Roman"/>
          <w:color w:val="000000"/>
          <w:sz w:val="16"/>
          <w:szCs w:val="16"/>
        </w:rPr>
        <w:t>2.</w:t>
      </w:r>
      <w:r w:rsidR="00995943">
        <w:rPr>
          <w:rStyle w:val="2a"/>
          <w:rFonts w:ascii="Times New Roman" w:hAnsi="Times New Roman" w:cs="Times New Roman"/>
          <w:color w:val="000000"/>
          <w:sz w:val="16"/>
          <w:szCs w:val="16"/>
          <w:lang w:val="kk-KZ"/>
        </w:rPr>
        <w:t>3</w:t>
      </w:r>
      <w:r w:rsidRPr="00565DBA">
        <w:rPr>
          <w:rStyle w:val="2a"/>
          <w:rFonts w:ascii="Times New Roman" w:hAnsi="Times New Roman" w:cs="Times New Roman"/>
          <w:color w:val="000000"/>
          <w:sz w:val="16"/>
          <w:szCs w:val="16"/>
        </w:rPr>
        <w:t>. Өзінің ішкі сатып алу рәсімдері жоқ бенефициарлар</w:t>
      </w:r>
    </w:p>
    <w:p w14:paraId="22171566" w14:textId="32DFAD10" w:rsidR="00565DBA" w:rsidRDefault="00565DBA" w:rsidP="00565DBA">
      <w:pPr>
        <w:pStyle w:val="210"/>
        <w:shd w:val="clear" w:color="auto" w:fill="auto"/>
        <w:spacing w:before="0" w:after="0"/>
        <w:ind w:right="38" w:firstLine="0"/>
        <w:rPr>
          <w:rStyle w:val="2a"/>
          <w:rFonts w:ascii="Times New Roman" w:hAnsi="Times New Roman" w:cs="Times New Roman"/>
          <w:color w:val="000000"/>
          <w:sz w:val="16"/>
          <w:szCs w:val="16"/>
        </w:rPr>
      </w:pPr>
      <w:r w:rsidRPr="00565DBA">
        <w:rPr>
          <w:rStyle w:val="2a"/>
          <w:rFonts w:ascii="Times New Roman" w:hAnsi="Times New Roman" w:cs="Times New Roman"/>
          <w:color w:val="000000"/>
          <w:sz w:val="16"/>
          <w:szCs w:val="16"/>
        </w:rPr>
        <w:t xml:space="preserve">Мемлекеттік сатып алу туралы Нормативтік-құқықтық актілердің қолданысына жатпайтын және сатып алудың ішкі рәсімдері жоқ бенефициарлар жоғарыдағы 2.1-баптың ережелеріне қосымша осы 2.3-бапта көзделген рәсімдерді де орындайды. Өздерінің рәсімдерін сипаттаудың орнына олар </w:t>
      </w:r>
      <w:r>
        <w:rPr>
          <w:rStyle w:val="2a"/>
          <w:rFonts w:ascii="Times New Roman" w:hAnsi="Times New Roman" w:cs="Times New Roman"/>
          <w:color w:val="000000"/>
          <w:sz w:val="16"/>
          <w:szCs w:val="16"/>
          <w:lang w:val="kk-KZ"/>
        </w:rPr>
        <w:t>ФДА</w:t>
      </w:r>
      <w:r w:rsidR="00995943">
        <w:rPr>
          <w:rStyle w:val="2a"/>
          <w:rFonts w:ascii="Times New Roman" w:hAnsi="Times New Roman" w:cs="Times New Roman"/>
          <w:color w:val="000000"/>
          <w:sz w:val="16"/>
          <w:szCs w:val="16"/>
          <w:lang w:val="kk-KZ"/>
        </w:rPr>
        <w:t xml:space="preserve"> </w:t>
      </w:r>
      <w:r w:rsidRPr="00565DBA">
        <w:rPr>
          <w:rStyle w:val="2a"/>
          <w:rFonts w:ascii="Times New Roman" w:hAnsi="Times New Roman" w:cs="Times New Roman"/>
          <w:color w:val="000000"/>
          <w:sz w:val="16"/>
          <w:szCs w:val="16"/>
        </w:rPr>
        <w:t xml:space="preserve">алдын-ала бекітуге </w:t>
      </w:r>
      <w:r>
        <w:rPr>
          <w:rStyle w:val="2a"/>
          <w:rFonts w:ascii="Times New Roman" w:hAnsi="Times New Roman" w:cs="Times New Roman"/>
          <w:color w:val="000000"/>
          <w:sz w:val="16"/>
          <w:szCs w:val="16"/>
          <w:lang w:val="kk-KZ"/>
        </w:rPr>
        <w:t xml:space="preserve">ФДА </w:t>
      </w:r>
      <w:r w:rsidRPr="00565DBA">
        <w:rPr>
          <w:rStyle w:val="2a"/>
          <w:rFonts w:ascii="Times New Roman" w:hAnsi="Times New Roman" w:cs="Times New Roman"/>
          <w:color w:val="000000"/>
          <w:sz w:val="16"/>
          <w:szCs w:val="16"/>
        </w:rPr>
        <w:t xml:space="preserve">қаржыландыратын </w:t>
      </w:r>
      <w:r>
        <w:rPr>
          <w:rStyle w:val="2a"/>
          <w:rFonts w:ascii="Times New Roman" w:hAnsi="Times New Roman" w:cs="Times New Roman"/>
          <w:color w:val="000000"/>
          <w:sz w:val="16"/>
          <w:szCs w:val="16"/>
          <w:lang w:val="kk-KZ"/>
        </w:rPr>
        <w:t>кеңестік</w:t>
      </w:r>
      <w:r w:rsidRPr="00565DBA">
        <w:rPr>
          <w:rStyle w:val="2a"/>
          <w:rFonts w:ascii="Times New Roman" w:hAnsi="Times New Roman" w:cs="Times New Roman"/>
          <w:color w:val="000000"/>
          <w:sz w:val="16"/>
          <w:szCs w:val="16"/>
        </w:rPr>
        <w:t xml:space="preserve"> немесе </w:t>
      </w:r>
      <w:r>
        <w:rPr>
          <w:rStyle w:val="2a"/>
          <w:rFonts w:ascii="Times New Roman" w:hAnsi="Times New Roman" w:cs="Times New Roman"/>
          <w:color w:val="000000"/>
          <w:sz w:val="16"/>
          <w:szCs w:val="16"/>
          <w:lang w:val="kk-KZ"/>
        </w:rPr>
        <w:t>кеңестік</w:t>
      </w:r>
      <w:r w:rsidRPr="00565DBA">
        <w:rPr>
          <w:rStyle w:val="2a"/>
          <w:rFonts w:ascii="Times New Roman" w:hAnsi="Times New Roman" w:cs="Times New Roman"/>
          <w:color w:val="000000"/>
          <w:sz w:val="16"/>
          <w:szCs w:val="16"/>
        </w:rPr>
        <w:t xml:space="preserve"> емес сипаттағы жұмыстарды, жабдықтарды, тауарларды, көрсетілетін қызметтерді сатып алу үшін пайдалануды жоспарлаған рәсімдерді сипаттайтын құжатты беруге міндетті.</w:t>
      </w:r>
    </w:p>
    <w:p w14:paraId="026CFD80" w14:textId="156E8037" w:rsidR="00684565" w:rsidRDefault="00684565" w:rsidP="00684565">
      <w:pPr>
        <w:pStyle w:val="210"/>
        <w:shd w:val="clear" w:color="auto" w:fill="auto"/>
        <w:spacing w:before="0" w:after="0"/>
        <w:ind w:right="38" w:firstLine="0"/>
        <w:rPr>
          <w:rFonts w:ascii="Times New Roman" w:hAnsi="Times New Roman" w:cs="Times New Roman"/>
          <w:sz w:val="16"/>
          <w:szCs w:val="16"/>
        </w:rPr>
      </w:pPr>
    </w:p>
    <w:p w14:paraId="02E5C1F3" w14:textId="77777777" w:rsidR="00995943" w:rsidRPr="007B4783" w:rsidRDefault="00995943" w:rsidP="00995943">
      <w:pPr>
        <w:pStyle w:val="210"/>
        <w:spacing w:after="120"/>
        <w:ind w:right="38" w:firstLine="0"/>
        <w:rPr>
          <w:rStyle w:val="2a"/>
          <w:rFonts w:ascii="Times New Roman" w:hAnsi="Times New Roman" w:cs="Times New Roman"/>
          <w:color w:val="000000"/>
          <w:sz w:val="16"/>
          <w:szCs w:val="16"/>
        </w:rPr>
      </w:pPr>
      <w:r w:rsidRPr="00995943">
        <w:rPr>
          <w:rStyle w:val="2a"/>
          <w:rFonts w:ascii="Times New Roman" w:hAnsi="Times New Roman" w:cs="Times New Roman"/>
          <w:color w:val="000000"/>
          <w:sz w:val="16"/>
          <w:szCs w:val="16"/>
          <w:lang w:val="kk-KZ"/>
        </w:rPr>
        <w:t>2.</w:t>
      </w:r>
      <w:r>
        <w:rPr>
          <w:rStyle w:val="2a"/>
          <w:rFonts w:ascii="Times New Roman" w:hAnsi="Times New Roman" w:cs="Times New Roman"/>
          <w:color w:val="000000"/>
          <w:sz w:val="16"/>
          <w:szCs w:val="16"/>
          <w:lang w:val="kk-KZ"/>
        </w:rPr>
        <w:t>3</w:t>
      </w:r>
      <w:r w:rsidRPr="00995943">
        <w:rPr>
          <w:rStyle w:val="2a"/>
          <w:rFonts w:ascii="Times New Roman" w:hAnsi="Times New Roman" w:cs="Times New Roman"/>
          <w:color w:val="000000"/>
          <w:sz w:val="16"/>
          <w:szCs w:val="16"/>
          <w:lang w:val="kk-KZ"/>
        </w:rPr>
        <w:t xml:space="preserve">.1. </w:t>
      </w:r>
      <w:r w:rsidRPr="007B4783">
        <w:rPr>
          <w:rStyle w:val="2a"/>
          <w:rFonts w:ascii="Times New Roman" w:hAnsi="Times New Roman" w:cs="Times New Roman"/>
          <w:color w:val="000000"/>
          <w:sz w:val="16"/>
          <w:szCs w:val="16"/>
        </w:rPr>
        <w:t>Сатып алудың барлық рәсімдеріне ортақ ережелер</w:t>
      </w:r>
    </w:p>
    <w:p w14:paraId="434E47CA" w14:textId="5CB222E4" w:rsidR="00995943" w:rsidRPr="007B4783" w:rsidRDefault="00995943" w:rsidP="00995943">
      <w:pPr>
        <w:pStyle w:val="210"/>
        <w:spacing w:after="120"/>
        <w:ind w:right="38" w:firstLine="0"/>
        <w:rPr>
          <w:rStyle w:val="2a"/>
          <w:rFonts w:ascii="Times New Roman" w:hAnsi="Times New Roman" w:cs="Times New Roman"/>
          <w:color w:val="000000"/>
          <w:sz w:val="16"/>
          <w:szCs w:val="16"/>
        </w:rPr>
      </w:pPr>
      <w:r w:rsidRPr="007B4783">
        <w:rPr>
          <w:rStyle w:val="2a"/>
          <w:rFonts w:ascii="Times New Roman" w:hAnsi="Times New Roman" w:cs="Times New Roman"/>
          <w:color w:val="000000"/>
          <w:sz w:val="16"/>
          <w:szCs w:val="16"/>
        </w:rPr>
        <w:t xml:space="preserve">Сатып алу құжаттары халықаралық адал іскерлік </w:t>
      </w:r>
      <w:r>
        <w:rPr>
          <w:rStyle w:val="2a"/>
          <w:rFonts w:ascii="Times New Roman" w:hAnsi="Times New Roman" w:cs="Times New Roman"/>
          <w:color w:val="000000"/>
          <w:sz w:val="16"/>
          <w:szCs w:val="16"/>
          <w:lang w:val="kk-KZ"/>
        </w:rPr>
        <w:t>тәжірибелерге</w:t>
      </w:r>
      <w:r w:rsidRPr="007B4783">
        <w:rPr>
          <w:rStyle w:val="2a"/>
          <w:rFonts w:ascii="Times New Roman" w:hAnsi="Times New Roman" w:cs="Times New Roman"/>
          <w:color w:val="000000"/>
          <w:sz w:val="16"/>
          <w:szCs w:val="16"/>
        </w:rPr>
        <w:t xml:space="preserve"> сәйкес дайындалуы </w:t>
      </w:r>
      <w:proofErr w:type="gramStart"/>
      <w:r w:rsidRPr="007B4783">
        <w:rPr>
          <w:rStyle w:val="2a"/>
          <w:rFonts w:ascii="Times New Roman" w:hAnsi="Times New Roman" w:cs="Times New Roman"/>
          <w:color w:val="000000"/>
          <w:sz w:val="16"/>
          <w:szCs w:val="16"/>
        </w:rPr>
        <w:t>тиіс</w:t>
      </w:r>
      <w:proofErr w:type="gramEnd"/>
      <w:r w:rsidRPr="007B4783">
        <w:rPr>
          <w:rStyle w:val="2a"/>
          <w:rFonts w:ascii="Times New Roman" w:hAnsi="Times New Roman" w:cs="Times New Roman"/>
          <w:color w:val="000000"/>
          <w:sz w:val="16"/>
          <w:szCs w:val="16"/>
        </w:rPr>
        <w:t xml:space="preserve">. Бенефициарлардың өз құжаттары болмаған жағдайда, оларға </w:t>
      </w:r>
      <w:r w:rsidR="007D1509">
        <w:rPr>
          <w:rStyle w:val="2a"/>
          <w:rFonts w:ascii="Times New Roman" w:hAnsi="Times New Roman" w:cs="Times New Roman"/>
          <w:color w:val="000000"/>
          <w:sz w:val="16"/>
          <w:szCs w:val="16"/>
          <w:lang w:val="kk-KZ"/>
        </w:rPr>
        <w:t>ФДА</w:t>
      </w:r>
      <w:r>
        <w:rPr>
          <w:rStyle w:val="2a"/>
          <w:rFonts w:ascii="Times New Roman" w:hAnsi="Times New Roman" w:cs="Times New Roman"/>
          <w:color w:val="000000"/>
          <w:sz w:val="16"/>
          <w:szCs w:val="16"/>
          <w:lang w:val="kk-KZ"/>
        </w:rPr>
        <w:t xml:space="preserve"> </w:t>
      </w:r>
      <w:r w:rsidRPr="007B4783">
        <w:rPr>
          <w:rStyle w:val="2a"/>
          <w:rFonts w:ascii="Times New Roman" w:hAnsi="Times New Roman" w:cs="Times New Roman"/>
          <w:color w:val="000000"/>
          <w:sz w:val="16"/>
          <w:szCs w:val="16"/>
        </w:rPr>
        <w:t xml:space="preserve"> Веб-сайтында орналастырылған стандартты сатып алу құжаттарын пайдалану ұсынылады.</w:t>
      </w:r>
    </w:p>
    <w:p w14:paraId="2D24F949" w14:textId="77777777" w:rsidR="00995943" w:rsidRPr="007B4783" w:rsidRDefault="00995943" w:rsidP="00995943">
      <w:pPr>
        <w:pStyle w:val="210"/>
        <w:spacing w:after="120"/>
        <w:ind w:right="38" w:firstLine="0"/>
        <w:rPr>
          <w:rStyle w:val="2a"/>
          <w:rFonts w:ascii="Times New Roman" w:hAnsi="Times New Roman" w:cs="Times New Roman"/>
          <w:color w:val="000000"/>
          <w:sz w:val="16"/>
          <w:szCs w:val="16"/>
        </w:rPr>
      </w:pPr>
      <w:r w:rsidRPr="007B4783">
        <w:rPr>
          <w:rStyle w:val="2a"/>
          <w:rFonts w:ascii="Times New Roman" w:hAnsi="Times New Roman" w:cs="Times New Roman"/>
          <w:color w:val="000000"/>
          <w:sz w:val="16"/>
          <w:szCs w:val="16"/>
        </w:rPr>
        <w:t xml:space="preserve">Өтінімдерді, конкурстық ұсыныстарды, ұсыныстарды немесе котировкаларды дайындауға бөлінген уақыт мүдделі тұлғалар қажетті ақпаратты жинап үлгеруі, сапалы өтінімдерді, конкурстық ұсыныстарды, ұсыныстарды немесе </w:t>
      </w:r>
      <w:r>
        <w:rPr>
          <w:rStyle w:val="2a"/>
          <w:rFonts w:ascii="Times New Roman" w:hAnsi="Times New Roman" w:cs="Times New Roman"/>
          <w:color w:val="000000"/>
          <w:sz w:val="16"/>
          <w:szCs w:val="16"/>
          <w:lang w:val="kk-KZ"/>
        </w:rPr>
        <w:t>б</w:t>
      </w:r>
      <w:r w:rsidRPr="007B4783">
        <w:rPr>
          <w:rStyle w:val="2a"/>
          <w:rFonts w:ascii="Times New Roman" w:hAnsi="Times New Roman" w:cs="Times New Roman"/>
          <w:color w:val="000000"/>
          <w:sz w:val="16"/>
          <w:szCs w:val="16"/>
        </w:rPr>
        <w:t>аға белгілеу</w:t>
      </w:r>
      <w:r>
        <w:rPr>
          <w:rStyle w:val="2a"/>
          <w:rFonts w:ascii="Times New Roman" w:hAnsi="Times New Roman" w:cs="Times New Roman"/>
          <w:color w:val="000000"/>
          <w:sz w:val="16"/>
          <w:szCs w:val="16"/>
          <w:lang w:val="kk-KZ"/>
        </w:rPr>
        <w:t>ді</w:t>
      </w:r>
      <w:r w:rsidRPr="007B4783">
        <w:rPr>
          <w:rStyle w:val="2a"/>
          <w:rFonts w:ascii="Times New Roman" w:hAnsi="Times New Roman" w:cs="Times New Roman"/>
          <w:color w:val="000000"/>
          <w:sz w:val="16"/>
          <w:szCs w:val="16"/>
        </w:rPr>
        <w:t xml:space="preserve"> дайындауы және беруі үшін жеткілікті болуы тиіс.</w:t>
      </w:r>
    </w:p>
    <w:p w14:paraId="1DEB5A9A" w14:textId="68FF9A8A" w:rsidR="00995943" w:rsidRDefault="00995943" w:rsidP="00684565">
      <w:pPr>
        <w:pStyle w:val="210"/>
        <w:shd w:val="clear" w:color="auto" w:fill="auto"/>
        <w:spacing w:before="0" w:after="0"/>
        <w:ind w:right="38" w:firstLine="0"/>
        <w:rPr>
          <w:rFonts w:ascii="Times New Roman" w:hAnsi="Times New Roman" w:cs="Times New Roman"/>
          <w:sz w:val="16"/>
          <w:szCs w:val="16"/>
        </w:rPr>
      </w:pPr>
    </w:p>
    <w:p w14:paraId="2440D17D" w14:textId="77777777" w:rsidR="00995943" w:rsidRDefault="00995943" w:rsidP="00684565">
      <w:pPr>
        <w:pStyle w:val="210"/>
        <w:shd w:val="clear" w:color="auto" w:fill="auto"/>
        <w:spacing w:before="0" w:after="0"/>
        <w:ind w:right="38" w:firstLine="0"/>
        <w:rPr>
          <w:rFonts w:ascii="Times New Roman" w:hAnsi="Times New Roman" w:cs="Times New Roman"/>
          <w:sz w:val="16"/>
          <w:szCs w:val="16"/>
        </w:rPr>
      </w:pPr>
    </w:p>
    <w:p w14:paraId="2307F261" w14:textId="02EA3BD9" w:rsidR="00995943" w:rsidRPr="003C7ACB" w:rsidRDefault="00995943" w:rsidP="00684565">
      <w:pPr>
        <w:pStyle w:val="210"/>
        <w:shd w:val="clear" w:color="auto" w:fill="auto"/>
        <w:spacing w:before="0" w:after="0"/>
        <w:ind w:right="38" w:firstLine="0"/>
        <w:rPr>
          <w:rFonts w:ascii="Times New Roman" w:hAnsi="Times New Roman" w:cs="Times New Roman"/>
          <w:i/>
          <w:sz w:val="16"/>
          <w:szCs w:val="16"/>
        </w:rPr>
      </w:pPr>
    </w:p>
    <w:p w14:paraId="0259A20F" w14:textId="14CC6C35" w:rsidR="00995943" w:rsidRPr="00995943" w:rsidRDefault="00995943" w:rsidP="00995943">
      <w:pPr>
        <w:widowControl w:val="0"/>
        <w:spacing w:after="160" w:line="240" w:lineRule="exact"/>
        <w:ind w:right="38"/>
        <w:jc w:val="both"/>
        <w:rPr>
          <w:rFonts w:ascii="Times New Roman" w:hAnsi="Times New Roman"/>
          <w:i/>
          <w:sz w:val="16"/>
          <w:szCs w:val="16"/>
        </w:rPr>
      </w:pPr>
      <w:r w:rsidRPr="00995943">
        <w:rPr>
          <w:rFonts w:ascii="Times New Roman" w:hAnsi="Times New Roman"/>
          <w:i/>
          <w:sz w:val="16"/>
          <w:szCs w:val="16"/>
          <w:vertAlign w:val="superscript"/>
        </w:rPr>
        <w:t>11</w:t>
      </w:r>
      <w:r w:rsidRPr="00995943">
        <w:rPr>
          <w:rFonts w:ascii="Times New Roman" w:hAnsi="Times New Roman"/>
          <w:i/>
          <w:sz w:val="16"/>
          <w:szCs w:val="16"/>
        </w:rPr>
        <w:t xml:space="preserve"> 1.2.4-бапқа сәйкес </w:t>
      </w:r>
      <w:r w:rsidRPr="00995943">
        <w:rPr>
          <w:rFonts w:ascii="Times New Roman" w:hAnsi="Times New Roman"/>
          <w:i/>
          <w:sz w:val="16"/>
          <w:szCs w:val="16"/>
          <w:lang w:val="kk-KZ"/>
        </w:rPr>
        <w:t>ФДА</w:t>
      </w:r>
      <w:r w:rsidRPr="00995943">
        <w:rPr>
          <w:rFonts w:ascii="Times New Roman" w:hAnsi="Times New Roman"/>
          <w:i/>
          <w:sz w:val="16"/>
          <w:szCs w:val="16"/>
        </w:rPr>
        <w:t xml:space="preserve"> қаржыландыратын келісімшарт тікелей немесе жанама түрде бенефициардың еншілес кәсіпорны немесе мажоритарлық акционері болып табылатын тұлғамен алдын ала конкурстық іріктеусіз жасалуы мүмкін (Ф</w:t>
      </w:r>
      <w:r w:rsidRPr="00995943">
        <w:rPr>
          <w:rFonts w:ascii="Times New Roman" w:hAnsi="Times New Roman"/>
          <w:i/>
          <w:sz w:val="16"/>
          <w:szCs w:val="16"/>
          <w:lang w:val="kk-KZ"/>
        </w:rPr>
        <w:t>ДА</w:t>
      </w:r>
      <w:r w:rsidRPr="00995943">
        <w:rPr>
          <w:rFonts w:ascii="Times New Roman" w:hAnsi="Times New Roman"/>
          <w:i/>
          <w:sz w:val="16"/>
          <w:szCs w:val="16"/>
        </w:rPr>
        <w:t xml:space="preserve"> алдын ала рұқсатымен). Осындай жалғыз көзден сатып алу рәсімін бекітпес бұрын, </w:t>
      </w:r>
      <w:r w:rsidR="00FA3772">
        <w:rPr>
          <w:rFonts w:ascii="Times New Roman" w:hAnsi="Times New Roman"/>
          <w:i/>
          <w:sz w:val="16"/>
          <w:szCs w:val="16"/>
          <w:lang w:val="kk-KZ"/>
        </w:rPr>
        <w:t>ФДА</w:t>
      </w:r>
      <w:r w:rsidRPr="00995943">
        <w:rPr>
          <w:rFonts w:ascii="Times New Roman" w:hAnsi="Times New Roman"/>
          <w:i/>
          <w:sz w:val="16"/>
          <w:szCs w:val="16"/>
        </w:rPr>
        <w:t xml:space="preserve"> (і) бенефициар мен бақыланатын тұлға арасындағы өзара қарым-қатынастардың сипатын, (ІІ) мәлімделген соманың бастапқы бағалауға және стандартты нарықтық бағаларға сәйкестігін, және (ІІІ) келісім-шарт талаптарының әділдігі мен негізділігін тексеруі тиіс.</w:t>
      </w:r>
    </w:p>
    <w:p w14:paraId="6F06A7AE" w14:textId="6D5BB2B9" w:rsidR="00995943" w:rsidRDefault="00995943" w:rsidP="00684565">
      <w:pPr>
        <w:pStyle w:val="210"/>
        <w:shd w:val="clear" w:color="auto" w:fill="auto"/>
        <w:spacing w:before="0" w:after="0"/>
        <w:ind w:right="38" w:firstLine="0"/>
        <w:rPr>
          <w:rFonts w:ascii="Times New Roman" w:hAnsi="Times New Roman" w:cs="Times New Roman"/>
          <w:sz w:val="16"/>
          <w:szCs w:val="16"/>
        </w:rPr>
      </w:pPr>
    </w:p>
    <w:p w14:paraId="7BEAC707" w14:textId="2832E3DB" w:rsidR="007B4783" w:rsidRPr="001B0320" w:rsidRDefault="007B4783" w:rsidP="007B4783">
      <w:pPr>
        <w:pStyle w:val="210"/>
        <w:spacing w:after="120"/>
        <w:ind w:right="38" w:firstLine="0"/>
        <w:rPr>
          <w:rStyle w:val="2a"/>
          <w:rFonts w:ascii="Times New Roman" w:hAnsi="Times New Roman" w:cs="Times New Roman"/>
          <w:color w:val="000000"/>
          <w:sz w:val="16"/>
          <w:szCs w:val="16"/>
          <w:lang w:val="kk-KZ"/>
        </w:rPr>
      </w:pPr>
      <w:r w:rsidRPr="00995943">
        <w:rPr>
          <w:rStyle w:val="2a"/>
          <w:rFonts w:ascii="Times New Roman" w:hAnsi="Times New Roman" w:cs="Times New Roman"/>
          <w:color w:val="000000"/>
          <w:sz w:val="16"/>
          <w:szCs w:val="16"/>
          <w:lang w:val="kk-KZ"/>
        </w:rPr>
        <w:t xml:space="preserve">Барлық өтінімдер, конкурстық ұсыныстар, ұсыныстар немесе баға белгілеулер сатып алу құжаттарында көрсетілген жеңімпазды алып тастау, іріктеу және таңдау талаптарына сәйкес келу өлшемдері негізінде бағалау жөніндегі </w:t>
      </w:r>
      <w:r w:rsidR="00D75756" w:rsidRPr="00995943">
        <w:rPr>
          <w:rStyle w:val="2a"/>
          <w:rFonts w:ascii="Times New Roman" w:hAnsi="Times New Roman" w:cs="Times New Roman"/>
          <w:color w:val="000000"/>
          <w:sz w:val="16"/>
          <w:szCs w:val="16"/>
          <w:lang w:val="kk-KZ"/>
        </w:rPr>
        <w:t>құр</w:t>
      </w:r>
      <w:r w:rsidR="00D75756">
        <w:rPr>
          <w:rStyle w:val="2a"/>
          <w:rFonts w:ascii="Times New Roman" w:hAnsi="Times New Roman" w:cs="Times New Roman"/>
          <w:color w:val="000000"/>
          <w:sz w:val="16"/>
          <w:szCs w:val="16"/>
          <w:lang w:val="kk-KZ"/>
        </w:rPr>
        <w:t>ыл</w:t>
      </w:r>
      <w:r w:rsidR="00D75756" w:rsidRPr="00995943">
        <w:rPr>
          <w:rStyle w:val="2a"/>
          <w:rFonts w:ascii="Times New Roman" w:hAnsi="Times New Roman" w:cs="Times New Roman"/>
          <w:color w:val="000000"/>
          <w:sz w:val="16"/>
          <w:szCs w:val="16"/>
          <w:lang w:val="kk-KZ"/>
        </w:rPr>
        <w:t xml:space="preserve">ған </w:t>
      </w:r>
      <w:r w:rsidRPr="00995943">
        <w:rPr>
          <w:rStyle w:val="2a"/>
          <w:rFonts w:ascii="Times New Roman" w:hAnsi="Times New Roman" w:cs="Times New Roman"/>
          <w:color w:val="000000"/>
          <w:sz w:val="16"/>
          <w:szCs w:val="16"/>
          <w:lang w:val="kk-KZ"/>
        </w:rPr>
        <w:t>комитет</w:t>
      </w:r>
      <w:r w:rsidR="00D75756">
        <w:rPr>
          <w:rStyle w:val="2a"/>
          <w:rFonts w:ascii="Times New Roman" w:hAnsi="Times New Roman" w:cs="Times New Roman"/>
          <w:color w:val="000000"/>
          <w:sz w:val="16"/>
          <w:szCs w:val="16"/>
          <w:lang w:val="kk-KZ"/>
        </w:rPr>
        <w:t>пен дер кезінде</w:t>
      </w:r>
      <w:r w:rsidRPr="00995943">
        <w:rPr>
          <w:rStyle w:val="2a"/>
          <w:rFonts w:ascii="Times New Roman" w:hAnsi="Times New Roman" w:cs="Times New Roman"/>
          <w:color w:val="000000"/>
          <w:sz w:val="16"/>
          <w:szCs w:val="16"/>
          <w:lang w:val="kk-KZ"/>
        </w:rPr>
        <w:t xml:space="preserve"> бағалануы тиіс. </w:t>
      </w:r>
      <w:r w:rsidRPr="001B0320">
        <w:rPr>
          <w:rStyle w:val="2a"/>
          <w:rFonts w:ascii="Times New Roman" w:hAnsi="Times New Roman" w:cs="Times New Roman"/>
          <w:color w:val="000000"/>
          <w:sz w:val="16"/>
          <w:szCs w:val="16"/>
          <w:lang w:val="kk-KZ"/>
        </w:rPr>
        <w:t>Мұндай комитет өтінімдерді, конкурстық ұсыныстарды, ұсыныстарды немесе баға белгілеулерді объективті және жан-жақты бағалауды орындау үшін қажетті техникалық және әкімшілік біліктілігі бар кемінде үш мүшеден тұруы тиіс.</w:t>
      </w:r>
    </w:p>
    <w:p w14:paraId="778A3911" w14:textId="6749BD0F" w:rsidR="00D75756" w:rsidRPr="00D75756" w:rsidRDefault="00D75756" w:rsidP="00D75756">
      <w:pPr>
        <w:pStyle w:val="210"/>
        <w:spacing w:after="120"/>
        <w:ind w:right="38" w:firstLine="0"/>
        <w:rPr>
          <w:rStyle w:val="2a"/>
          <w:rFonts w:ascii="Times New Roman" w:hAnsi="Times New Roman" w:cs="Times New Roman"/>
          <w:color w:val="000000"/>
          <w:sz w:val="16"/>
          <w:szCs w:val="16"/>
          <w:lang w:val="kk-KZ"/>
        </w:rPr>
      </w:pPr>
      <w:r w:rsidRPr="001B0320">
        <w:rPr>
          <w:rStyle w:val="2a"/>
          <w:rFonts w:ascii="Times New Roman" w:hAnsi="Times New Roman" w:cs="Times New Roman"/>
          <w:color w:val="000000"/>
          <w:sz w:val="16"/>
          <w:szCs w:val="16"/>
          <w:lang w:val="kk-KZ"/>
        </w:rPr>
        <w:t>2.</w:t>
      </w:r>
      <w:r w:rsidR="00B25977">
        <w:rPr>
          <w:rStyle w:val="2a"/>
          <w:rFonts w:ascii="Times New Roman" w:hAnsi="Times New Roman" w:cs="Times New Roman"/>
          <w:color w:val="000000"/>
          <w:sz w:val="16"/>
          <w:szCs w:val="16"/>
          <w:lang w:val="kk-KZ"/>
        </w:rPr>
        <w:t>3</w:t>
      </w:r>
      <w:r w:rsidRPr="001B0320">
        <w:rPr>
          <w:rStyle w:val="2a"/>
          <w:rFonts w:ascii="Times New Roman" w:hAnsi="Times New Roman" w:cs="Times New Roman"/>
          <w:color w:val="000000"/>
          <w:sz w:val="16"/>
          <w:szCs w:val="16"/>
          <w:lang w:val="kk-KZ"/>
        </w:rPr>
        <w:t>.2. К</w:t>
      </w:r>
      <w:r>
        <w:rPr>
          <w:rStyle w:val="2a"/>
          <w:rFonts w:ascii="Times New Roman" w:hAnsi="Times New Roman" w:cs="Times New Roman"/>
          <w:color w:val="000000"/>
          <w:sz w:val="16"/>
          <w:szCs w:val="16"/>
          <w:lang w:val="kk-KZ"/>
        </w:rPr>
        <w:t xml:space="preserve">еңестік </w:t>
      </w:r>
      <w:r w:rsidRPr="001B0320">
        <w:rPr>
          <w:rStyle w:val="2a"/>
          <w:rFonts w:ascii="Times New Roman" w:hAnsi="Times New Roman" w:cs="Times New Roman"/>
          <w:color w:val="000000"/>
          <w:sz w:val="16"/>
          <w:szCs w:val="16"/>
          <w:lang w:val="kk-KZ"/>
        </w:rPr>
        <w:t xml:space="preserve">қызметтерді сатып алуға арналған келісімшарттарға қатысты </w:t>
      </w:r>
      <w:r>
        <w:rPr>
          <w:rStyle w:val="2a"/>
          <w:rFonts w:ascii="Times New Roman" w:hAnsi="Times New Roman" w:cs="Times New Roman"/>
          <w:color w:val="000000"/>
          <w:sz w:val="16"/>
          <w:szCs w:val="16"/>
          <w:lang w:val="kk-KZ"/>
        </w:rPr>
        <w:t>ережелер</w:t>
      </w:r>
    </w:p>
    <w:p w14:paraId="483A3EE5" w14:textId="54199849" w:rsidR="00D75756" w:rsidRPr="00371C8A" w:rsidRDefault="00D75756" w:rsidP="00D75756">
      <w:pPr>
        <w:pStyle w:val="210"/>
        <w:spacing w:after="120"/>
        <w:ind w:right="38" w:firstLine="0"/>
        <w:rPr>
          <w:rStyle w:val="2a"/>
          <w:rFonts w:ascii="Times New Roman" w:hAnsi="Times New Roman" w:cs="Times New Roman"/>
          <w:color w:val="000000"/>
          <w:sz w:val="16"/>
          <w:szCs w:val="16"/>
          <w:lang w:val="kk-KZ"/>
        </w:rPr>
      </w:pPr>
      <w:r w:rsidRPr="00371C8A">
        <w:rPr>
          <w:rStyle w:val="2a"/>
          <w:rFonts w:ascii="Times New Roman" w:hAnsi="Times New Roman" w:cs="Times New Roman"/>
          <w:color w:val="000000"/>
          <w:sz w:val="16"/>
          <w:szCs w:val="16"/>
          <w:lang w:val="kk-KZ"/>
        </w:rPr>
        <w:t>15 000 евродан астам сомаға консалтингтік қызметтерді сатып алуға келісімшарттар жасасу алдын ала жариялаусыз баға белгілеуді ұсынуға сұрау салу жолымен жүзеге асырылуы мүмкін. Осы рәсім шеңберінде Бенефициар өз қалауы бойынша кемінде 3 (үш) Кеңесшіні ұсыныс беруге шақыруы тиіс, содан кейін келісім-шарттың талаптарын ең жақсы рей</w:t>
      </w:r>
      <w:r>
        <w:rPr>
          <w:rStyle w:val="2a"/>
          <w:rFonts w:ascii="Times New Roman" w:hAnsi="Times New Roman" w:cs="Times New Roman"/>
          <w:color w:val="000000"/>
          <w:sz w:val="16"/>
          <w:szCs w:val="16"/>
          <w:lang w:val="kk-KZ"/>
        </w:rPr>
        <w:t>тингі бар</w:t>
      </w:r>
      <w:r w:rsidRPr="00371C8A">
        <w:rPr>
          <w:rStyle w:val="2a"/>
          <w:rFonts w:ascii="Times New Roman" w:hAnsi="Times New Roman" w:cs="Times New Roman"/>
          <w:color w:val="000000"/>
          <w:sz w:val="16"/>
          <w:szCs w:val="16"/>
          <w:lang w:val="kk-KZ"/>
        </w:rPr>
        <w:t xml:space="preserve"> </w:t>
      </w:r>
      <w:r>
        <w:rPr>
          <w:rStyle w:val="2a"/>
          <w:rFonts w:ascii="Times New Roman" w:hAnsi="Times New Roman" w:cs="Times New Roman"/>
          <w:color w:val="000000"/>
          <w:sz w:val="16"/>
          <w:szCs w:val="16"/>
          <w:lang w:val="kk-KZ"/>
        </w:rPr>
        <w:t>Кеңесшімен</w:t>
      </w:r>
      <w:r w:rsidRPr="00371C8A">
        <w:rPr>
          <w:rStyle w:val="2a"/>
          <w:rFonts w:ascii="Times New Roman" w:hAnsi="Times New Roman" w:cs="Times New Roman"/>
          <w:color w:val="000000"/>
          <w:sz w:val="16"/>
          <w:szCs w:val="16"/>
          <w:lang w:val="kk-KZ"/>
        </w:rPr>
        <w:t xml:space="preserve"> талқылауы тиіс. Таңдау кезінде ұсыныстардың сапасы бағадан гөрі маңызды. </w:t>
      </w:r>
    </w:p>
    <w:p w14:paraId="1ECCB3E0" w14:textId="12305712" w:rsidR="00684565" w:rsidRPr="00371C8A" w:rsidRDefault="00D75756" w:rsidP="00D75756">
      <w:pPr>
        <w:pStyle w:val="210"/>
        <w:spacing w:after="120"/>
        <w:ind w:right="38" w:firstLine="0"/>
        <w:rPr>
          <w:rStyle w:val="2a"/>
          <w:rFonts w:ascii="Times New Roman" w:hAnsi="Times New Roman" w:cs="Times New Roman"/>
          <w:color w:val="000000"/>
          <w:sz w:val="16"/>
          <w:szCs w:val="16"/>
          <w:lang w:val="kk-KZ"/>
        </w:rPr>
      </w:pPr>
      <w:r w:rsidRPr="00371C8A">
        <w:rPr>
          <w:rStyle w:val="2a"/>
          <w:rFonts w:ascii="Times New Roman" w:hAnsi="Times New Roman" w:cs="Times New Roman"/>
          <w:color w:val="000000"/>
          <w:sz w:val="16"/>
          <w:szCs w:val="16"/>
          <w:lang w:val="kk-KZ"/>
        </w:rPr>
        <w:t>15 000 евродан кем сомаға консалтингтік қызметтерді сатып алуға келісімшарттар жасасу кезінде Бенефициар конкурстық іріктеусіз жасай алады және к</w:t>
      </w:r>
      <w:r>
        <w:rPr>
          <w:rStyle w:val="2a"/>
          <w:rFonts w:ascii="Times New Roman" w:hAnsi="Times New Roman" w:cs="Times New Roman"/>
          <w:color w:val="000000"/>
          <w:sz w:val="16"/>
          <w:szCs w:val="16"/>
          <w:lang w:val="kk-KZ"/>
        </w:rPr>
        <w:t>еңесшінің</w:t>
      </w:r>
      <w:r w:rsidRPr="00371C8A">
        <w:rPr>
          <w:rStyle w:val="2a"/>
          <w:rFonts w:ascii="Times New Roman" w:hAnsi="Times New Roman" w:cs="Times New Roman"/>
          <w:color w:val="000000"/>
          <w:sz w:val="16"/>
          <w:szCs w:val="16"/>
          <w:lang w:val="kk-KZ"/>
        </w:rPr>
        <w:t xml:space="preserve"> мәлімделген қызметтерді ұсынуға қабілетті екендігіне және ұсынылған баға негізделген болып табылатынына және ағымдағы нарықтық бағаларға сәйкес келетіндігіне көз жеткізгеннен кейін жалғыз ұсыныс негізінде тікелей келісімшарт жасай алады.</w:t>
      </w:r>
    </w:p>
    <w:p w14:paraId="584D82F3" w14:textId="30A5767A" w:rsidR="0082490C" w:rsidRPr="00371C8A" w:rsidRDefault="0082490C" w:rsidP="0082490C">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2.3.3  </w:t>
      </w:r>
      <w:r w:rsidRPr="00371C8A">
        <w:rPr>
          <w:rStyle w:val="2a"/>
          <w:rFonts w:ascii="Times New Roman" w:hAnsi="Times New Roman" w:cs="Times New Roman"/>
          <w:color w:val="000000"/>
          <w:sz w:val="16"/>
          <w:szCs w:val="16"/>
          <w:lang w:val="kk-KZ"/>
        </w:rPr>
        <w:t>Тауарларды сатып алуға арналған келісімшарттарға қатысты ережелер</w:t>
      </w:r>
    </w:p>
    <w:p w14:paraId="7D6A3B96" w14:textId="77777777" w:rsidR="0082490C" w:rsidRPr="00371C8A" w:rsidRDefault="0082490C" w:rsidP="0082490C">
      <w:pPr>
        <w:pStyle w:val="210"/>
        <w:spacing w:after="120"/>
        <w:ind w:right="38" w:firstLine="0"/>
        <w:rPr>
          <w:rStyle w:val="2a"/>
          <w:rFonts w:ascii="Times New Roman" w:hAnsi="Times New Roman" w:cs="Times New Roman"/>
          <w:color w:val="000000"/>
          <w:sz w:val="16"/>
          <w:szCs w:val="16"/>
          <w:lang w:val="kk-KZ"/>
        </w:rPr>
      </w:pPr>
      <w:r w:rsidRPr="00371C8A">
        <w:rPr>
          <w:rStyle w:val="2a"/>
          <w:rFonts w:ascii="Times New Roman" w:hAnsi="Times New Roman" w:cs="Times New Roman"/>
          <w:color w:val="000000"/>
          <w:sz w:val="16"/>
          <w:szCs w:val="16"/>
          <w:lang w:val="kk-KZ"/>
        </w:rPr>
        <w:t>15 000 евродан астам сомаға тауарларды сатып алуға келісімшарттар жасасу алдын ала жарияланбай баға белгілеуді ұсынуға сұрау салу жолымен жүзеге асырылуы мүмкін. Осы рәсім шеңберінде бенефициар конкурстың кемінде 3 (үш) қатысушысын өз қалауы бойынша конкурстық ұсыныстар беруге және содан кейін олардың ішінен техникалық критерийлерге сәйкес келетін ең төмен бағамен конкурстық ұсынысты таңдауға шақыруы тиіс.</w:t>
      </w:r>
    </w:p>
    <w:p w14:paraId="74348794" w14:textId="77777777" w:rsidR="0082490C" w:rsidRPr="00371C8A" w:rsidRDefault="0082490C" w:rsidP="0082490C">
      <w:pPr>
        <w:pStyle w:val="210"/>
        <w:spacing w:after="120"/>
        <w:ind w:right="38" w:firstLine="0"/>
        <w:rPr>
          <w:rStyle w:val="2a"/>
          <w:rFonts w:ascii="Times New Roman" w:hAnsi="Times New Roman" w:cs="Times New Roman"/>
          <w:color w:val="000000"/>
          <w:sz w:val="16"/>
          <w:szCs w:val="16"/>
          <w:lang w:val="kk-KZ"/>
        </w:rPr>
      </w:pPr>
      <w:r w:rsidRPr="00371C8A">
        <w:rPr>
          <w:rStyle w:val="2a"/>
          <w:rFonts w:ascii="Times New Roman" w:hAnsi="Times New Roman" w:cs="Times New Roman"/>
          <w:color w:val="000000"/>
          <w:sz w:val="16"/>
          <w:szCs w:val="16"/>
          <w:lang w:val="kk-KZ"/>
        </w:rPr>
        <w:t>15 000 евродан аз сомаға тауарларды сатып алуға келісімшарттар жасасу кезінде бенефициар конкурстық іріктеусіз жасай алады және Конкурсқа қатысушы мәлімделген талаптарды орындауға қабілетті екеніне және ұсынылған баға негізделген болып табылатынына және ағымдағы нарықтық бағаларға сәйкес келетіндігіне көз жеткізгеннен кейін жалғыз конкурстық ұсыныс негізінде тікелей келісімшарт жасай алады.</w:t>
      </w:r>
    </w:p>
    <w:p w14:paraId="4AFC6764" w14:textId="76B5BC59" w:rsidR="0082490C" w:rsidRPr="0082490C" w:rsidRDefault="0082490C" w:rsidP="0082490C">
      <w:pPr>
        <w:pStyle w:val="210"/>
        <w:spacing w:after="12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2.3.4. </w:t>
      </w:r>
      <w:r w:rsidRPr="0082490C">
        <w:rPr>
          <w:rStyle w:val="2a"/>
          <w:rFonts w:ascii="Times New Roman" w:hAnsi="Times New Roman" w:cs="Times New Roman"/>
          <w:color w:val="000000"/>
          <w:sz w:val="16"/>
          <w:szCs w:val="16"/>
          <w:lang w:val="kk-KZ"/>
        </w:rPr>
        <w:t xml:space="preserve">Жұмыстарды орындауға және </w:t>
      </w:r>
      <w:r>
        <w:rPr>
          <w:rStyle w:val="2a"/>
          <w:rFonts w:ascii="Times New Roman" w:hAnsi="Times New Roman" w:cs="Times New Roman"/>
          <w:color w:val="000000"/>
          <w:sz w:val="16"/>
          <w:szCs w:val="16"/>
          <w:lang w:val="kk-KZ"/>
        </w:rPr>
        <w:t>құрал-</w:t>
      </w:r>
      <w:r w:rsidRPr="0082490C">
        <w:rPr>
          <w:rStyle w:val="2a"/>
          <w:rFonts w:ascii="Times New Roman" w:hAnsi="Times New Roman" w:cs="Times New Roman"/>
          <w:color w:val="000000"/>
          <w:sz w:val="16"/>
          <w:szCs w:val="16"/>
          <w:lang w:val="kk-KZ"/>
        </w:rPr>
        <w:t>жабдықтарды сатып алуға арналған келісімшарттарға қатысты ережелер</w:t>
      </w:r>
    </w:p>
    <w:p w14:paraId="50173C72" w14:textId="5CF4FF68" w:rsidR="0082490C" w:rsidRPr="00371C8A" w:rsidRDefault="0082490C" w:rsidP="0082490C">
      <w:pPr>
        <w:pStyle w:val="210"/>
        <w:spacing w:after="120"/>
        <w:ind w:right="38" w:firstLine="0"/>
        <w:rPr>
          <w:rStyle w:val="2a"/>
          <w:rFonts w:ascii="Times New Roman" w:hAnsi="Times New Roman" w:cs="Times New Roman"/>
          <w:color w:val="000000"/>
          <w:sz w:val="16"/>
          <w:szCs w:val="16"/>
          <w:lang w:val="kk-KZ"/>
        </w:rPr>
      </w:pPr>
      <w:r w:rsidRPr="0082490C">
        <w:rPr>
          <w:rStyle w:val="2a"/>
          <w:rFonts w:ascii="Times New Roman" w:hAnsi="Times New Roman" w:cs="Times New Roman"/>
          <w:color w:val="000000"/>
          <w:sz w:val="16"/>
          <w:szCs w:val="16"/>
          <w:lang w:val="kk-KZ"/>
        </w:rPr>
        <w:t xml:space="preserve">Жұмыстарды орындауға немесе 15 000 евродан астам сомаға </w:t>
      </w:r>
      <w:r>
        <w:rPr>
          <w:rStyle w:val="2a"/>
          <w:rFonts w:ascii="Times New Roman" w:hAnsi="Times New Roman" w:cs="Times New Roman"/>
          <w:color w:val="000000"/>
          <w:sz w:val="16"/>
          <w:szCs w:val="16"/>
          <w:lang w:val="kk-KZ"/>
        </w:rPr>
        <w:t>құрал-</w:t>
      </w:r>
      <w:r w:rsidRPr="0082490C">
        <w:rPr>
          <w:rStyle w:val="2a"/>
          <w:rFonts w:ascii="Times New Roman" w:hAnsi="Times New Roman" w:cs="Times New Roman"/>
          <w:color w:val="000000"/>
          <w:sz w:val="16"/>
          <w:szCs w:val="16"/>
          <w:lang w:val="kk-KZ"/>
        </w:rPr>
        <w:t xml:space="preserve">жабдықты сатып алуға келісімшарттар жасасу алдын ала жарияланбай баға белгілеуді ұсынуға сұрау салу жолымен жүзеге асырылуы мүмкін. </w:t>
      </w:r>
      <w:r w:rsidRPr="00371C8A">
        <w:rPr>
          <w:rStyle w:val="2a"/>
          <w:rFonts w:ascii="Times New Roman" w:hAnsi="Times New Roman" w:cs="Times New Roman"/>
          <w:color w:val="000000"/>
          <w:sz w:val="16"/>
          <w:szCs w:val="16"/>
          <w:lang w:val="kk-KZ"/>
        </w:rPr>
        <w:t>Осы рәсім шеңберінде бенефициар конкурстың кемінде 3 (үш) қатысушысын өз қалауы бойынша конкурстық ұсыныстар беруге және содан кейін олардың ішінен техникалық критерийлерге сәйкес келетін ең төмен бағамен конкурстық ұсынысты таңдауға шақыруы тиіс.</w:t>
      </w:r>
      <w:r w:rsidRPr="00371C8A">
        <w:rPr>
          <w:lang w:val="kk-KZ"/>
        </w:rPr>
        <w:t xml:space="preserve"> </w:t>
      </w:r>
    </w:p>
    <w:p w14:paraId="1DB0D0F2" w14:textId="2676C871" w:rsidR="0082490C" w:rsidRPr="00371C8A" w:rsidRDefault="0082490C" w:rsidP="0082490C">
      <w:pPr>
        <w:pStyle w:val="210"/>
        <w:spacing w:after="120"/>
        <w:ind w:right="38" w:firstLine="0"/>
        <w:rPr>
          <w:rStyle w:val="2a"/>
          <w:rFonts w:ascii="Times New Roman" w:hAnsi="Times New Roman" w:cs="Times New Roman"/>
          <w:color w:val="000000"/>
          <w:sz w:val="16"/>
          <w:szCs w:val="16"/>
          <w:lang w:val="kk-KZ"/>
        </w:rPr>
      </w:pPr>
      <w:r w:rsidRPr="00371C8A">
        <w:rPr>
          <w:rStyle w:val="2a"/>
          <w:rFonts w:ascii="Times New Roman" w:hAnsi="Times New Roman" w:cs="Times New Roman"/>
          <w:color w:val="000000"/>
          <w:sz w:val="16"/>
          <w:szCs w:val="16"/>
          <w:lang w:val="kk-KZ"/>
        </w:rPr>
        <w:t>15 000 евродан кем сомаға жұмыстарды орындауға арналған келісім-шарттар жасасу кезінде бенефициар конкурстық іріктеусіз жасай алады және конкурстың ұсынылып отырған қатысушысы мәлімделген талаптарды орындауға қабілетті екеніне және ұсынылған баға негізделген болып табылатынына және ағымдағы нарықтық бағаларға сәйкес келетіндігіне көз жеткізгеннен кейін жалғыз конкурстық ұсыныс негізінде тікелей келісім-шарт жасай алады.</w:t>
      </w:r>
    </w:p>
    <w:p w14:paraId="0FDCCF3F" w14:textId="2D615AF6" w:rsidR="0082490C" w:rsidRPr="00371C8A" w:rsidRDefault="0082490C" w:rsidP="0082490C">
      <w:pPr>
        <w:pStyle w:val="210"/>
        <w:spacing w:after="160"/>
        <w:ind w:right="38" w:firstLine="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 xml:space="preserve">2.3.5. </w:t>
      </w:r>
      <w:r w:rsidRPr="00371C8A">
        <w:rPr>
          <w:rStyle w:val="2a"/>
          <w:rFonts w:ascii="Times New Roman" w:hAnsi="Times New Roman" w:cs="Times New Roman"/>
          <w:color w:val="000000"/>
          <w:sz w:val="16"/>
          <w:szCs w:val="16"/>
          <w:lang w:val="kk-KZ"/>
        </w:rPr>
        <w:t>Келісімшарттардың басқа түрлері</w:t>
      </w:r>
    </w:p>
    <w:p w14:paraId="4500B67D" w14:textId="5F0123E8" w:rsidR="0082490C" w:rsidRPr="00371C8A" w:rsidRDefault="0082490C" w:rsidP="0082490C">
      <w:pPr>
        <w:pStyle w:val="210"/>
        <w:shd w:val="clear" w:color="auto" w:fill="auto"/>
        <w:spacing w:before="0" w:after="160"/>
        <w:ind w:right="38" w:firstLine="0"/>
        <w:rPr>
          <w:rStyle w:val="2a"/>
          <w:rFonts w:ascii="Times New Roman" w:hAnsi="Times New Roman" w:cs="Times New Roman"/>
          <w:color w:val="000000"/>
          <w:sz w:val="16"/>
          <w:szCs w:val="16"/>
          <w:lang w:val="kk-KZ"/>
        </w:rPr>
      </w:pPr>
      <w:r w:rsidRPr="00371C8A">
        <w:rPr>
          <w:rStyle w:val="2a"/>
          <w:rFonts w:ascii="Times New Roman" w:hAnsi="Times New Roman" w:cs="Times New Roman"/>
          <w:color w:val="000000"/>
          <w:sz w:val="16"/>
          <w:szCs w:val="16"/>
          <w:lang w:val="kk-KZ"/>
        </w:rPr>
        <w:t xml:space="preserve">Жоғарыда 2.3.2, 2.3.3 және 2.3.4-баптарда аталмаған келісім-шарттар жасалған жағдайда, бенефициар сатып алу құжаттарын дайындау кезінде барынша мүмкін болатын дәрежеде өзекті озық халықаралық </w:t>
      </w:r>
      <w:r>
        <w:rPr>
          <w:rStyle w:val="2a"/>
          <w:rFonts w:ascii="Times New Roman" w:hAnsi="Times New Roman" w:cs="Times New Roman"/>
          <w:color w:val="000000"/>
          <w:sz w:val="16"/>
          <w:szCs w:val="16"/>
          <w:lang w:val="kk-KZ"/>
        </w:rPr>
        <w:t>тәжірибелерге</w:t>
      </w:r>
      <w:r w:rsidRPr="00371C8A">
        <w:rPr>
          <w:rStyle w:val="2a"/>
          <w:rFonts w:ascii="Times New Roman" w:hAnsi="Times New Roman" w:cs="Times New Roman"/>
          <w:color w:val="000000"/>
          <w:sz w:val="16"/>
          <w:szCs w:val="16"/>
          <w:lang w:val="kk-KZ"/>
        </w:rPr>
        <w:t xml:space="preserve"> сәйкес әрекет етуі және </w:t>
      </w:r>
      <w:r>
        <w:rPr>
          <w:rStyle w:val="2a"/>
          <w:rFonts w:ascii="Times New Roman" w:hAnsi="Times New Roman" w:cs="Times New Roman"/>
          <w:color w:val="000000"/>
          <w:sz w:val="16"/>
          <w:szCs w:val="16"/>
          <w:lang w:val="kk-KZ"/>
        </w:rPr>
        <w:t>ФДА</w:t>
      </w:r>
      <w:r w:rsidRPr="00371C8A">
        <w:rPr>
          <w:rStyle w:val="2a"/>
          <w:rFonts w:ascii="Times New Roman" w:hAnsi="Times New Roman" w:cs="Times New Roman"/>
          <w:color w:val="000000"/>
          <w:sz w:val="16"/>
          <w:szCs w:val="16"/>
          <w:lang w:val="kk-KZ"/>
        </w:rPr>
        <w:t xml:space="preserve"> к</w:t>
      </w:r>
      <w:r>
        <w:rPr>
          <w:rStyle w:val="2a"/>
          <w:rFonts w:ascii="Times New Roman" w:hAnsi="Times New Roman" w:cs="Times New Roman"/>
          <w:color w:val="000000"/>
          <w:sz w:val="16"/>
          <w:szCs w:val="16"/>
          <w:lang w:val="kk-KZ"/>
        </w:rPr>
        <w:t>еңес алуы</w:t>
      </w:r>
      <w:r w:rsidRPr="00371C8A">
        <w:rPr>
          <w:rStyle w:val="2a"/>
          <w:rFonts w:ascii="Times New Roman" w:hAnsi="Times New Roman" w:cs="Times New Roman"/>
          <w:color w:val="000000"/>
          <w:sz w:val="16"/>
          <w:szCs w:val="16"/>
          <w:lang w:val="kk-KZ"/>
        </w:rPr>
        <w:t xml:space="preserve"> тиіс.</w:t>
      </w:r>
    </w:p>
    <w:p w14:paraId="3E15806D" w14:textId="3364ADFF" w:rsidR="0082490C" w:rsidRPr="0082490C" w:rsidRDefault="0082490C" w:rsidP="0082490C">
      <w:pPr>
        <w:pStyle w:val="210"/>
        <w:spacing w:after="120"/>
        <w:ind w:right="38" w:firstLine="0"/>
        <w:rPr>
          <w:rStyle w:val="2a"/>
          <w:rFonts w:ascii="Times New Roman" w:hAnsi="Times New Roman" w:cs="Times New Roman"/>
          <w:color w:val="000000"/>
          <w:sz w:val="16"/>
          <w:szCs w:val="16"/>
        </w:rPr>
      </w:pPr>
      <w:r w:rsidRPr="0082490C">
        <w:rPr>
          <w:rStyle w:val="2a"/>
          <w:rFonts w:ascii="Times New Roman" w:hAnsi="Times New Roman" w:cs="Times New Roman"/>
          <w:color w:val="000000"/>
          <w:sz w:val="16"/>
          <w:szCs w:val="16"/>
        </w:rPr>
        <w:t>2.</w:t>
      </w:r>
      <w:r>
        <w:rPr>
          <w:rStyle w:val="2a"/>
          <w:rFonts w:ascii="Times New Roman" w:hAnsi="Times New Roman" w:cs="Times New Roman"/>
          <w:color w:val="000000"/>
          <w:sz w:val="16"/>
          <w:szCs w:val="16"/>
          <w:lang w:val="kk-KZ"/>
        </w:rPr>
        <w:t>4</w:t>
      </w:r>
      <w:r w:rsidRPr="0082490C">
        <w:rPr>
          <w:rStyle w:val="2a"/>
          <w:rFonts w:ascii="Times New Roman" w:hAnsi="Times New Roman" w:cs="Times New Roman"/>
          <w:color w:val="000000"/>
          <w:sz w:val="16"/>
          <w:szCs w:val="16"/>
        </w:rPr>
        <w:t>. Мемлекеттік органдардың концессия беруінің ерекше жағдайы</w:t>
      </w:r>
    </w:p>
    <w:p w14:paraId="59ECB342" w14:textId="3B0F997D" w:rsidR="0082490C" w:rsidRPr="0082490C" w:rsidRDefault="0082490C" w:rsidP="0082490C">
      <w:pPr>
        <w:pStyle w:val="210"/>
        <w:spacing w:after="120"/>
        <w:ind w:right="38" w:firstLine="0"/>
        <w:rPr>
          <w:rStyle w:val="2a"/>
          <w:rFonts w:ascii="Times New Roman" w:hAnsi="Times New Roman" w:cs="Times New Roman"/>
          <w:color w:val="000000"/>
          <w:sz w:val="16"/>
          <w:szCs w:val="16"/>
        </w:rPr>
      </w:pPr>
      <w:r w:rsidRPr="0082490C">
        <w:rPr>
          <w:rStyle w:val="2a"/>
          <w:rFonts w:ascii="Times New Roman" w:hAnsi="Times New Roman" w:cs="Times New Roman"/>
          <w:color w:val="000000"/>
          <w:sz w:val="16"/>
          <w:szCs w:val="16"/>
        </w:rPr>
        <w:t>Ф</w:t>
      </w:r>
      <w:r>
        <w:rPr>
          <w:rStyle w:val="2a"/>
          <w:rFonts w:ascii="Times New Roman" w:hAnsi="Times New Roman" w:cs="Times New Roman"/>
          <w:color w:val="000000"/>
          <w:sz w:val="16"/>
          <w:szCs w:val="16"/>
          <w:lang w:val="kk-KZ"/>
        </w:rPr>
        <w:t>ДА</w:t>
      </w:r>
      <w:r w:rsidRPr="0082490C">
        <w:rPr>
          <w:rStyle w:val="2a"/>
          <w:rFonts w:ascii="Times New Roman" w:hAnsi="Times New Roman" w:cs="Times New Roman"/>
          <w:color w:val="000000"/>
          <w:sz w:val="16"/>
          <w:szCs w:val="16"/>
        </w:rPr>
        <w:t xml:space="preserve"> мемлекеттік концессия шеңберінде іске асырылатын жобаны қаржыландырған жағдайларда Бенефициар мынадай сатып алу рәсімдерінің бірін пайдаланады: </w:t>
      </w:r>
    </w:p>
    <w:p w14:paraId="168EEB74" w14:textId="289ED3F4" w:rsidR="0082490C" w:rsidRDefault="0082490C" w:rsidP="0082490C">
      <w:pPr>
        <w:pStyle w:val="210"/>
        <w:numPr>
          <w:ilvl w:val="0"/>
          <w:numId w:val="56"/>
        </w:numPr>
        <w:spacing w:after="120"/>
        <w:ind w:left="560" w:right="38" w:hanging="560"/>
        <w:rPr>
          <w:rStyle w:val="2a"/>
          <w:rFonts w:ascii="Times New Roman" w:hAnsi="Times New Roman" w:cs="Times New Roman"/>
          <w:color w:val="000000"/>
          <w:sz w:val="16"/>
          <w:szCs w:val="16"/>
        </w:rPr>
      </w:pPr>
      <w:r w:rsidRPr="0082490C">
        <w:rPr>
          <w:rStyle w:val="2a"/>
          <w:rFonts w:ascii="Times New Roman" w:hAnsi="Times New Roman" w:cs="Times New Roman"/>
          <w:color w:val="000000"/>
          <w:sz w:val="16"/>
          <w:szCs w:val="16"/>
        </w:rPr>
        <w:t xml:space="preserve"> егер концессионер осы </w:t>
      </w:r>
      <w:r>
        <w:rPr>
          <w:rStyle w:val="2a"/>
          <w:rFonts w:ascii="Times New Roman" w:hAnsi="Times New Roman" w:cs="Times New Roman"/>
          <w:color w:val="000000"/>
          <w:sz w:val="16"/>
          <w:szCs w:val="16"/>
          <w:lang w:val="kk-KZ"/>
        </w:rPr>
        <w:t>нұсқаулықтың</w:t>
      </w:r>
      <w:r w:rsidRPr="0082490C">
        <w:rPr>
          <w:rStyle w:val="2a"/>
          <w:rFonts w:ascii="Times New Roman" w:hAnsi="Times New Roman" w:cs="Times New Roman"/>
          <w:color w:val="000000"/>
          <w:sz w:val="16"/>
          <w:szCs w:val="16"/>
        </w:rPr>
        <w:t xml:space="preserve"> 1.6.4-бабының ережелеріне сәйкес Ф</w:t>
      </w:r>
      <w:r>
        <w:rPr>
          <w:rStyle w:val="2a"/>
          <w:rFonts w:ascii="Times New Roman" w:hAnsi="Times New Roman" w:cs="Times New Roman"/>
          <w:color w:val="000000"/>
          <w:sz w:val="16"/>
          <w:szCs w:val="16"/>
          <w:lang w:val="kk-KZ"/>
        </w:rPr>
        <w:t xml:space="preserve">ДА </w:t>
      </w:r>
      <w:r w:rsidRPr="0082490C">
        <w:rPr>
          <w:rStyle w:val="2a"/>
          <w:rFonts w:ascii="Times New Roman" w:hAnsi="Times New Roman" w:cs="Times New Roman"/>
          <w:color w:val="000000"/>
          <w:sz w:val="16"/>
          <w:szCs w:val="16"/>
        </w:rPr>
        <w:t xml:space="preserve">қолайлы деп санайтын конкурстық іріктеу </w:t>
      </w:r>
      <w:r w:rsidRPr="0082490C">
        <w:rPr>
          <w:rStyle w:val="2a"/>
          <w:rFonts w:ascii="Times New Roman" w:hAnsi="Times New Roman" w:cs="Times New Roman"/>
          <w:color w:val="000000"/>
          <w:sz w:val="16"/>
          <w:szCs w:val="16"/>
        </w:rPr>
        <w:lastRenderedPageBreak/>
        <w:t xml:space="preserve">нәтижесінде таңдалса және оған өзінің концессиясы шеңберінде </w:t>
      </w:r>
      <w:r>
        <w:rPr>
          <w:rStyle w:val="2a"/>
          <w:rFonts w:ascii="Times New Roman" w:hAnsi="Times New Roman" w:cs="Times New Roman"/>
          <w:color w:val="000000"/>
          <w:sz w:val="16"/>
          <w:szCs w:val="16"/>
          <w:lang w:val="kk-KZ"/>
        </w:rPr>
        <w:t>ФДА</w:t>
      </w:r>
      <w:r w:rsidRPr="0082490C">
        <w:rPr>
          <w:rStyle w:val="2a"/>
          <w:rFonts w:ascii="Times New Roman" w:hAnsi="Times New Roman" w:cs="Times New Roman"/>
          <w:color w:val="000000"/>
          <w:sz w:val="16"/>
          <w:szCs w:val="16"/>
        </w:rPr>
        <w:t xml:space="preserve"> қаржыландыр</w:t>
      </w:r>
      <w:r>
        <w:rPr>
          <w:rStyle w:val="2a"/>
          <w:rFonts w:ascii="Times New Roman" w:hAnsi="Times New Roman" w:cs="Times New Roman"/>
          <w:color w:val="000000"/>
          <w:sz w:val="16"/>
          <w:szCs w:val="16"/>
          <w:lang w:val="kk-KZ"/>
        </w:rPr>
        <w:t>уы</w:t>
      </w:r>
      <w:r w:rsidRPr="0082490C">
        <w:rPr>
          <w:rStyle w:val="2a"/>
          <w:rFonts w:ascii="Times New Roman" w:hAnsi="Times New Roman" w:cs="Times New Roman"/>
          <w:color w:val="000000"/>
          <w:sz w:val="16"/>
          <w:szCs w:val="16"/>
        </w:rPr>
        <w:t xml:space="preserve"> қолданылатын к</w:t>
      </w:r>
      <w:r>
        <w:rPr>
          <w:rStyle w:val="2a"/>
          <w:rFonts w:ascii="Times New Roman" w:hAnsi="Times New Roman" w:cs="Times New Roman"/>
          <w:color w:val="000000"/>
          <w:sz w:val="16"/>
          <w:szCs w:val="16"/>
          <w:lang w:val="kk-KZ"/>
        </w:rPr>
        <w:t>еңестік</w:t>
      </w:r>
      <w:r w:rsidRPr="0082490C">
        <w:rPr>
          <w:rStyle w:val="2a"/>
          <w:rFonts w:ascii="Times New Roman" w:hAnsi="Times New Roman" w:cs="Times New Roman"/>
          <w:color w:val="000000"/>
          <w:sz w:val="16"/>
          <w:szCs w:val="16"/>
        </w:rPr>
        <w:t xml:space="preserve"> немесе </w:t>
      </w:r>
      <w:r>
        <w:rPr>
          <w:rStyle w:val="2a"/>
          <w:rFonts w:ascii="Times New Roman" w:hAnsi="Times New Roman" w:cs="Times New Roman"/>
          <w:color w:val="000000"/>
          <w:sz w:val="16"/>
          <w:szCs w:val="16"/>
          <w:lang w:val="kk-KZ"/>
        </w:rPr>
        <w:t>кеңестік</w:t>
      </w:r>
      <w:r w:rsidRPr="0082490C">
        <w:rPr>
          <w:rStyle w:val="2a"/>
          <w:rFonts w:ascii="Times New Roman" w:hAnsi="Times New Roman" w:cs="Times New Roman"/>
          <w:color w:val="000000"/>
          <w:sz w:val="16"/>
          <w:szCs w:val="16"/>
        </w:rPr>
        <w:t xml:space="preserve"> емес сипаттағы жұмыстарды, </w:t>
      </w:r>
      <w:r>
        <w:rPr>
          <w:rStyle w:val="2a"/>
          <w:rFonts w:ascii="Times New Roman" w:hAnsi="Times New Roman" w:cs="Times New Roman"/>
          <w:color w:val="000000"/>
          <w:sz w:val="16"/>
          <w:szCs w:val="16"/>
          <w:lang w:val="kk-KZ"/>
        </w:rPr>
        <w:t>құрал-</w:t>
      </w:r>
      <w:r w:rsidRPr="0082490C">
        <w:rPr>
          <w:rStyle w:val="2a"/>
          <w:rFonts w:ascii="Times New Roman" w:hAnsi="Times New Roman" w:cs="Times New Roman"/>
          <w:color w:val="000000"/>
          <w:sz w:val="16"/>
          <w:szCs w:val="16"/>
        </w:rPr>
        <w:t>жабдықтарды, тауарлар мен көрсетілетін қызметтерді сатып алуды жүзеге асыру тікелей тапсырылған болса, онда концессионер өзінің жеке рәсімдерін пайдалана отырып, осындай сатып алуды еркін жүзеге асыра алады.</w:t>
      </w:r>
    </w:p>
    <w:p w14:paraId="68A5C6C3" w14:textId="38E473F4" w:rsidR="0082490C" w:rsidRPr="0082490C" w:rsidRDefault="0082490C" w:rsidP="000F2B5D">
      <w:pPr>
        <w:pStyle w:val="210"/>
        <w:numPr>
          <w:ilvl w:val="0"/>
          <w:numId w:val="56"/>
        </w:numPr>
        <w:spacing w:after="120"/>
        <w:ind w:left="560" w:right="38" w:firstLine="0"/>
        <w:rPr>
          <w:rStyle w:val="2a"/>
          <w:rFonts w:ascii="Times New Roman" w:hAnsi="Times New Roman" w:cs="Times New Roman"/>
          <w:color w:val="000000"/>
          <w:sz w:val="16"/>
          <w:szCs w:val="16"/>
        </w:rPr>
      </w:pPr>
      <w:r w:rsidRPr="0082490C">
        <w:rPr>
          <w:rStyle w:val="2a"/>
          <w:rFonts w:ascii="Times New Roman" w:hAnsi="Times New Roman" w:cs="Times New Roman"/>
          <w:color w:val="000000"/>
          <w:sz w:val="16"/>
          <w:szCs w:val="16"/>
        </w:rPr>
        <w:t xml:space="preserve">егер концессионер конкурстық іріктеу, </w:t>
      </w:r>
      <w:r>
        <w:rPr>
          <w:rStyle w:val="2a"/>
          <w:rFonts w:ascii="Times New Roman" w:hAnsi="Times New Roman" w:cs="Times New Roman"/>
          <w:color w:val="000000"/>
          <w:sz w:val="16"/>
          <w:szCs w:val="16"/>
          <w:lang w:val="kk-KZ"/>
        </w:rPr>
        <w:t xml:space="preserve">ФДА </w:t>
      </w:r>
      <w:r w:rsidRPr="0082490C">
        <w:rPr>
          <w:rStyle w:val="2a"/>
          <w:rFonts w:ascii="Times New Roman" w:hAnsi="Times New Roman" w:cs="Times New Roman"/>
          <w:color w:val="000000"/>
          <w:sz w:val="16"/>
          <w:szCs w:val="16"/>
        </w:rPr>
        <w:t>қаржыландыруға жататын к</w:t>
      </w:r>
      <w:r>
        <w:rPr>
          <w:rStyle w:val="2a"/>
          <w:rFonts w:ascii="Times New Roman" w:hAnsi="Times New Roman" w:cs="Times New Roman"/>
          <w:color w:val="000000"/>
          <w:sz w:val="16"/>
          <w:szCs w:val="16"/>
          <w:lang w:val="kk-KZ"/>
        </w:rPr>
        <w:t>еңестік</w:t>
      </w:r>
      <w:r w:rsidRPr="0082490C">
        <w:rPr>
          <w:rStyle w:val="2a"/>
          <w:rFonts w:ascii="Times New Roman" w:hAnsi="Times New Roman" w:cs="Times New Roman"/>
          <w:color w:val="000000"/>
          <w:sz w:val="16"/>
          <w:szCs w:val="16"/>
        </w:rPr>
        <w:t xml:space="preserve"> немесе </w:t>
      </w:r>
      <w:r>
        <w:rPr>
          <w:rStyle w:val="2a"/>
          <w:rFonts w:ascii="Times New Roman" w:hAnsi="Times New Roman" w:cs="Times New Roman"/>
          <w:color w:val="000000"/>
          <w:sz w:val="16"/>
          <w:szCs w:val="16"/>
          <w:lang w:val="kk-KZ"/>
        </w:rPr>
        <w:t>кеңестік</w:t>
      </w:r>
      <w:r w:rsidRPr="0082490C">
        <w:rPr>
          <w:rStyle w:val="2a"/>
          <w:rFonts w:ascii="Times New Roman" w:hAnsi="Times New Roman" w:cs="Times New Roman"/>
          <w:color w:val="000000"/>
          <w:sz w:val="16"/>
          <w:szCs w:val="16"/>
        </w:rPr>
        <w:t xml:space="preserve"> емес сипаттағы жұмыстарды,</w:t>
      </w:r>
      <w:r>
        <w:rPr>
          <w:rStyle w:val="2a"/>
          <w:rFonts w:ascii="Times New Roman" w:hAnsi="Times New Roman" w:cs="Times New Roman"/>
          <w:color w:val="000000"/>
          <w:sz w:val="16"/>
          <w:szCs w:val="16"/>
          <w:lang w:val="kk-KZ"/>
        </w:rPr>
        <w:t xml:space="preserve"> құрал-</w:t>
      </w:r>
      <w:r w:rsidRPr="0082490C">
        <w:rPr>
          <w:rStyle w:val="2a"/>
          <w:rFonts w:ascii="Times New Roman" w:hAnsi="Times New Roman" w:cs="Times New Roman"/>
          <w:color w:val="000000"/>
          <w:sz w:val="16"/>
          <w:szCs w:val="16"/>
        </w:rPr>
        <w:t xml:space="preserve">жабдықтарды, тауарларды, көрсетілетін қызметтерді сатып алу нәтижесінде таңдалмаса, </w:t>
      </w:r>
      <w:r>
        <w:rPr>
          <w:rStyle w:val="2a"/>
          <w:rFonts w:ascii="Times New Roman" w:hAnsi="Times New Roman" w:cs="Times New Roman"/>
          <w:color w:val="000000"/>
          <w:sz w:val="16"/>
          <w:szCs w:val="16"/>
          <w:lang w:val="kk-KZ"/>
        </w:rPr>
        <w:t xml:space="preserve">ФДА </w:t>
      </w:r>
      <w:r w:rsidRPr="0082490C">
        <w:rPr>
          <w:rStyle w:val="2a"/>
          <w:rFonts w:ascii="Times New Roman" w:hAnsi="Times New Roman" w:cs="Times New Roman"/>
          <w:color w:val="000000"/>
          <w:sz w:val="16"/>
          <w:szCs w:val="16"/>
        </w:rPr>
        <w:t>мемлекеттік сектордағы операциялар ретінде қарайды, сондықтан осы Нұсқаулықтың ережелеріне сәйкес жүзеге асырылуы тиіс.</w:t>
      </w:r>
    </w:p>
    <w:p w14:paraId="698BC875" w14:textId="4E71CEC0" w:rsidR="00684565" w:rsidRPr="00684565" w:rsidRDefault="00684565" w:rsidP="00443723">
      <w:pPr>
        <w:pStyle w:val="210"/>
        <w:spacing w:after="120"/>
        <w:ind w:right="38" w:firstLine="0"/>
        <w:rPr>
          <w:rStyle w:val="2a"/>
          <w:rFonts w:ascii="Times New Roman" w:hAnsi="Times New Roman" w:cs="Times New Roman"/>
          <w:color w:val="000000"/>
          <w:sz w:val="16"/>
          <w:szCs w:val="16"/>
        </w:rPr>
        <w:sectPr w:rsidR="00684565" w:rsidRPr="00684565" w:rsidSect="00684565">
          <w:headerReference w:type="default" r:id="rId23"/>
          <w:footerReference w:type="default" r:id="rId24"/>
          <w:pgSz w:w="11900" w:h="16780"/>
          <w:pgMar w:top="1134" w:right="1514" w:bottom="1701" w:left="1134" w:header="709" w:footer="754" w:gutter="0"/>
          <w:pgNumType w:start="22"/>
          <w:cols w:space="708"/>
          <w:docGrid w:linePitch="360"/>
        </w:sectPr>
      </w:pPr>
    </w:p>
    <w:p w14:paraId="329615F5" w14:textId="01B5FDA0" w:rsidR="00684565" w:rsidRPr="00684565" w:rsidRDefault="00CB402B" w:rsidP="00684565">
      <w:pPr>
        <w:pStyle w:val="3b"/>
        <w:pageBreakBefore/>
        <w:shd w:val="clear" w:color="auto" w:fill="auto"/>
        <w:snapToGrid w:val="0"/>
        <w:spacing w:before="360" w:after="14" w:line="190" w:lineRule="exact"/>
        <w:ind w:left="23" w:right="40" w:firstLine="0"/>
        <w:jc w:val="center"/>
        <w:rPr>
          <w:rStyle w:val="3a"/>
          <w:rFonts w:ascii="Times New Roman" w:hAnsi="Times New Roman" w:cs="Times New Roman"/>
          <w:b/>
          <w:color w:val="000000"/>
          <w:sz w:val="16"/>
          <w:szCs w:val="16"/>
        </w:rPr>
      </w:pPr>
      <w:r>
        <w:rPr>
          <w:rStyle w:val="3a"/>
          <w:rFonts w:ascii="Times New Roman" w:hAnsi="Times New Roman" w:cs="Times New Roman"/>
          <w:color w:val="000000"/>
          <w:sz w:val="16"/>
          <w:szCs w:val="16"/>
          <w:lang w:val="kk-KZ"/>
        </w:rPr>
        <w:lastRenderedPageBreak/>
        <w:t>ҚОСЫМША</w:t>
      </w:r>
      <w:r w:rsidR="00684565" w:rsidRPr="00684565">
        <w:rPr>
          <w:rStyle w:val="3a"/>
          <w:rFonts w:ascii="Times New Roman" w:hAnsi="Times New Roman" w:cs="Times New Roman"/>
          <w:color w:val="000000"/>
          <w:sz w:val="16"/>
          <w:szCs w:val="16"/>
        </w:rPr>
        <w:t xml:space="preserve"> 1</w:t>
      </w:r>
    </w:p>
    <w:p w14:paraId="42D52F98" w14:textId="77777777" w:rsidR="00684565" w:rsidRPr="00684565" w:rsidRDefault="00684565" w:rsidP="00684565">
      <w:pPr>
        <w:pStyle w:val="3b"/>
        <w:shd w:val="clear" w:color="auto" w:fill="auto"/>
        <w:spacing w:after="14" w:line="190" w:lineRule="exact"/>
        <w:ind w:left="20" w:right="38" w:firstLine="0"/>
        <w:jc w:val="center"/>
        <w:rPr>
          <w:rFonts w:ascii="Times New Roman" w:hAnsi="Times New Roman" w:cs="Times New Roman"/>
          <w:sz w:val="16"/>
          <w:szCs w:val="16"/>
        </w:rPr>
      </w:pPr>
    </w:p>
    <w:p w14:paraId="65C2C3F7" w14:textId="4DB2EA2C" w:rsidR="00E25C38" w:rsidRPr="003C7ACB" w:rsidRDefault="00E25C38" w:rsidP="00684565">
      <w:pPr>
        <w:pStyle w:val="3b"/>
        <w:shd w:val="clear" w:color="auto" w:fill="auto"/>
        <w:spacing w:after="494" w:line="190" w:lineRule="exact"/>
        <w:ind w:left="20" w:right="38" w:firstLine="0"/>
        <w:jc w:val="center"/>
        <w:rPr>
          <w:rStyle w:val="3a"/>
          <w:rFonts w:ascii="Times New Roman" w:hAnsi="Times New Roman" w:cs="Times New Roman"/>
          <w:color w:val="000000"/>
          <w:sz w:val="16"/>
          <w:szCs w:val="16"/>
          <w:lang w:val="kk-KZ"/>
        </w:rPr>
      </w:pPr>
      <w:r w:rsidRPr="00E25C38">
        <w:rPr>
          <w:rStyle w:val="3a"/>
          <w:rFonts w:ascii="Times New Roman" w:hAnsi="Times New Roman" w:cs="Times New Roman"/>
          <w:color w:val="000000"/>
          <w:sz w:val="16"/>
          <w:szCs w:val="16"/>
        </w:rPr>
        <w:t xml:space="preserve">Адалдық, заңдылық </w:t>
      </w:r>
      <w:r>
        <w:rPr>
          <w:rStyle w:val="3a"/>
          <w:rFonts w:ascii="Times New Roman" w:hAnsi="Times New Roman" w:cs="Times New Roman"/>
          <w:color w:val="000000"/>
          <w:sz w:val="16"/>
          <w:szCs w:val="16"/>
          <w:lang w:val="kk-KZ"/>
        </w:rPr>
        <w:t xml:space="preserve">пен </w:t>
      </w:r>
      <w:r w:rsidRPr="00E25C38">
        <w:rPr>
          <w:rStyle w:val="3a"/>
          <w:rFonts w:ascii="Times New Roman" w:hAnsi="Times New Roman" w:cs="Times New Roman"/>
          <w:color w:val="000000"/>
          <w:sz w:val="16"/>
          <w:szCs w:val="16"/>
        </w:rPr>
        <w:t xml:space="preserve">экологиялық және әлеуметтік жауапкершілік туралы </w:t>
      </w:r>
      <w:r w:rsidR="003C7ACB">
        <w:rPr>
          <w:rStyle w:val="3a"/>
          <w:rFonts w:ascii="Times New Roman" w:hAnsi="Times New Roman" w:cs="Times New Roman"/>
          <w:color w:val="000000"/>
          <w:sz w:val="16"/>
          <w:szCs w:val="16"/>
          <w:lang w:val="kk-KZ"/>
        </w:rPr>
        <w:t>өтініш</w:t>
      </w:r>
    </w:p>
    <w:p w14:paraId="563BD724" w14:textId="45512FCB" w:rsidR="00684565" w:rsidRPr="00371C8A" w:rsidRDefault="00E25C38" w:rsidP="00684565">
      <w:pPr>
        <w:pStyle w:val="af3"/>
        <w:rPr>
          <w:rFonts w:ascii="Times New Roman" w:hAnsi="Times New Roman"/>
          <w:sz w:val="16"/>
          <w:szCs w:val="16"/>
          <w:lang w:val="kk-KZ"/>
        </w:rPr>
      </w:pPr>
      <w:r>
        <w:rPr>
          <w:rFonts w:ascii="Times New Roman" w:hAnsi="Times New Roman"/>
          <w:sz w:val="16"/>
          <w:szCs w:val="16"/>
          <w:lang w:val="kk-KZ"/>
        </w:rPr>
        <w:t>Жобаның атауы</w:t>
      </w:r>
      <w:r w:rsidR="00684565" w:rsidRPr="00371C8A">
        <w:rPr>
          <w:rFonts w:ascii="Times New Roman" w:hAnsi="Times New Roman"/>
          <w:sz w:val="16"/>
          <w:szCs w:val="16"/>
          <w:lang w:val="kk-KZ"/>
        </w:rPr>
        <w:t>: ____________________________________ («</w:t>
      </w:r>
      <w:r w:rsidRPr="00371C8A">
        <w:rPr>
          <w:rFonts w:ascii="Times New Roman" w:hAnsi="Times New Roman"/>
          <w:sz w:val="16"/>
          <w:szCs w:val="16"/>
          <w:lang w:val="kk-KZ"/>
        </w:rPr>
        <w:t>Келісім</w:t>
      </w:r>
      <w:r w:rsidR="00684565" w:rsidRPr="00371C8A">
        <w:rPr>
          <w:rFonts w:ascii="Times New Roman" w:hAnsi="Times New Roman"/>
          <w:sz w:val="16"/>
          <w:szCs w:val="16"/>
          <w:lang w:val="kk-KZ"/>
        </w:rPr>
        <w:t xml:space="preserve">») </w:t>
      </w:r>
    </w:p>
    <w:p w14:paraId="50B972A5" w14:textId="00BE7F2A" w:rsidR="00684565" w:rsidRPr="00371C8A" w:rsidRDefault="00684565" w:rsidP="00684565">
      <w:pPr>
        <w:pStyle w:val="af3"/>
        <w:rPr>
          <w:rFonts w:ascii="Times New Roman" w:hAnsi="Times New Roman"/>
          <w:sz w:val="16"/>
          <w:szCs w:val="16"/>
          <w:lang w:val="kk-KZ"/>
        </w:rPr>
      </w:pPr>
      <w:r w:rsidRPr="00371C8A">
        <w:rPr>
          <w:rFonts w:ascii="Times New Roman" w:hAnsi="Times New Roman"/>
          <w:sz w:val="16"/>
          <w:szCs w:val="16"/>
          <w:lang w:val="kk-KZ"/>
        </w:rPr>
        <w:t>К</w:t>
      </w:r>
      <w:r w:rsidR="00E25C38">
        <w:rPr>
          <w:rFonts w:ascii="Times New Roman" w:hAnsi="Times New Roman"/>
          <w:sz w:val="16"/>
          <w:szCs w:val="16"/>
          <w:lang w:val="kk-KZ"/>
        </w:rPr>
        <w:t>імге</w:t>
      </w:r>
      <w:r w:rsidRPr="00371C8A">
        <w:rPr>
          <w:rFonts w:ascii="Times New Roman" w:hAnsi="Times New Roman"/>
          <w:sz w:val="16"/>
          <w:szCs w:val="16"/>
          <w:lang w:val="kk-KZ"/>
        </w:rPr>
        <w:t>: _________________________ («</w:t>
      </w:r>
      <w:r w:rsidR="00E25C38" w:rsidRPr="00371C8A">
        <w:rPr>
          <w:rFonts w:ascii="Times New Roman" w:hAnsi="Times New Roman"/>
          <w:sz w:val="16"/>
          <w:szCs w:val="16"/>
          <w:lang w:val="kk-KZ"/>
        </w:rPr>
        <w:t>Келісім тарабы</w:t>
      </w:r>
      <w:r w:rsidRPr="00371C8A">
        <w:rPr>
          <w:rFonts w:ascii="Times New Roman" w:hAnsi="Times New Roman"/>
          <w:sz w:val="16"/>
          <w:szCs w:val="16"/>
          <w:lang w:val="kk-KZ"/>
        </w:rPr>
        <w:t xml:space="preserve">»)  </w:t>
      </w:r>
    </w:p>
    <w:p w14:paraId="756FF35D" w14:textId="77777777" w:rsidR="00684565" w:rsidRPr="00371C8A" w:rsidRDefault="00684565" w:rsidP="00684565">
      <w:pPr>
        <w:pStyle w:val="af3"/>
        <w:rPr>
          <w:rFonts w:ascii="Times New Roman" w:hAnsi="Times New Roman"/>
          <w:sz w:val="16"/>
          <w:szCs w:val="16"/>
          <w:lang w:val="kk-KZ"/>
        </w:rPr>
      </w:pPr>
    </w:p>
    <w:p w14:paraId="789EF1A8" w14:textId="355566C1" w:rsidR="00E93698" w:rsidRPr="00371C8A" w:rsidRDefault="00E93698" w:rsidP="00E93698">
      <w:pPr>
        <w:pStyle w:val="af3"/>
        <w:numPr>
          <w:ilvl w:val="0"/>
          <w:numId w:val="23"/>
        </w:numPr>
        <w:rPr>
          <w:rFonts w:ascii="Times New Roman" w:hAnsi="Times New Roman"/>
          <w:sz w:val="16"/>
          <w:szCs w:val="16"/>
          <w:lang w:val="kk-KZ"/>
        </w:rPr>
      </w:pPr>
      <w:r w:rsidRPr="00371C8A">
        <w:rPr>
          <w:rFonts w:ascii="Times New Roman" w:hAnsi="Times New Roman"/>
          <w:sz w:val="16"/>
          <w:szCs w:val="16"/>
          <w:lang w:val="kk-KZ"/>
        </w:rPr>
        <w:t>Біздің ұйым Француз даму агенттігі</w:t>
      </w:r>
      <w:r>
        <w:rPr>
          <w:rFonts w:ascii="Times New Roman" w:hAnsi="Times New Roman"/>
          <w:sz w:val="16"/>
          <w:szCs w:val="16"/>
          <w:lang w:val="kk-KZ"/>
        </w:rPr>
        <w:t xml:space="preserve">нің </w:t>
      </w:r>
      <w:r w:rsidRPr="00371C8A">
        <w:rPr>
          <w:rFonts w:ascii="Times New Roman" w:hAnsi="Times New Roman"/>
          <w:sz w:val="16"/>
          <w:szCs w:val="16"/>
          <w:lang w:val="kk-KZ"/>
        </w:rPr>
        <w:t>("Ф</w:t>
      </w:r>
      <w:r>
        <w:rPr>
          <w:rFonts w:ascii="Times New Roman" w:hAnsi="Times New Roman"/>
          <w:sz w:val="16"/>
          <w:szCs w:val="16"/>
          <w:lang w:val="kk-KZ"/>
        </w:rPr>
        <w:t>ДА</w:t>
      </w:r>
      <w:r w:rsidRPr="00371C8A">
        <w:rPr>
          <w:rFonts w:ascii="Times New Roman" w:hAnsi="Times New Roman"/>
          <w:sz w:val="16"/>
          <w:szCs w:val="16"/>
          <w:lang w:val="kk-KZ"/>
        </w:rPr>
        <w:t xml:space="preserve">") келісім тарапына тікелей немесе жанама пайда әкелетін қаржыландыру туралы Келісімде баяндалған өз талаптары бойынша келісім тарапының жобаларын ғана қаржыландыратынын мойындайды және қабылдайды. Нәтижесінде, </w:t>
      </w:r>
      <w:r>
        <w:rPr>
          <w:rFonts w:ascii="Times New Roman" w:hAnsi="Times New Roman"/>
          <w:sz w:val="16"/>
          <w:szCs w:val="16"/>
          <w:lang w:val="kk-KZ"/>
        </w:rPr>
        <w:t>Ф</w:t>
      </w:r>
      <w:r w:rsidRPr="00371C8A">
        <w:rPr>
          <w:rFonts w:ascii="Times New Roman" w:hAnsi="Times New Roman"/>
          <w:sz w:val="16"/>
          <w:szCs w:val="16"/>
          <w:lang w:val="kk-KZ"/>
        </w:rPr>
        <w:t>ДА мен біздің ұйым, біздің қызметкерлер немесе жеткізушілер, мердігерлер, қосалқы мердігерлер, кеңесшілер немесе орындаушылар арасында ешқандай құқықт</w:t>
      </w:r>
      <w:r w:rsidR="00DB4BDA" w:rsidRPr="00371C8A">
        <w:rPr>
          <w:rFonts w:ascii="Times New Roman" w:hAnsi="Times New Roman"/>
          <w:sz w:val="16"/>
          <w:szCs w:val="16"/>
          <w:lang w:val="kk-KZ"/>
        </w:rPr>
        <w:t xml:space="preserve">ық қатынастар </w:t>
      </w:r>
      <w:r w:rsidR="00DB4BDA">
        <w:rPr>
          <w:rFonts w:ascii="Times New Roman" w:hAnsi="Times New Roman"/>
          <w:sz w:val="16"/>
          <w:szCs w:val="16"/>
          <w:lang w:val="kk-KZ"/>
        </w:rPr>
        <w:t>болмайды</w:t>
      </w:r>
      <w:r w:rsidRPr="00371C8A">
        <w:rPr>
          <w:rFonts w:ascii="Times New Roman" w:hAnsi="Times New Roman"/>
          <w:sz w:val="16"/>
          <w:szCs w:val="16"/>
          <w:lang w:val="kk-KZ"/>
        </w:rPr>
        <w:t xml:space="preserve"> Келісім тарабы сатып алу процесін дайындау мен жүзеге асыру және келісімшартты орындау үшін </w:t>
      </w:r>
      <w:r w:rsidR="0018207E">
        <w:rPr>
          <w:rFonts w:ascii="Times New Roman" w:hAnsi="Times New Roman"/>
          <w:sz w:val="16"/>
          <w:szCs w:val="16"/>
          <w:lang w:val="kk-KZ"/>
        </w:rPr>
        <w:t xml:space="preserve">ерекше  </w:t>
      </w:r>
      <w:r w:rsidRPr="00371C8A">
        <w:rPr>
          <w:rFonts w:ascii="Times New Roman" w:hAnsi="Times New Roman"/>
          <w:sz w:val="16"/>
          <w:szCs w:val="16"/>
          <w:lang w:val="kk-KZ"/>
        </w:rPr>
        <w:t>жауапкершілікті сақтайды. Келісім тарабы</w:t>
      </w:r>
      <w:r w:rsidR="0018207E">
        <w:rPr>
          <w:rFonts w:ascii="Times New Roman" w:hAnsi="Times New Roman"/>
          <w:sz w:val="16"/>
          <w:szCs w:val="16"/>
          <w:lang w:val="kk-KZ"/>
        </w:rPr>
        <w:t xml:space="preserve"> болады</w:t>
      </w:r>
      <w:r w:rsidRPr="00371C8A">
        <w:rPr>
          <w:rFonts w:ascii="Times New Roman" w:hAnsi="Times New Roman"/>
          <w:sz w:val="16"/>
          <w:szCs w:val="16"/>
          <w:lang w:val="kk-KZ"/>
        </w:rPr>
        <w:t>:</w:t>
      </w:r>
      <w:r w:rsidR="0018207E">
        <w:rPr>
          <w:rFonts w:ascii="Times New Roman" w:hAnsi="Times New Roman"/>
          <w:sz w:val="16"/>
          <w:szCs w:val="16"/>
          <w:lang w:val="kk-KZ"/>
        </w:rPr>
        <w:t xml:space="preserve"> </w:t>
      </w:r>
      <w:r w:rsidRPr="00371C8A">
        <w:rPr>
          <w:rFonts w:ascii="Times New Roman" w:hAnsi="Times New Roman"/>
          <w:sz w:val="16"/>
          <w:szCs w:val="16"/>
          <w:lang w:val="kk-KZ"/>
        </w:rPr>
        <w:t xml:space="preserve"> тауарлар, жұмыстар</w:t>
      </w:r>
      <w:r w:rsidR="0018207E" w:rsidRPr="00371C8A">
        <w:rPr>
          <w:rFonts w:ascii="Times New Roman" w:hAnsi="Times New Roman"/>
          <w:sz w:val="16"/>
          <w:szCs w:val="16"/>
          <w:lang w:val="kk-KZ"/>
        </w:rPr>
        <w:t>, қондырғылар</w:t>
      </w:r>
      <w:r w:rsidRPr="00371C8A">
        <w:rPr>
          <w:rFonts w:ascii="Times New Roman" w:hAnsi="Times New Roman"/>
          <w:sz w:val="16"/>
          <w:szCs w:val="16"/>
          <w:lang w:val="kk-KZ"/>
        </w:rPr>
        <w:t xml:space="preserve">, </w:t>
      </w:r>
      <w:r w:rsidR="0018207E">
        <w:rPr>
          <w:rFonts w:ascii="Times New Roman" w:hAnsi="Times New Roman"/>
          <w:sz w:val="16"/>
          <w:szCs w:val="16"/>
          <w:lang w:val="kk-KZ"/>
        </w:rPr>
        <w:t xml:space="preserve">кеңестік </w:t>
      </w:r>
      <w:r w:rsidRPr="00371C8A">
        <w:rPr>
          <w:rFonts w:ascii="Times New Roman" w:hAnsi="Times New Roman"/>
          <w:sz w:val="16"/>
          <w:szCs w:val="16"/>
          <w:lang w:val="kk-KZ"/>
        </w:rPr>
        <w:t xml:space="preserve"> қызметтер немесе </w:t>
      </w:r>
      <w:r w:rsidR="0018207E">
        <w:rPr>
          <w:rFonts w:ascii="Times New Roman" w:hAnsi="Times New Roman"/>
          <w:sz w:val="16"/>
          <w:szCs w:val="16"/>
          <w:lang w:val="kk-KZ"/>
        </w:rPr>
        <w:t xml:space="preserve">кеңестік </w:t>
      </w:r>
      <w:r w:rsidRPr="00371C8A">
        <w:rPr>
          <w:rFonts w:ascii="Times New Roman" w:hAnsi="Times New Roman"/>
          <w:sz w:val="16"/>
          <w:szCs w:val="16"/>
          <w:lang w:val="kk-KZ"/>
        </w:rPr>
        <w:t xml:space="preserve">емес қызметтер сатып алу кезіндегі </w:t>
      </w:r>
      <w:r w:rsidR="00E6024D">
        <w:rPr>
          <w:rFonts w:ascii="Times New Roman" w:hAnsi="Times New Roman"/>
          <w:sz w:val="16"/>
          <w:szCs w:val="16"/>
          <w:lang w:val="kk-KZ"/>
        </w:rPr>
        <w:t>жағдайға</w:t>
      </w:r>
      <w:r w:rsidR="00E6024D" w:rsidRPr="00371C8A">
        <w:rPr>
          <w:rFonts w:ascii="Times New Roman" w:hAnsi="Times New Roman"/>
          <w:sz w:val="16"/>
          <w:szCs w:val="16"/>
          <w:lang w:val="kk-KZ"/>
        </w:rPr>
        <w:t xml:space="preserve"> қарай грант беруші</w:t>
      </w:r>
      <w:r w:rsidRPr="00371C8A">
        <w:rPr>
          <w:rFonts w:ascii="Times New Roman" w:hAnsi="Times New Roman"/>
          <w:sz w:val="16"/>
          <w:szCs w:val="16"/>
          <w:lang w:val="kk-KZ"/>
        </w:rPr>
        <w:t xml:space="preserve">, сатып алушы, жұмыс беруші, </w:t>
      </w:r>
      <w:r w:rsidR="0018207E">
        <w:rPr>
          <w:rFonts w:ascii="Times New Roman" w:hAnsi="Times New Roman"/>
          <w:sz w:val="16"/>
          <w:szCs w:val="16"/>
          <w:lang w:val="kk-KZ"/>
        </w:rPr>
        <w:t>к</w:t>
      </w:r>
      <w:r w:rsidRPr="00371C8A">
        <w:rPr>
          <w:rFonts w:ascii="Times New Roman" w:hAnsi="Times New Roman"/>
          <w:sz w:val="16"/>
          <w:szCs w:val="16"/>
          <w:lang w:val="kk-KZ"/>
        </w:rPr>
        <w:t>лиент.</w:t>
      </w:r>
    </w:p>
    <w:p w14:paraId="40D2026E" w14:textId="21629A5D" w:rsidR="00E93698" w:rsidRPr="00371C8A" w:rsidRDefault="00E93698" w:rsidP="00E93698">
      <w:pPr>
        <w:pStyle w:val="af3"/>
        <w:numPr>
          <w:ilvl w:val="0"/>
          <w:numId w:val="23"/>
        </w:numPr>
        <w:rPr>
          <w:rFonts w:ascii="Times New Roman" w:hAnsi="Times New Roman"/>
          <w:sz w:val="16"/>
          <w:szCs w:val="16"/>
          <w:lang w:val="kk-KZ"/>
        </w:rPr>
      </w:pPr>
      <w:r w:rsidRPr="00371C8A">
        <w:rPr>
          <w:rFonts w:ascii="Times New Roman" w:hAnsi="Times New Roman"/>
          <w:sz w:val="16"/>
          <w:szCs w:val="16"/>
          <w:lang w:val="kk-KZ"/>
        </w:rPr>
        <w:t>Осымен біздің ұйым да, қызметкерлеріміз де, жеткізушілеріміз де, мердігерлеріміз де, қосалқы мердігерлеріміз де, кеңесшілер де немесе орындаушылар да келесі жағдайларда болмайтынын растаймыз:</w:t>
      </w:r>
    </w:p>
    <w:p w14:paraId="35BFA9F3" w14:textId="10997C57" w:rsidR="004B6ECD" w:rsidRPr="00371C8A" w:rsidRDefault="004B6ECD" w:rsidP="004B6ECD">
      <w:pPr>
        <w:pStyle w:val="af3"/>
        <w:numPr>
          <w:ilvl w:val="1"/>
          <w:numId w:val="23"/>
        </w:numPr>
        <w:rPr>
          <w:rFonts w:ascii="Times New Roman" w:hAnsi="Times New Roman"/>
          <w:sz w:val="16"/>
          <w:szCs w:val="16"/>
          <w:lang w:val="kk-KZ"/>
        </w:rPr>
      </w:pPr>
      <w:r w:rsidRPr="00371C8A">
        <w:rPr>
          <w:rFonts w:ascii="Times New Roman" w:hAnsi="Times New Roman"/>
          <w:sz w:val="16"/>
          <w:szCs w:val="16"/>
          <w:lang w:val="kk-KZ"/>
        </w:rPr>
        <w:t xml:space="preserve"> Банкроттық, біздің қызметімізді тоқтату, соттарды басқару, басқаруға кіру, қайта құру немесе кез-келген ұқсас рәсімнің нәтижесінде пайда болатын кез-келген жағдайға тап болу;</w:t>
      </w:r>
    </w:p>
    <w:p w14:paraId="41CF7094" w14:textId="028367B4" w:rsidR="00684565" w:rsidRPr="00684565" w:rsidRDefault="004B6ECD" w:rsidP="00684565">
      <w:pPr>
        <w:pStyle w:val="af3"/>
        <w:numPr>
          <w:ilvl w:val="1"/>
          <w:numId w:val="23"/>
        </w:numPr>
        <w:rPr>
          <w:rFonts w:ascii="Times New Roman" w:hAnsi="Times New Roman"/>
          <w:sz w:val="16"/>
          <w:szCs w:val="16"/>
        </w:rPr>
      </w:pPr>
      <w:r>
        <w:rPr>
          <w:rFonts w:ascii="Times New Roman" w:hAnsi="Times New Roman"/>
          <w:sz w:val="16"/>
          <w:szCs w:val="16"/>
          <w:lang w:val="kk-KZ"/>
        </w:rPr>
        <w:t>Болып табылмайды</w:t>
      </w:r>
      <w:r w:rsidR="00684565" w:rsidRPr="00684565">
        <w:rPr>
          <w:rFonts w:ascii="Times New Roman" w:hAnsi="Times New Roman"/>
          <w:sz w:val="16"/>
          <w:szCs w:val="16"/>
        </w:rPr>
        <w:t xml:space="preserve">: </w:t>
      </w:r>
    </w:p>
    <w:p w14:paraId="41DDDF38" w14:textId="01EAD01C" w:rsidR="003E5900" w:rsidRPr="003E5900" w:rsidRDefault="003E5900" w:rsidP="003E5900">
      <w:pPr>
        <w:pStyle w:val="af3"/>
        <w:numPr>
          <w:ilvl w:val="1"/>
          <w:numId w:val="24"/>
        </w:numPr>
        <w:ind w:left="1134" w:hanging="283"/>
        <w:rPr>
          <w:rFonts w:ascii="Times New Roman" w:hAnsi="Times New Roman"/>
          <w:sz w:val="16"/>
          <w:szCs w:val="16"/>
        </w:rPr>
      </w:pPr>
      <w:r>
        <w:rPr>
          <w:rFonts w:ascii="Times New Roman" w:hAnsi="Times New Roman"/>
          <w:sz w:val="16"/>
          <w:szCs w:val="16"/>
          <w:lang w:val="kk-KZ"/>
        </w:rPr>
        <w:t>Келісім</w:t>
      </w:r>
      <w:r w:rsidRPr="003E5900">
        <w:rPr>
          <w:rFonts w:ascii="Times New Roman" w:hAnsi="Times New Roman"/>
          <w:sz w:val="16"/>
          <w:szCs w:val="16"/>
        </w:rPr>
        <w:t xml:space="preserve">шарт іске асырылатын елде сатып алу немесе шартты орындау процесі барысында жасалған алаяқтық, сыбайлас жемқорлық немесе кез келген басқа да құқық бұзушылық үшін күшіне енген сот шешімі бойынша соңғы бес жыл ішінде сотталғандар (мұндай соттау жағдайында, сіз осы адалдық туралы өтінішке осы соттаудың осы </w:t>
      </w:r>
      <w:r>
        <w:rPr>
          <w:rFonts w:ascii="Times New Roman" w:hAnsi="Times New Roman"/>
          <w:sz w:val="16"/>
          <w:szCs w:val="16"/>
          <w:lang w:val="kk-KZ"/>
        </w:rPr>
        <w:t>келісім</w:t>
      </w:r>
      <w:r w:rsidRPr="003E5900">
        <w:rPr>
          <w:rFonts w:ascii="Times New Roman" w:hAnsi="Times New Roman"/>
          <w:sz w:val="16"/>
          <w:szCs w:val="16"/>
        </w:rPr>
        <w:t>шартқа қатысы жоқ екенін куәландыратын растаушы ақпаратты қоса бере аласыз);</w:t>
      </w:r>
    </w:p>
    <w:p w14:paraId="10F587AF" w14:textId="1C0593B3" w:rsidR="00B16B1B" w:rsidRPr="00B16B1B" w:rsidRDefault="00B16B1B" w:rsidP="00B16B1B">
      <w:pPr>
        <w:pStyle w:val="af3"/>
        <w:numPr>
          <w:ilvl w:val="1"/>
          <w:numId w:val="24"/>
        </w:numPr>
        <w:ind w:left="1134" w:hanging="283"/>
        <w:rPr>
          <w:rFonts w:ascii="Times New Roman" w:hAnsi="Times New Roman"/>
          <w:sz w:val="16"/>
          <w:szCs w:val="16"/>
        </w:rPr>
      </w:pPr>
      <w:r>
        <w:rPr>
          <w:rFonts w:ascii="Times New Roman" w:hAnsi="Times New Roman"/>
          <w:sz w:val="16"/>
          <w:szCs w:val="16"/>
          <w:lang w:val="kk-KZ"/>
        </w:rPr>
        <w:t>С</w:t>
      </w:r>
      <w:r w:rsidRPr="00B16B1B">
        <w:rPr>
          <w:rFonts w:ascii="Times New Roman" w:hAnsi="Times New Roman"/>
          <w:sz w:val="16"/>
          <w:szCs w:val="16"/>
        </w:rPr>
        <w:t>оңғы бес жыл ішінде Еуропалық Одақ немесе біз құрған елдің құзыретті органдары тарапынан сатып алу немесе келісімшартты орындау процесі барысында жасалған алаяқтық, сыбайлас жемқорлық немесе кез келген басқа да құқық бұзушылық үшін әкімшілік санкциялар қолдан</w:t>
      </w:r>
      <w:r>
        <w:rPr>
          <w:rFonts w:ascii="Times New Roman" w:hAnsi="Times New Roman"/>
          <w:sz w:val="16"/>
          <w:szCs w:val="16"/>
        </w:rPr>
        <w:t>ылған жағдайда (</w:t>
      </w:r>
      <w:r>
        <w:rPr>
          <w:rFonts w:ascii="Times New Roman" w:hAnsi="Times New Roman"/>
          <w:sz w:val="16"/>
          <w:szCs w:val="16"/>
          <w:lang w:val="kk-KZ"/>
        </w:rPr>
        <w:t>М</w:t>
      </w:r>
      <w:r w:rsidRPr="00B16B1B">
        <w:rPr>
          <w:rFonts w:ascii="Times New Roman" w:hAnsi="Times New Roman"/>
          <w:sz w:val="16"/>
          <w:szCs w:val="16"/>
        </w:rPr>
        <w:t>ұндай санкция болған жағдайда, сіз осы санкцияның осы шартқа қатысы жоқ екенін куәландыратын растаушы ақпаратты тұтастық туралы өтінішке қоса бере аласыз);</w:t>
      </w:r>
    </w:p>
    <w:p w14:paraId="78093451" w14:textId="79E2FBE1" w:rsidR="00623B9B" w:rsidRPr="00623B9B" w:rsidRDefault="00623B9B" w:rsidP="00623B9B">
      <w:pPr>
        <w:pStyle w:val="af3"/>
        <w:numPr>
          <w:ilvl w:val="1"/>
          <w:numId w:val="24"/>
        </w:numPr>
        <w:ind w:left="1134" w:hanging="283"/>
        <w:rPr>
          <w:rFonts w:ascii="Times New Roman" w:hAnsi="Times New Roman"/>
          <w:sz w:val="16"/>
          <w:szCs w:val="16"/>
        </w:rPr>
      </w:pPr>
      <w:r>
        <w:rPr>
          <w:rFonts w:ascii="Times New Roman" w:hAnsi="Times New Roman"/>
          <w:sz w:val="16"/>
          <w:szCs w:val="16"/>
          <w:lang w:val="kk-KZ"/>
        </w:rPr>
        <w:t>С</w:t>
      </w:r>
      <w:r w:rsidRPr="00623B9B">
        <w:rPr>
          <w:rFonts w:ascii="Times New Roman" w:hAnsi="Times New Roman"/>
          <w:sz w:val="16"/>
          <w:szCs w:val="16"/>
        </w:rPr>
        <w:t xml:space="preserve">оңғы бес жыл ішінде алаяқтық, сыбайлас жемқорлық немесе сатып алу немесе ФДА қаржыландыратын келісімшартты орындау барысында жасалған кез-келген басқа құқық бұзушылық үшін </w:t>
      </w:r>
      <w:r w:rsidRPr="00684565">
        <w:rPr>
          <w:rFonts w:ascii="Times New Roman" w:hAnsi="Times New Roman"/>
          <w:sz w:val="16"/>
          <w:szCs w:val="16"/>
        </w:rPr>
        <w:t>res</w:t>
      </w:r>
      <w:r w:rsidRPr="00623B9B">
        <w:rPr>
          <w:rFonts w:ascii="Times New Roman" w:hAnsi="Times New Roman"/>
          <w:sz w:val="16"/>
          <w:szCs w:val="16"/>
        </w:rPr>
        <w:t xml:space="preserve"> judicata күшіне енген сот шешімімен соттал</w:t>
      </w:r>
      <w:r>
        <w:rPr>
          <w:rFonts w:ascii="Times New Roman" w:hAnsi="Times New Roman"/>
          <w:sz w:val="16"/>
          <w:szCs w:val="16"/>
          <w:lang w:val="kk-KZ"/>
        </w:rPr>
        <w:t>а</w:t>
      </w:r>
      <w:r w:rsidRPr="00623B9B">
        <w:rPr>
          <w:rFonts w:ascii="Times New Roman" w:hAnsi="Times New Roman"/>
          <w:sz w:val="16"/>
          <w:szCs w:val="16"/>
        </w:rPr>
        <w:t>ды;</w:t>
      </w:r>
    </w:p>
    <w:p w14:paraId="0FF210C5" w14:textId="77777777" w:rsidR="00A041F4" w:rsidRPr="00A041F4" w:rsidRDefault="00A041F4" w:rsidP="00A041F4">
      <w:pPr>
        <w:pStyle w:val="af3"/>
        <w:numPr>
          <w:ilvl w:val="1"/>
          <w:numId w:val="23"/>
        </w:numPr>
        <w:rPr>
          <w:rFonts w:ascii="Times New Roman" w:hAnsi="Times New Roman"/>
          <w:sz w:val="16"/>
          <w:szCs w:val="16"/>
        </w:rPr>
      </w:pPr>
      <w:r w:rsidRPr="00A041F4">
        <w:rPr>
          <w:rFonts w:ascii="Times New Roman" w:hAnsi="Times New Roman"/>
          <w:sz w:val="16"/>
          <w:szCs w:val="16"/>
        </w:rPr>
        <w:t xml:space="preserve">Терроризмді қаржыландыруға немесе халықаралық бейбітшілік пен қауіпсіздікке қатер төндіруге қарсы күрес мақсатында Біріккен Ұлттар Ұйымының, Еуропалық Одақтың және/немесе Францияның қаржылық санкцияларына жататын елдердің тізіміне енгізу; </w:t>
      </w:r>
    </w:p>
    <w:p w14:paraId="7AC61975" w14:textId="5000B905" w:rsidR="00684565" w:rsidRPr="00684565" w:rsidRDefault="00A041F4" w:rsidP="00A041F4">
      <w:pPr>
        <w:pStyle w:val="af3"/>
        <w:numPr>
          <w:ilvl w:val="1"/>
          <w:numId w:val="23"/>
        </w:numPr>
        <w:rPr>
          <w:rFonts w:ascii="Times New Roman" w:hAnsi="Times New Roman"/>
          <w:sz w:val="16"/>
          <w:szCs w:val="16"/>
        </w:rPr>
      </w:pPr>
      <w:r w:rsidRPr="00A041F4">
        <w:rPr>
          <w:rFonts w:ascii="Times New Roman" w:hAnsi="Times New Roman"/>
          <w:sz w:val="16"/>
          <w:szCs w:val="16"/>
        </w:rPr>
        <w:t>Соңғы бес жыл ішінде бізге қат</w:t>
      </w:r>
      <w:r>
        <w:rPr>
          <w:rFonts w:ascii="Times New Roman" w:hAnsi="Times New Roman"/>
          <w:sz w:val="16"/>
          <w:szCs w:val="16"/>
        </w:rPr>
        <w:t>ысты шартты бұзу туралы келісім</w:t>
      </w:r>
      <w:r>
        <w:rPr>
          <w:rFonts w:ascii="Times New Roman" w:hAnsi="Times New Roman"/>
          <w:sz w:val="16"/>
          <w:szCs w:val="16"/>
          <w:lang w:val="kk-KZ"/>
        </w:rPr>
        <w:t xml:space="preserve">шарт </w:t>
      </w:r>
      <w:r w:rsidRPr="00A041F4">
        <w:rPr>
          <w:rFonts w:ascii="Times New Roman" w:hAnsi="Times New Roman"/>
          <w:sz w:val="16"/>
          <w:szCs w:val="16"/>
        </w:rPr>
        <w:t xml:space="preserve">жасалғаннан кейін, </w:t>
      </w:r>
      <w:r>
        <w:rPr>
          <w:rFonts w:ascii="Times New Roman" w:hAnsi="Times New Roman"/>
          <w:sz w:val="16"/>
          <w:szCs w:val="16"/>
          <w:lang w:val="kk-KZ"/>
        </w:rPr>
        <w:t>келісім</w:t>
      </w:r>
      <w:r w:rsidRPr="00A041F4">
        <w:rPr>
          <w:rFonts w:ascii="Times New Roman" w:hAnsi="Times New Roman"/>
          <w:sz w:val="16"/>
          <w:szCs w:val="16"/>
        </w:rPr>
        <w:t>шартты орындау барысында біздің</w:t>
      </w:r>
      <w:r>
        <w:rPr>
          <w:rFonts w:ascii="Times New Roman" w:hAnsi="Times New Roman"/>
          <w:sz w:val="16"/>
          <w:szCs w:val="16"/>
          <w:lang w:val="kk-KZ"/>
        </w:rPr>
        <w:t xml:space="preserve"> келісім</w:t>
      </w:r>
      <w:r w:rsidRPr="00A041F4">
        <w:rPr>
          <w:rFonts w:ascii="Times New Roman" w:hAnsi="Times New Roman"/>
          <w:sz w:val="16"/>
          <w:szCs w:val="16"/>
        </w:rPr>
        <w:t xml:space="preserve">шарттық міндеттемелеріміздің </w:t>
      </w:r>
      <w:r>
        <w:rPr>
          <w:rFonts w:ascii="Times New Roman" w:hAnsi="Times New Roman"/>
          <w:sz w:val="16"/>
          <w:szCs w:val="16"/>
          <w:lang w:val="kk-KZ"/>
        </w:rPr>
        <w:t>е</w:t>
      </w:r>
      <w:r w:rsidRPr="00A041F4">
        <w:rPr>
          <w:rFonts w:ascii="Times New Roman" w:hAnsi="Times New Roman"/>
          <w:sz w:val="16"/>
          <w:szCs w:val="16"/>
        </w:rPr>
        <w:t>леулі немесе тұрақты орындалмауына байланысты, егер бұл бұзу дау тудырмаса және дауды реттеу әлі аяқталмаса немесе бізге қатысты толық реттеуді растамаса;</w:t>
      </w:r>
    </w:p>
    <w:p w14:paraId="1CCBA640" w14:textId="7F83AEE4" w:rsidR="00684565" w:rsidRPr="00684565" w:rsidRDefault="00C6559B" w:rsidP="00C6559B">
      <w:pPr>
        <w:pStyle w:val="af3"/>
        <w:numPr>
          <w:ilvl w:val="1"/>
          <w:numId w:val="23"/>
        </w:numPr>
        <w:rPr>
          <w:rFonts w:ascii="Times New Roman" w:hAnsi="Times New Roman"/>
          <w:sz w:val="16"/>
          <w:szCs w:val="16"/>
        </w:rPr>
      </w:pPr>
      <w:r w:rsidRPr="00C6559B">
        <w:rPr>
          <w:rFonts w:ascii="Times New Roman" w:hAnsi="Times New Roman"/>
          <w:sz w:val="16"/>
          <w:szCs w:val="16"/>
        </w:rPr>
        <w:t>Біздің ұйым құрылған елдің немесе келісім тарапы елінің құқықтық ережелеріне сәйкес салық төлеуге қатысты салықтық міндеттемелерімізді орындамау;</w:t>
      </w:r>
    </w:p>
    <w:p w14:paraId="4BB5ABC2" w14:textId="520F86E3" w:rsidR="00684565" w:rsidRPr="00D437BE" w:rsidRDefault="00D437BE" w:rsidP="00D437BE">
      <w:pPr>
        <w:pStyle w:val="af3"/>
        <w:numPr>
          <w:ilvl w:val="1"/>
          <w:numId w:val="23"/>
        </w:numPr>
        <w:rPr>
          <w:rFonts w:ascii="Times New Roman" w:hAnsi="Times New Roman"/>
          <w:sz w:val="16"/>
          <w:szCs w:val="16"/>
          <w:lang w:val="kk-KZ"/>
        </w:rPr>
      </w:pPr>
      <w:r w:rsidRPr="00D437BE">
        <w:rPr>
          <w:rFonts w:ascii="Times New Roman" w:hAnsi="Times New Roman"/>
          <w:sz w:val="16"/>
          <w:szCs w:val="16"/>
        </w:rPr>
        <w:t>Дүниежүзілік Банктің тіз</w:t>
      </w:r>
      <w:r>
        <w:rPr>
          <w:rFonts w:ascii="Times New Roman" w:hAnsi="Times New Roman"/>
          <w:sz w:val="16"/>
          <w:szCs w:val="16"/>
          <w:lang w:val="kk-KZ"/>
        </w:rPr>
        <w:t>імне</w:t>
      </w:r>
      <w:r w:rsidRPr="00D437BE">
        <w:rPr>
          <w:rFonts w:ascii="Times New Roman" w:hAnsi="Times New Roman"/>
          <w:sz w:val="16"/>
          <w:szCs w:val="16"/>
        </w:rPr>
        <w:t xml:space="preserve">н шығару туралы шешімінің негізінде және </w:t>
      </w:r>
      <w:hyperlink r:id="rId25" w:history="1">
        <w:r w:rsidRPr="00A25651">
          <w:rPr>
            <w:rStyle w:val="ae"/>
            <w:rFonts w:ascii="Times New Roman" w:hAnsi="Times New Roman"/>
            <w:sz w:val="16"/>
            <w:szCs w:val="16"/>
          </w:rPr>
          <w:t>http://www.worldbank.org/debarr</w:t>
        </w:r>
      </w:hyperlink>
      <w:r>
        <w:rPr>
          <w:rFonts w:ascii="Times New Roman" w:hAnsi="Times New Roman"/>
          <w:sz w:val="16"/>
          <w:szCs w:val="16"/>
          <w:lang w:val="kk-KZ"/>
        </w:rPr>
        <w:t xml:space="preserve"> </w:t>
      </w:r>
      <w:r w:rsidRPr="00D437BE">
        <w:rPr>
          <w:rFonts w:ascii="Times New Roman" w:hAnsi="Times New Roman"/>
          <w:sz w:val="16"/>
          <w:szCs w:val="16"/>
        </w:rPr>
        <w:t xml:space="preserve"> </w:t>
      </w:r>
      <w:r>
        <w:rPr>
          <w:rFonts w:ascii="Times New Roman" w:hAnsi="Times New Roman"/>
          <w:sz w:val="16"/>
          <w:szCs w:val="16"/>
        </w:rPr>
        <w:t>веб-сайт</w:t>
      </w:r>
      <w:r>
        <w:rPr>
          <w:rFonts w:ascii="Times New Roman" w:hAnsi="Times New Roman"/>
          <w:sz w:val="16"/>
          <w:szCs w:val="16"/>
          <w:lang w:val="kk-KZ"/>
        </w:rPr>
        <w:t>ында. (М</w:t>
      </w:r>
      <w:r w:rsidRPr="00D437BE">
        <w:rPr>
          <w:rFonts w:ascii="Times New Roman" w:hAnsi="Times New Roman"/>
          <w:sz w:val="16"/>
          <w:szCs w:val="16"/>
          <w:lang w:val="kk-KZ"/>
        </w:rPr>
        <w:t xml:space="preserve">ұндай ерекшелік болған жағдайда, сіз осы тұтастық туралы өтінішке осы </w:t>
      </w:r>
      <w:r>
        <w:rPr>
          <w:rFonts w:ascii="Times New Roman" w:hAnsi="Times New Roman"/>
          <w:sz w:val="16"/>
          <w:szCs w:val="16"/>
          <w:lang w:val="kk-KZ"/>
        </w:rPr>
        <w:t>Келісімш</w:t>
      </w:r>
      <w:r w:rsidRPr="00D437BE">
        <w:rPr>
          <w:rFonts w:ascii="Times New Roman" w:hAnsi="Times New Roman"/>
          <w:sz w:val="16"/>
          <w:szCs w:val="16"/>
          <w:lang w:val="kk-KZ"/>
        </w:rPr>
        <w:t>артқа осы ерекшелік</w:t>
      </w:r>
      <w:r>
        <w:rPr>
          <w:rFonts w:ascii="Times New Roman" w:hAnsi="Times New Roman"/>
          <w:sz w:val="16"/>
          <w:szCs w:val="16"/>
          <w:lang w:val="kk-KZ"/>
        </w:rPr>
        <w:t>тің</w:t>
      </w:r>
      <w:r w:rsidRPr="00D437BE">
        <w:rPr>
          <w:rFonts w:ascii="Times New Roman" w:hAnsi="Times New Roman"/>
          <w:sz w:val="16"/>
          <w:szCs w:val="16"/>
          <w:lang w:val="kk-KZ"/>
        </w:rPr>
        <w:t xml:space="preserve"> қатысы жоқ екенін куәландыратын растаушы ақпаратты қоса бере аласыз);</w:t>
      </w:r>
      <w:r>
        <w:rPr>
          <w:rFonts w:ascii="Times New Roman" w:hAnsi="Times New Roman"/>
          <w:sz w:val="16"/>
          <w:szCs w:val="16"/>
          <w:lang w:val="kk-KZ"/>
        </w:rPr>
        <w:t xml:space="preserve"> </w:t>
      </w:r>
    </w:p>
    <w:p w14:paraId="138B0865" w14:textId="34415BC7" w:rsidR="00684565" w:rsidRPr="00426985" w:rsidRDefault="00426985" w:rsidP="00426985">
      <w:pPr>
        <w:pStyle w:val="af3"/>
        <w:numPr>
          <w:ilvl w:val="1"/>
          <w:numId w:val="23"/>
        </w:numPr>
        <w:rPr>
          <w:rFonts w:ascii="Times New Roman" w:hAnsi="Times New Roman"/>
          <w:sz w:val="16"/>
          <w:szCs w:val="16"/>
          <w:lang w:val="kk-KZ"/>
        </w:rPr>
      </w:pPr>
      <w:r w:rsidRPr="00426985">
        <w:rPr>
          <w:rFonts w:ascii="Times New Roman" w:hAnsi="Times New Roman"/>
          <w:sz w:val="16"/>
          <w:szCs w:val="16"/>
          <w:lang w:val="kk-KZ"/>
        </w:rPr>
        <w:t xml:space="preserve">Осы </w:t>
      </w:r>
      <w:r w:rsidR="0096509F">
        <w:rPr>
          <w:rFonts w:ascii="Times New Roman" w:hAnsi="Times New Roman"/>
          <w:sz w:val="16"/>
          <w:szCs w:val="16"/>
          <w:lang w:val="kk-KZ"/>
        </w:rPr>
        <w:t>Келісімш</w:t>
      </w:r>
      <w:r w:rsidRPr="00426985">
        <w:rPr>
          <w:rFonts w:ascii="Times New Roman" w:hAnsi="Times New Roman"/>
          <w:sz w:val="16"/>
          <w:szCs w:val="16"/>
          <w:lang w:val="kk-KZ"/>
        </w:rPr>
        <w:t xml:space="preserve">арт бойынша сатып алу процесі шеңберінде келісім </w:t>
      </w:r>
      <w:r w:rsidR="0096509F">
        <w:rPr>
          <w:rFonts w:ascii="Times New Roman" w:hAnsi="Times New Roman"/>
          <w:sz w:val="16"/>
          <w:szCs w:val="16"/>
          <w:lang w:val="kk-KZ"/>
        </w:rPr>
        <w:t>Т</w:t>
      </w:r>
      <w:r w:rsidRPr="00426985">
        <w:rPr>
          <w:rFonts w:ascii="Times New Roman" w:hAnsi="Times New Roman"/>
          <w:sz w:val="16"/>
          <w:szCs w:val="16"/>
          <w:lang w:val="kk-KZ"/>
        </w:rPr>
        <w:t>арабы сұратқан құжаттамада жалған құжаттар жасаған немесе бұрмаланған</w:t>
      </w:r>
      <w:r w:rsidR="0096509F">
        <w:rPr>
          <w:rFonts w:ascii="Times New Roman" w:hAnsi="Times New Roman"/>
          <w:sz w:val="16"/>
          <w:szCs w:val="16"/>
          <w:lang w:val="kk-KZ"/>
        </w:rPr>
        <w:t xml:space="preserve"> жағдай</w:t>
      </w:r>
      <w:r w:rsidRPr="00426985">
        <w:rPr>
          <w:rFonts w:ascii="Times New Roman" w:hAnsi="Times New Roman"/>
          <w:sz w:val="16"/>
          <w:szCs w:val="16"/>
          <w:lang w:val="kk-KZ"/>
        </w:rPr>
        <w:t>.</w:t>
      </w:r>
      <w:r w:rsidR="00684565" w:rsidRPr="00426985">
        <w:rPr>
          <w:rFonts w:ascii="Times New Roman" w:hAnsi="Times New Roman"/>
          <w:sz w:val="16"/>
          <w:szCs w:val="16"/>
          <w:lang w:val="kk-KZ"/>
        </w:rPr>
        <w:t xml:space="preserve"> </w:t>
      </w:r>
    </w:p>
    <w:p w14:paraId="0F101ABD" w14:textId="77777777" w:rsidR="00684565" w:rsidRPr="00A325C9" w:rsidRDefault="00684565" w:rsidP="00684565">
      <w:pPr>
        <w:pStyle w:val="af3"/>
        <w:ind w:left="792"/>
        <w:rPr>
          <w:rFonts w:ascii="Times New Roman" w:hAnsi="Times New Roman"/>
          <w:sz w:val="16"/>
          <w:szCs w:val="16"/>
          <w:lang w:val="kk-KZ"/>
        </w:rPr>
      </w:pPr>
    </w:p>
    <w:p w14:paraId="4BD20CE8" w14:textId="1E57BC8F" w:rsidR="0071406A" w:rsidRPr="00732F20" w:rsidRDefault="0071406A" w:rsidP="0071406A">
      <w:pPr>
        <w:pStyle w:val="af3"/>
        <w:numPr>
          <w:ilvl w:val="0"/>
          <w:numId w:val="23"/>
        </w:numPr>
        <w:rPr>
          <w:rFonts w:ascii="Times New Roman" w:hAnsi="Times New Roman"/>
          <w:sz w:val="16"/>
          <w:szCs w:val="16"/>
          <w:lang w:val="kk-KZ"/>
        </w:rPr>
      </w:pPr>
      <w:r w:rsidRPr="00732F20">
        <w:rPr>
          <w:rFonts w:ascii="Times New Roman" w:hAnsi="Times New Roman"/>
          <w:sz w:val="16"/>
          <w:szCs w:val="16"/>
          <w:lang w:val="kk-KZ"/>
        </w:rPr>
        <w:t>Осымен біздің ұйым біздің жеткізушілеріміздің, мердігерлердің, қосалқы мердігерлердің, к</w:t>
      </w:r>
      <w:r>
        <w:rPr>
          <w:rFonts w:ascii="Times New Roman" w:hAnsi="Times New Roman"/>
          <w:sz w:val="16"/>
          <w:szCs w:val="16"/>
          <w:lang w:val="kk-KZ"/>
        </w:rPr>
        <w:t>еңесшілердің</w:t>
      </w:r>
      <w:r w:rsidRPr="00732F20">
        <w:rPr>
          <w:rFonts w:ascii="Times New Roman" w:hAnsi="Times New Roman"/>
          <w:sz w:val="16"/>
          <w:szCs w:val="16"/>
          <w:lang w:val="kk-KZ"/>
        </w:rPr>
        <w:t xml:space="preserve"> немесе орындаушылардың ешқайсысы мүдделер қақтығысының мынадай </w:t>
      </w:r>
      <w:r>
        <w:rPr>
          <w:rFonts w:ascii="Times New Roman" w:hAnsi="Times New Roman"/>
          <w:sz w:val="16"/>
          <w:szCs w:val="16"/>
          <w:lang w:val="kk-KZ"/>
        </w:rPr>
        <w:t xml:space="preserve">кез келген </w:t>
      </w:r>
      <w:r w:rsidRPr="00732F20">
        <w:rPr>
          <w:rFonts w:ascii="Times New Roman" w:hAnsi="Times New Roman"/>
          <w:sz w:val="16"/>
          <w:szCs w:val="16"/>
          <w:lang w:val="kk-KZ"/>
        </w:rPr>
        <w:t>жағдайларының жоқ екенін растайды:</w:t>
      </w:r>
      <w:r>
        <w:rPr>
          <w:rFonts w:ascii="Times New Roman" w:hAnsi="Times New Roman"/>
          <w:sz w:val="16"/>
          <w:szCs w:val="16"/>
          <w:lang w:val="kk-KZ"/>
        </w:rPr>
        <w:t xml:space="preserve"> </w:t>
      </w:r>
    </w:p>
    <w:p w14:paraId="600D0982" w14:textId="0B7F0BBF" w:rsidR="003F49DD" w:rsidRPr="00732F20" w:rsidRDefault="003F49DD" w:rsidP="003F49DD">
      <w:pPr>
        <w:pStyle w:val="af3"/>
        <w:numPr>
          <w:ilvl w:val="1"/>
          <w:numId w:val="23"/>
        </w:numPr>
        <w:rPr>
          <w:rFonts w:ascii="Times New Roman" w:hAnsi="Times New Roman"/>
          <w:sz w:val="16"/>
          <w:szCs w:val="16"/>
          <w:lang w:val="kk-KZ"/>
        </w:rPr>
      </w:pPr>
      <w:r>
        <w:rPr>
          <w:rFonts w:ascii="Times New Roman" w:hAnsi="Times New Roman"/>
          <w:sz w:val="16"/>
          <w:szCs w:val="16"/>
          <w:lang w:val="kk-KZ"/>
        </w:rPr>
        <w:t>К</w:t>
      </w:r>
      <w:r w:rsidRPr="00732F20">
        <w:rPr>
          <w:rFonts w:ascii="Times New Roman" w:hAnsi="Times New Roman"/>
          <w:sz w:val="16"/>
          <w:szCs w:val="16"/>
          <w:lang w:val="kk-KZ"/>
        </w:rPr>
        <w:t xml:space="preserve">елісім тарабы бақылайтын үлестес тұлға немесе келісім </w:t>
      </w:r>
      <w:r>
        <w:rPr>
          <w:rFonts w:ascii="Times New Roman" w:hAnsi="Times New Roman"/>
          <w:sz w:val="16"/>
          <w:szCs w:val="16"/>
          <w:lang w:val="kk-KZ"/>
        </w:rPr>
        <w:t>Т</w:t>
      </w:r>
      <w:r w:rsidRPr="00732F20">
        <w:rPr>
          <w:rFonts w:ascii="Times New Roman" w:hAnsi="Times New Roman"/>
          <w:sz w:val="16"/>
          <w:szCs w:val="16"/>
          <w:lang w:val="kk-KZ"/>
        </w:rPr>
        <w:t>арабын бақылайтын акционер бола</w:t>
      </w:r>
      <w:r>
        <w:rPr>
          <w:rFonts w:ascii="Times New Roman" w:hAnsi="Times New Roman"/>
          <w:sz w:val="16"/>
          <w:szCs w:val="16"/>
          <w:lang w:val="kk-KZ"/>
        </w:rPr>
        <w:t>ды, е</w:t>
      </w:r>
      <w:r w:rsidRPr="00732F20">
        <w:rPr>
          <w:rFonts w:ascii="Times New Roman" w:hAnsi="Times New Roman"/>
          <w:sz w:val="16"/>
          <w:szCs w:val="16"/>
          <w:lang w:val="kk-KZ"/>
        </w:rPr>
        <w:t>гер туындаған мүдделер қақтығысы ФДА</w:t>
      </w:r>
      <w:r>
        <w:rPr>
          <w:rFonts w:ascii="Times New Roman" w:hAnsi="Times New Roman"/>
          <w:sz w:val="16"/>
          <w:szCs w:val="16"/>
          <w:lang w:val="kk-KZ"/>
        </w:rPr>
        <w:t>-нің</w:t>
      </w:r>
      <w:r w:rsidRPr="00732F20">
        <w:rPr>
          <w:rFonts w:ascii="Times New Roman" w:hAnsi="Times New Roman"/>
          <w:sz w:val="16"/>
          <w:szCs w:val="16"/>
          <w:lang w:val="kk-KZ"/>
        </w:rPr>
        <w:t xml:space="preserve"> назарына жеткізілмесе және ол қанағаттандырылғанға дейін реттелмесе;</w:t>
      </w:r>
    </w:p>
    <w:p w14:paraId="2E855370" w14:textId="0D2E1A19" w:rsidR="00684565" w:rsidRPr="007A50A9" w:rsidRDefault="00864429" w:rsidP="00B6010A">
      <w:pPr>
        <w:pStyle w:val="af3"/>
        <w:numPr>
          <w:ilvl w:val="1"/>
          <w:numId w:val="23"/>
        </w:numPr>
        <w:rPr>
          <w:rFonts w:ascii="Times New Roman" w:hAnsi="Times New Roman"/>
          <w:sz w:val="16"/>
          <w:szCs w:val="16"/>
          <w:lang w:val="kk-KZ"/>
        </w:rPr>
      </w:pPr>
      <w:r w:rsidRPr="007A50A9">
        <w:rPr>
          <w:rFonts w:ascii="Times New Roman" w:hAnsi="Times New Roman"/>
          <w:sz w:val="16"/>
          <w:szCs w:val="16"/>
          <w:lang w:val="kk-KZ"/>
        </w:rPr>
        <w:t xml:space="preserve">Егер пайда болған мүдделер қақтығысы </w:t>
      </w:r>
      <w:r w:rsidR="00B6010A" w:rsidRPr="007A50A9">
        <w:rPr>
          <w:rFonts w:ascii="Times New Roman" w:hAnsi="Times New Roman"/>
          <w:sz w:val="16"/>
          <w:szCs w:val="16"/>
          <w:lang w:val="kk-KZ"/>
        </w:rPr>
        <w:t>ФДА-нің</w:t>
      </w:r>
      <w:r w:rsidRPr="007A50A9">
        <w:rPr>
          <w:rFonts w:ascii="Times New Roman" w:hAnsi="Times New Roman"/>
          <w:sz w:val="16"/>
          <w:szCs w:val="16"/>
          <w:lang w:val="kk-KZ"/>
        </w:rPr>
        <w:t xml:space="preserve"> назарына жеткізілмесе және ол қанағаттандырылғанға дейін реттелмесе, сатып алу процесіне немесе осыдан туындайтын келісімшартты қадағалауға қатысатын келісім тарапының персоналымен іскерлік немесе отбасылық қарым-қатынаста болу;</w:t>
      </w:r>
      <w:r>
        <w:rPr>
          <w:rFonts w:ascii="Times New Roman" w:hAnsi="Times New Roman"/>
          <w:sz w:val="16"/>
          <w:szCs w:val="16"/>
          <w:lang w:val="kk-KZ"/>
        </w:rPr>
        <w:t xml:space="preserve"> </w:t>
      </w:r>
      <w:r w:rsidR="00B6010A">
        <w:rPr>
          <w:rFonts w:ascii="Times New Roman" w:hAnsi="Times New Roman"/>
          <w:sz w:val="16"/>
          <w:szCs w:val="16"/>
          <w:lang w:val="kk-KZ"/>
        </w:rPr>
        <w:t xml:space="preserve"> </w:t>
      </w:r>
    </w:p>
    <w:p w14:paraId="03F469A2" w14:textId="42B07787" w:rsidR="00C73DA1" w:rsidRPr="00520BAC" w:rsidRDefault="00520BAC" w:rsidP="00C73DA1">
      <w:pPr>
        <w:pStyle w:val="af3"/>
        <w:numPr>
          <w:ilvl w:val="1"/>
          <w:numId w:val="23"/>
        </w:numPr>
        <w:rPr>
          <w:rFonts w:ascii="Times New Roman" w:hAnsi="Times New Roman"/>
          <w:sz w:val="16"/>
          <w:szCs w:val="16"/>
          <w:lang w:val="kk-KZ"/>
        </w:rPr>
      </w:pPr>
      <w:r w:rsidRPr="007A50A9">
        <w:rPr>
          <w:rFonts w:ascii="Times New Roman" w:hAnsi="Times New Roman"/>
          <w:sz w:val="16"/>
          <w:szCs w:val="16"/>
          <w:lang w:val="kk-KZ"/>
        </w:rPr>
        <w:t>Басқа қатысушының немесе к</w:t>
      </w:r>
      <w:r w:rsidRPr="00520BAC">
        <w:rPr>
          <w:rFonts w:ascii="Times New Roman" w:hAnsi="Times New Roman"/>
          <w:sz w:val="16"/>
          <w:szCs w:val="16"/>
          <w:lang w:val="kk-KZ"/>
        </w:rPr>
        <w:t>еңесшінің</w:t>
      </w:r>
      <w:r w:rsidRPr="007A50A9">
        <w:rPr>
          <w:rFonts w:ascii="Times New Roman" w:hAnsi="Times New Roman"/>
          <w:sz w:val="16"/>
          <w:szCs w:val="16"/>
          <w:lang w:val="kk-KZ"/>
        </w:rPr>
        <w:t xml:space="preserve"> бақылауымен немесе бақылау</w:t>
      </w:r>
      <w:r w:rsidRPr="00520BAC">
        <w:rPr>
          <w:rFonts w:ascii="Times New Roman" w:hAnsi="Times New Roman"/>
          <w:sz w:val="16"/>
          <w:szCs w:val="16"/>
          <w:lang w:val="kk-KZ"/>
        </w:rPr>
        <w:t>ы астында</w:t>
      </w:r>
      <w:r w:rsidRPr="007A50A9">
        <w:rPr>
          <w:rFonts w:ascii="Times New Roman" w:hAnsi="Times New Roman"/>
          <w:sz w:val="16"/>
          <w:szCs w:val="16"/>
          <w:lang w:val="kk-KZ"/>
        </w:rPr>
        <w:t xml:space="preserve"> немесе басқа қатысушы</w:t>
      </w:r>
      <w:r w:rsidRPr="00520BAC">
        <w:rPr>
          <w:rFonts w:ascii="Times New Roman" w:hAnsi="Times New Roman"/>
          <w:sz w:val="16"/>
          <w:szCs w:val="16"/>
          <w:lang w:val="kk-KZ"/>
        </w:rPr>
        <w:t>ның</w:t>
      </w:r>
      <w:r w:rsidRPr="007A50A9">
        <w:rPr>
          <w:rFonts w:ascii="Times New Roman" w:hAnsi="Times New Roman"/>
          <w:sz w:val="16"/>
          <w:szCs w:val="16"/>
          <w:lang w:val="kk-KZ"/>
        </w:rPr>
        <w:t xml:space="preserve"> немесе </w:t>
      </w:r>
      <w:r w:rsidRPr="00520BAC">
        <w:rPr>
          <w:rFonts w:ascii="Times New Roman" w:hAnsi="Times New Roman"/>
          <w:sz w:val="16"/>
          <w:szCs w:val="16"/>
          <w:lang w:val="kk-KZ"/>
        </w:rPr>
        <w:t>кеңесшінің</w:t>
      </w:r>
      <w:r w:rsidRPr="007A50A9">
        <w:rPr>
          <w:rFonts w:ascii="Times New Roman" w:hAnsi="Times New Roman"/>
          <w:sz w:val="16"/>
          <w:szCs w:val="16"/>
          <w:lang w:val="kk-KZ"/>
        </w:rPr>
        <w:t xml:space="preserve"> жалпы бақылау</w:t>
      </w:r>
      <w:r w:rsidRPr="00520BAC">
        <w:rPr>
          <w:rFonts w:ascii="Times New Roman" w:hAnsi="Times New Roman"/>
          <w:sz w:val="16"/>
          <w:szCs w:val="16"/>
          <w:lang w:val="kk-KZ"/>
        </w:rPr>
        <w:t>ы</w:t>
      </w:r>
      <w:r w:rsidRPr="007A50A9">
        <w:rPr>
          <w:rFonts w:ascii="Times New Roman" w:hAnsi="Times New Roman"/>
          <w:sz w:val="16"/>
          <w:szCs w:val="16"/>
          <w:lang w:val="kk-KZ"/>
        </w:rPr>
        <w:t>мен;</w:t>
      </w:r>
      <w:r>
        <w:rPr>
          <w:rFonts w:ascii="Times New Roman" w:hAnsi="Times New Roman"/>
          <w:sz w:val="16"/>
          <w:szCs w:val="16"/>
          <w:lang w:val="kk-KZ"/>
        </w:rPr>
        <w:t xml:space="preserve"> </w:t>
      </w:r>
      <w:r w:rsidR="00C73DA1" w:rsidRPr="00520BAC">
        <w:rPr>
          <w:rFonts w:ascii="Times New Roman" w:hAnsi="Times New Roman"/>
          <w:sz w:val="16"/>
          <w:szCs w:val="16"/>
          <w:lang w:val="kk-KZ"/>
        </w:rPr>
        <w:t xml:space="preserve">Басқа қатысушымен немесе </w:t>
      </w:r>
      <w:r w:rsidRPr="00520BAC">
        <w:rPr>
          <w:rFonts w:ascii="Times New Roman" w:hAnsi="Times New Roman"/>
          <w:sz w:val="16"/>
          <w:szCs w:val="16"/>
          <w:lang w:val="kk-KZ"/>
        </w:rPr>
        <w:t>кеңесшімен</w:t>
      </w:r>
      <w:r w:rsidR="00C73DA1" w:rsidRPr="00520BAC">
        <w:rPr>
          <w:rFonts w:ascii="Times New Roman" w:hAnsi="Times New Roman"/>
          <w:sz w:val="16"/>
          <w:szCs w:val="16"/>
          <w:lang w:val="kk-KZ"/>
        </w:rPr>
        <w:t xml:space="preserve"> тікелей немесе жанама түрде субсидиялар алу немесе беру; басқа қатысушы немесе к</w:t>
      </w:r>
      <w:r>
        <w:rPr>
          <w:rFonts w:ascii="Times New Roman" w:hAnsi="Times New Roman"/>
          <w:sz w:val="16"/>
          <w:szCs w:val="16"/>
          <w:lang w:val="kk-KZ"/>
        </w:rPr>
        <w:t>еңесші сияқты заңды өкілі болу; Б</w:t>
      </w:r>
      <w:r w:rsidR="00C73DA1" w:rsidRPr="00520BAC">
        <w:rPr>
          <w:rFonts w:ascii="Times New Roman" w:hAnsi="Times New Roman"/>
          <w:sz w:val="16"/>
          <w:szCs w:val="16"/>
          <w:lang w:val="kk-KZ"/>
        </w:rPr>
        <w:t xml:space="preserve">асқа қатысушымен немесе </w:t>
      </w:r>
      <w:r>
        <w:rPr>
          <w:rFonts w:ascii="Times New Roman" w:hAnsi="Times New Roman"/>
          <w:sz w:val="16"/>
          <w:szCs w:val="16"/>
          <w:lang w:val="kk-KZ"/>
        </w:rPr>
        <w:t>кеңесшімен</w:t>
      </w:r>
      <w:r w:rsidR="00C73DA1" w:rsidRPr="00520BAC">
        <w:rPr>
          <w:rFonts w:ascii="Times New Roman" w:hAnsi="Times New Roman"/>
          <w:sz w:val="16"/>
          <w:szCs w:val="16"/>
          <w:lang w:val="kk-KZ"/>
        </w:rPr>
        <w:t xml:space="preserve"> тікелей немесе жанама байланыстар жасау, бұл бізге </w:t>
      </w:r>
      <w:r>
        <w:rPr>
          <w:rFonts w:ascii="Times New Roman" w:hAnsi="Times New Roman"/>
          <w:sz w:val="16"/>
          <w:szCs w:val="16"/>
          <w:lang w:val="kk-KZ"/>
        </w:rPr>
        <w:t>сәйкес</w:t>
      </w:r>
      <w:r w:rsidR="00C73DA1" w:rsidRPr="00520BAC">
        <w:rPr>
          <w:rFonts w:ascii="Times New Roman" w:hAnsi="Times New Roman"/>
          <w:sz w:val="16"/>
          <w:szCs w:val="16"/>
          <w:lang w:val="kk-KZ"/>
        </w:rPr>
        <w:t xml:space="preserve"> қосымшаларда қамтылған, оларға әсер ететін немесе келісім тарапының шешімдеріне әсер ететін ұсыныстар немесе ұсыныстар туралы ақпарат</w:t>
      </w:r>
      <w:r w:rsidR="00D47567">
        <w:rPr>
          <w:rFonts w:ascii="Times New Roman" w:hAnsi="Times New Roman"/>
          <w:sz w:val="16"/>
          <w:szCs w:val="16"/>
          <w:lang w:val="kk-KZ"/>
        </w:rPr>
        <w:t>тың болуына</w:t>
      </w:r>
      <w:r w:rsidR="00C73DA1" w:rsidRPr="00520BAC">
        <w:rPr>
          <w:rFonts w:ascii="Times New Roman" w:hAnsi="Times New Roman"/>
          <w:sz w:val="16"/>
          <w:szCs w:val="16"/>
          <w:lang w:val="kk-KZ"/>
        </w:rPr>
        <w:t xml:space="preserve"> немесе қол жеткізуге мүмкіндік беред</w:t>
      </w:r>
      <w:r w:rsidR="00D47567">
        <w:rPr>
          <w:rFonts w:ascii="Times New Roman" w:hAnsi="Times New Roman"/>
          <w:sz w:val="16"/>
          <w:szCs w:val="16"/>
          <w:lang w:val="kk-KZ"/>
        </w:rPr>
        <w:t>і</w:t>
      </w:r>
      <w:r w:rsidR="00C73DA1" w:rsidRPr="00520BAC">
        <w:rPr>
          <w:rFonts w:ascii="Times New Roman" w:hAnsi="Times New Roman"/>
          <w:sz w:val="16"/>
          <w:szCs w:val="16"/>
          <w:lang w:val="kk-KZ"/>
        </w:rPr>
        <w:t>;</w:t>
      </w:r>
    </w:p>
    <w:p w14:paraId="06E64146" w14:textId="642E353F" w:rsidR="00D47567" w:rsidRDefault="00D47567" w:rsidP="00D47567">
      <w:pPr>
        <w:pStyle w:val="af3"/>
        <w:numPr>
          <w:ilvl w:val="1"/>
          <w:numId w:val="23"/>
        </w:numPr>
        <w:rPr>
          <w:rFonts w:ascii="Times New Roman" w:hAnsi="Times New Roman"/>
          <w:sz w:val="16"/>
          <w:szCs w:val="16"/>
          <w:lang w:val="kk-KZ"/>
        </w:rPr>
      </w:pPr>
      <w:r w:rsidRPr="00D47567">
        <w:rPr>
          <w:rFonts w:ascii="Times New Roman" w:hAnsi="Times New Roman"/>
          <w:sz w:val="16"/>
          <w:szCs w:val="16"/>
          <w:lang w:val="kk-KZ"/>
        </w:rPr>
        <w:t>Өз</w:t>
      </w:r>
      <w:r>
        <w:rPr>
          <w:rFonts w:ascii="Times New Roman" w:hAnsi="Times New Roman"/>
          <w:sz w:val="16"/>
          <w:szCs w:val="16"/>
          <w:lang w:val="kk-KZ"/>
        </w:rPr>
        <w:t xml:space="preserve"> сипаты бойынша біздің ұйым К</w:t>
      </w:r>
      <w:r w:rsidRPr="00D47567">
        <w:rPr>
          <w:rFonts w:ascii="Times New Roman" w:hAnsi="Times New Roman"/>
          <w:sz w:val="16"/>
          <w:szCs w:val="16"/>
          <w:lang w:val="kk-KZ"/>
        </w:rPr>
        <w:t>елісім</w:t>
      </w:r>
      <w:r>
        <w:rPr>
          <w:rFonts w:ascii="Times New Roman" w:hAnsi="Times New Roman"/>
          <w:sz w:val="16"/>
          <w:szCs w:val="16"/>
          <w:lang w:val="kk-KZ"/>
        </w:rPr>
        <w:t xml:space="preserve"> </w:t>
      </w:r>
      <w:r w:rsidRPr="00D47567">
        <w:rPr>
          <w:rFonts w:ascii="Times New Roman" w:hAnsi="Times New Roman"/>
          <w:sz w:val="16"/>
          <w:szCs w:val="16"/>
          <w:lang w:val="kk-KZ"/>
        </w:rPr>
        <w:t xml:space="preserve"> </w:t>
      </w:r>
      <w:r>
        <w:rPr>
          <w:rFonts w:ascii="Times New Roman" w:hAnsi="Times New Roman"/>
          <w:sz w:val="16"/>
          <w:szCs w:val="16"/>
          <w:lang w:val="kk-KZ"/>
        </w:rPr>
        <w:t>т</w:t>
      </w:r>
      <w:r w:rsidRPr="00D47567">
        <w:rPr>
          <w:rFonts w:ascii="Times New Roman" w:hAnsi="Times New Roman"/>
          <w:sz w:val="16"/>
          <w:szCs w:val="16"/>
          <w:lang w:val="kk-KZ"/>
        </w:rPr>
        <w:t xml:space="preserve">арапына қатысты орындай алатын тапсырмаларға қайшы келетін </w:t>
      </w:r>
      <w:r>
        <w:rPr>
          <w:rFonts w:ascii="Times New Roman" w:hAnsi="Times New Roman"/>
          <w:sz w:val="16"/>
          <w:szCs w:val="16"/>
          <w:lang w:val="kk-KZ"/>
        </w:rPr>
        <w:t xml:space="preserve">кеңестік </w:t>
      </w:r>
      <w:r w:rsidRPr="00D47567">
        <w:rPr>
          <w:rFonts w:ascii="Times New Roman" w:hAnsi="Times New Roman"/>
          <w:sz w:val="16"/>
          <w:szCs w:val="16"/>
          <w:lang w:val="kk-KZ"/>
        </w:rPr>
        <w:t>қызметтер көрсету жөніндегі қызметке қатысу;</w:t>
      </w:r>
    </w:p>
    <w:p w14:paraId="37A64234" w14:textId="482DA21C" w:rsidR="00D47567" w:rsidRPr="00D47567" w:rsidRDefault="00D47567" w:rsidP="006E3F56">
      <w:pPr>
        <w:pStyle w:val="af3"/>
        <w:numPr>
          <w:ilvl w:val="1"/>
          <w:numId w:val="23"/>
        </w:numPr>
        <w:rPr>
          <w:rFonts w:ascii="Times New Roman" w:hAnsi="Times New Roman"/>
          <w:sz w:val="16"/>
          <w:szCs w:val="16"/>
          <w:lang w:val="kk-KZ"/>
        </w:rPr>
      </w:pPr>
      <w:r w:rsidRPr="00D47567">
        <w:rPr>
          <w:rFonts w:ascii="Times New Roman" w:hAnsi="Times New Roman"/>
          <w:sz w:val="16"/>
          <w:szCs w:val="16"/>
          <w:lang w:val="kk-KZ"/>
        </w:rPr>
        <w:t xml:space="preserve">Тауарларды, жұмыстарды немесе көрсетілетін қызметтерді сатып алған жағдайда: i) осы </w:t>
      </w:r>
      <w:r>
        <w:rPr>
          <w:rFonts w:ascii="Times New Roman" w:hAnsi="Times New Roman"/>
          <w:sz w:val="16"/>
          <w:szCs w:val="16"/>
          <w:lang w:val="kk-KZ"/>
        </w:rPr>
        <w:t>Келісімш</w:t>
      </w:r>
      <w:r w:rsidRPr="00D47567">
        <w:rPr>
          <w:rFonts w:ascii="Times New Roman" w:hAnsi="Times New Roman"/>
          <w:sz w:val="16"/>
          <w:szCs w:val="16"/>
          <w:lang w:val="kk-KZ"/>
        </w:rPr>
        <w:t>арт бойынша сатып алу процесінде пайдалану үшін ерекшеліктерді, сызбаларды, есептерді және басқа да құжатта</w:t>
      </w:r>
      <w:r>
        <w:rPr>
          <w:rFonts w:ascii="Times New Roman" w:hAnsi="Times New Roman"/>
          <w:sz w:val="16"/>
          <w:szCs w:val="16"/>
          <w:lang w:val="kk-KZ"/>
        </w:rPr>
        <w:t>маны дайындаған кеңесшімен</w:t>
      </w:r>
      <w:r w:rsidRPr="00D47567">
        <w:rPr>
          <w:rFonts w:ascii="Times New Roman" w:hAnsi="Times New Roman"/>
          <w:sz w:val="16"/>
          <w:szCs w:val="16"/>
          <w:lang w:val="kk-KZ"/>
        </w:rPr>
        <w:t xml:space="preserve"> дайындағанда немесе онымен байланысты болғанда; Ii. </w:t>
      </w:r>
      <w:r w:rsidR="006E3F56" w:rsidRPr="006E3F56">
        <w:rPr>
          <w:rFonts w:ascii="Times New Roman" w:hAnsi="Times New Roman"/>
          <w:sz w:val="16"/>
          <w:szCs w:val="16"/>
          <w:lang w:val="kk-KZ"/>
        </w:rPr>
        <w:t>Біздің филиалдарымыздың өздері немесе кез-келген филиалдары жалдаған (немесе жалдауға ұсынылған) бола отырып, осы келісімшарт үшін жұмыстарды немесе инспекцияны қадағала</w:t>
      </w:r>
      <w:r w:rsidR="006E3F56">
        <w:rPr>
          <w:rFonts w:ascii="Times New Roman" w:hAnsi="Times New Roman"/>
          <w:sz w:val="16"/>
          <w:szCs w:val="16"/>
          <w:lang w:val="kk-KZ"/>
        </w:rPr>
        <w:t>йды.</w:t>
      </w:r>
    </w:p>
    <w:p w14:paraId="5379CCAF" w14:textId="320797AD" w:rsidR="00684565" w:rsidRPr="00A325C9" w:rsidRDefault="00684565" w:rsidP="006E3F56">
      <w:pPr>
        <w:pStyle w:val="af3"/>
        <w:ind w:left="792"/>
        <w:rPr>
          <w:rFonts w:ascii="Times New Roman" w:hAnsi="Times New Roman"/>
          <w:sz w:val="16"/>
          <w:szCs w:val="16"/>
          <w:lang w:val="kk-KZ"/>
        </w:rPr>
      </w:pPr>
    </w:p>
    <w:p w14:paraId="48733D03" w14:textId="615E5F5E" w:rsidR="00E91236" w:rsidRPr="00732F20" w:rsidRDefault="00E91236" w:rsidP="00E91236">
      <w:pPr>
        <w:pStyle w:val="af3"/>
        <w:numPr>
          <w:ilvl w:val="0"/>
          <w:numId w:val="23"/>
        </w:numPr>
        <w:rPr>
          <w:rFonts w:ascii="Times New Roman" w:hAnsi="Times New Roman"/>
          <w:sz w:val="16"/>
          <w:szCs w:val="16"/>
          <w:lang w:val="kk-KZ"/>
        </w:rPr>
      </w:pPr>
      <w:r w:rsidRPr="00732F20">
        <w:rPr>
          <w:rFonts w:ascii="Times New Roman" w:hAnsi="Times New Roman"/>
          <w:sz w:val="16"/>
          <w:szCs w:val="16"/>
          <w:lang w:val="kk-KZ"/>
        </w:rPr>
        <w:t xml:space="preserve">Егер біздің ұйым мемлекеттік субъект болып табылса және сатып алу тендерлеріне қатысатын болса, біздің ұйым заңды және қаржылық дербестігі бар екенін және оның коммерциялық заңдар мен </w:t>
      </w:r>
      <w:r>
        <w:rPr>
          <w:rFonts w:ascii="Times New Roman" w:hAnsi="Times New Roman"/>
          <w:sz w:val="16"/>
          <w:szCs w:val="16"/>
          <w:lang w:val="kk-KZ"/>
        </w:rPr>
        <w:t xml:space="preserve">норомативтік актілерге </w:t>
      </w:r>
      <w:r w:rsidRPr="00732F20">
        <w:rPr>
          <w:rFonts w:ascii="Times New Roman" w:hAnsi="Times New Roman"/>
          <w:sz w:val="16"/>
          <w:szCs w:val="16"/>
          <w:lang w:val="kk-KZ"/>
        </w:rPr>
        <w:t>сәйкес әрекет ететінін растайды.</w:t>
      </w:r>
    </w:p>
    <w:p w14:paraId="63ED64D1" w14:textId="77777777" w:rsidR="00E91236" w:rsidRPr="00732F20" w:rsidRDefault="00E91236" w:rsidP="00E91236">
      <w:pPr>
        <w:pStyle w:val="af3"/>
        <w:ind w:left="360"/>
        <w:rPr>
          <w:rFonts w:ascii="Times New Roman" w:hAnsi="Times New Roman"/>
          <w:sz w:val="16"/>
          <w:szCs w:val="16"/>
          <w:lang w:val="kk-KZ"/>
        </w:rPr>
      </w:pPr>
    </w:p>
    <w:p w14:paraId="3326AA03" w14:textId="7650604D" w:rsidR="00E91236" w:rsidRPr="00732F20" w:rsidRDefault="00E91236" w:rsidP="002E358B">
      <w:pPr>
        <w:pStyle w:val="af3"/>
        <w:numPr>
          <w:ilvl w:val="0"/>
          <w:numId w:val="23"/>
        </w:numPr>
        <w:rPr>
          <w:rFonts w:ascii="Times New Roman" w:hAnsi="Times New Roman"/>
          <w:sz w:val="16"/>
          <w:szCs w:val="16"/>
          <w:lang w:val="kk-KZ"/>
        </w:rPr>
      </w:pPr>
      <w:r w:rsidRPr="00732F20">
        <w:rPr>
          <w:rFonts w:ascii="Times New Roman" w:hAnsi="Times New Roman"/>
          <w:sz w:val="16"/>
          <w:szCs w:val="16"/>
          <w:lang w:val="kk-KZ"/>
        </w:rPr>
        <w:t xml:space="preserve">Біздің ұйым жоғарыда баяндалған 2-ден 4-ке дейінгі тармақтарға қатысты </w:t>
      </w:r>
      <w:r>
        <w:rPr>
          <w:rFonts w:ascii="Times New Roman" w:hAnsi="Times New Roman"/>
          <w:sz w:val="16"/>
          <w:szCs w:val="16"/>
          <w:lang w:val="kk-KZ"/>
        </w:rPr>
        <w:t>жағдайдағы</w:t>
      </w:r>
      <w:r w:rsidRPr="00732F20">
        <w:rPr>
          <w:rFonts w:ascii="Times New Roman" w:hAnsi="Times New Roman"/>
          <w:sz w:val="16"/>
          <w:szCs w:val="16"/>
          <w:lang w:val="kk-KZ"/>
        </w:rPr>
        <w:t xml:space="preserve"> кез келген өзгерістер туралы </w:t>
      </w:r>
      <w:r w:rsidR="002E358B" w:rsidRPr="00732F20">
        <w:rPr>
          <w:rFonts w:ascii="Times New Roman" w:hAnsi="Times New Roman"/>
          <w:sz w:val="16"/>
          <w:szCs w:val="16"/>
          <w:lang w:val="kk-KZ"/>
        </w:rPr>
        <w:t xml:space="preserve">ФДА-нің </w:t>
      </w:r>
      <w:r w:rsidRPr="00732F20">
        <w:rPr>
          <w:rFonts w:ascii="Times New Roman" w:hAnsi="Times New Roman"/>
          <w:sz w:val="16"/>
          <w:szCs w:val="16"/>
          <w:lang w:val="kk-KZ"/>
        </w:rPr>
        <w:t>хабардар ететін келісім тарапының назарына жеткізуге міндеттенеді.</w:t>
      </w:r>
    </w:p>
    <w:p w14:paraId="5B323443" w14:textId="77777777" w:rsidR="00684565" w:rsidRPr="00732F20" w:rsidRDefault="00684565" w:rsidP="00684565">
      <w:pPr>
        <w:pStyle w:val="af3"/>
        <w:rPr>
          <w:rFonts w:ascii="Times New Roman" w:hAnsi="Times New Roman"/>
          <w:sz w:val="16"/>
          <w:szCs w:val="16"/>
          <w:lang w:val="kk-KZ"/>
        </w:rPr>
      </w:pPr>
    </w:p>
    <w:p w14:paraId="300BE6FA" w14:textId="2E872334" w:rsidR="00684565" w:rsidRPr="00732F20" w:rsidRDefault="00FE4423" w:rsidP="00FE4423">
      <w:pPr>
        <w:pStyle w:val="af3"/>
        <w:numPr>
          <w:ilvl w:val="0"/>
          <w:numId w:val="23"/>
        </w:numPr>
        <w:rPr>
          <w:rFonts w:ascii="Times New Roman" w:hAnsi="Times New Roman"/>
          <w:sz w:val="16"/>
          <w:szCs w:val="16"/>
          <w:lang w:val="kk-KZ"/>
        </w:rPr>
      </w:pPr>
      <w:r w:rsidRPr="00732F20">
        <w:rPr>
          <w:rFonts w:ascii="Times New Roman" w:hAnsi="Times New Roman"/>
          <w:sz w:val="16"/>
          <w:szCs w:val="16"/>
          <w:lang w:val="kk-KZ"/>
        </w:rPr>
        <w:t>6. Тиісті келісімшартты дайындау және орындау процесінің контексінде:</w:t>
      </w:r>
    </w:p>
    <w:p w14:paraId="736D15B4" w14:textId="623BEC26" w:rsidR="006D4893" w:rsidRPr="00732F20" w:rsidRDefault="006D4893" w:rsidP="006D4893">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t>Біздің ұйым басқа</w:t>
      </w:r>
      <w:r>
        <w:rPr>
          <w:rFonts w:ascii="Times New Roman" w:hAnsi="Times New Roman"/>
          <w:sz w:val="16"/>
          <w:szCs w:val="16"/>
          <w:lang w:val="kk-KZ"/>
        </w:rPr>
        <w:t xml:space="preserve"> нәрселерді</w:t>
      </w:r>
      <w:r w:rsidRPr="00732F20">
        <w:rPr>
          <w:rFonts w:ascii="Times New Roman" w:hAnsi="Times New Roman"/>
          <w:sz w:val="16"/>
          <w:szCs w:val="16"/>
          <w:lang w:val="kk-KZ"/>
        </w:rPr>
        <w:t xml:space="preserve"> әдейі жасыратын, біреудің келісімін бұзатын немесе кемітетін, оларды құқықтық немесе нормативтік талаптарды айналып өтуге мәжбүр ететін және/немесе заңсыз пайда алу мақсатында олардың ішкі ережелерін бұзатын қандай да бір адал емес әрекеттерді (әрекеттерді немесе әрекетсіздіктерді) жасаған жоқ және жасамайды;</w:t>
      </w:r>
    </w:p>
    <w:p w14:paraId="2E460B30" w14:textId="0E2104DF" w:rsidR="00EF069C" w:rsidRPr="00732F20" w:rsidRDefault="00EF069C" w:rsidP="00EF069C">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t>Біздің ұйым заңсыз пайда табу үшін біздің заңды немесе реттеуші міндеттемелерімізге немесе ішкі ережелерімізге қайшы келетін кез-келген адал емес мінез-құлыққа (әрекет немесе әрекетсіздік) ие емес және қатыспайды;</w:t>
      </w:r>
    </w:p>
    <w:p w14:paraId="1BB2C79D" w14:textId="77777777" w:rsidR="00A325C9" w:rsidRPr="00732F20" w:rsidRDefault="00B86B43" w:rsidP="00A325C9">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lastRenderedPageBreak/>
        <w:t>Біздің ұйым уәде бермейді, ұсынбайды немесе бермейді және</w:t>
      </w:r>
      <w:r w:rsidRPr="00A325C9">
        <w:rPr>
          <w:rFonts w:ascii="Times New Roman" w:hAnsi="Times New Roman"/>
          <w:sz w:val="16"/>
          <w:szCs w:val="16"/>
          <w:lang w:val="kk-KZ"/>
        </w:rPr>
        <w:t xml:space="preserve"> </w:t>
      </w:r>
      <w:r w:rsidRPr="00732F20">
        <w:rPr>
          <w:rFonts w:ascii="Times New Roman" w:hAnsi="Times New Roman"/>
          <w:sz w:val="16"/>
          <w:szCs w:val="16"/>
          <w:lang w:val="kk-KZ"/>
        </w:rPr>
        <w:t xml:space="preserve"> тікелей немесе жанама түрде ақша немесе басқа құндылықтарды</w:t>
      </w:r>
      <w:r w:rsidRPr="00A325C9">
        <w:rPr>
          <w:rFonts w:ascii="Times New Roman" w:hAnsi="Times New Roman"/>
          <w:sz w:val="16"/>
          <w:szCs w:val="16"/>
          <w:lang w:val="kk-KZ"/>
        </w:rPr>
        <w:t xml:space="preserve"> беруге</w:t>
      </w:r>
      <w:r w:rsidRPr="00732F20">
        <w:rPr>
          <w:rFonts w:ascii="Times New Roman" w:hAnsi="Times New Roman"/>
          <w:sz w:val="16"/>
          <w:szCs w:val="16"/>
          <w:lang w:val="kk-KZ"/>
        </w:rPr>
        <w:t xml:space="preserve"> уәде </w:t>
      </w:r>
      <w:r w:rsidRPr="00A325C9">
        <w:rPr>
          <w:rFonts w:ascii="Times New Roman" w:hAnsi="Times New Roman"/>
          <w:sz w:val="16"/>
          <w:szCs w:val="16"/>
          <w:lang w:val="kk-KZ"/>
        </w:rPr>
        <w:t>етпейді</w:t>
      </w:r>
      <w:r w:rsidRPr="00732F20">
        <w:rPr>
          <w:rFonts w:ascii="Times New Roman" w:hAnsi="Times New Roman"/>
          <w:sz w:val="16"/>
          <w:szCs w:val="16"/>
          <w:lang w:val="kk-KZ"/>
        </w:rPr>
        <w:t>, ұсын</w:t>
      </w:r>
      <w:r w:rsidRPr="00A325C9">
        <w:rPr>
          <w:rFonts w:ascii="Times New Roman" w:hAnsi="Times New Roman"/>
          <w:sz w:val="16"/>
          <w:szCs w:val="16"/>
          <w:lang w:val="kk-KZ"/>
        </w:rPr>
        <w:t>б</w:t>
      </w:r>
      <w:r w:rsidRPr="00732F20">
        <w:rPr>
          <w:rFonts w:ascii="Times New Roman" w:hAnsi="Times New Roman"/>
          <w:sz w:val="16"/>
          <w:szCs w:val="16"/>
          <w:lang w:val="kk-KZ"/>
        </w:rPr>
        <w:t>а</w:t>
      </w:r>
      <w:r w:rsidRPr="00A325C9">
        <w:rPr>
          <w:rFonts w:ascii="Times New Roman" w:hAnsi="Times New Roman"/>
          <w:sz w:val="16"/>
          <w:szCs w:val="16"/>
          <w:lang w:val="kk-KZ"/>
        </w:rPr>
        <w:t>й</w:t>
      </w:r>
      <w:r w:rsidRPr="00732F20">
        <w:rPr>
          <w:rFonts w:ascii="Times New Roman" w:hAnsi="Times New Roman"/>
          <w:sz w:val="16"/>
          <w:szCs w:val="16"/>
          <w:lang w:val="kk-KZ"/>
        </w:rPr>
        <w:t>ды немесе бермейді:</w:t>
      </w:r>
      <w:r w:rsidRPr="00A325C9">
        <w:rPr>
          <w:rFonts w:ascii="Times New Roman" w:hAnsi="Times New Roman"/>
          <w:sz w:val="16"/>
          <w:szCs w:val="16"/>
          <w:lang w:val="kk-KZ"/>
        </w:rPr>
        <w:t xml:space="preserve"> </w:t>
      </w:r>
      <w:r w:rsidR="00EF069C" w:rsidRPr="00A325C9">
        <w:rPr>
          <w:rFonts w:ascii="Times New Roman" w:hAnsi="Times New Roman"/>
          <w:sz w:val="16"/>
          <w:szCs w:val="16"/>
          <w:lang w:val="kk-KZ"/>
        </w:rPr>
        <w:t>(</w:t>
      </w:r>
      <w:r w:rsidRPr="00A325C9">
        <w:rPr>
          <w:rFonts w:ascii="Times New Roman" w:hAnsi="Times New Roman"/>
          <w:sz w:val="16"/>
          <w:szCs w:val="16"/>
          <w:lang w:val="kk-KZ"/>
        </w:rPr>
        <w:t>I) К</w:t>
      </w:r>
      <w:r w:rsidR="00EF069C" w:rsidRPr="00A325C9">
        <w:rPr>
          <w:rFonts w:ascii="Times New Roman" w:hAnsi="Times New Roman"/>
          <w:sz w:val="16"/>
          <w:szCs w:val="16"/>
          <w:lang w:val="kk-KZ"/>
        </w:rPr>
        <w:t xml:space="preserve">елісім тарапының мемлекетінде заң шығарушы, атқарушы, әкімшілік немесе сот мандаты бар кез келген тұлғаға, осы тұлға ұсынылғанына немесе сайланғанына қарамастан, лауазымның тұрақты немесе уақытша, төленетін немесе төленбейтін сипатына қарамастан және ол атқаратын иерархиялық деңгейге қарамастан, (ІІ) </w:t>
      </w:r>
      <w:r w:rsidR="00A325C9" w:rsidRPr="00A325C9">
        <w:rPr>
          <w:rFonts w:ascii="Times New Roman" w:hAnsi="Times New Roman"/>
          <w:sz w:val="16"/>
          <w:szCs w:val="16"/>
          <w:lang w:val="kk-KZ"/>
        </w:rPr>
        <w:t>мемлекеттік функцияларды орындайтын, оның ішінде мемлекеттік мекеме немесе мемлекеттік компания үшін немесе Мемлекеттік қызметтер көрсететін кез келген басқа тұлғаға</w:t>
      </w:r>
      <w:r w:rsidR="00EF069C" w:rsidRPr="00A325C9">
        <w:rPr>
          <w:rFonts w:ascii="Times New Roman" w:hAnsi="Times New Roman"/>
          <w:sz w:val="16"/>
          <w:szCs w:val="16"/>
          <w:lang w:val="kk-KZ"/>
        </w:rPr>
        <w:t xml:space="preserve">, немесе (ІІІ) </w:t>
      </w:r>
      <w:r w:rsidR="00A325C9" w:rsidRPr="00A325C9">
        <w:rPr>
          <w:rFonts w:ascii="Times New Roman" w:hAnsi="Times New Roman"/>
          <w:sz w:val="16"/>
          <w:szCs w:val="16"/>
          <w:lang w:val="kk-KZ"/>
        </w:rPr>
        <w:t>Тапсырыс беруші елдің ұлттық заңнамасына сәйкес мемлекеттік лауазымды тұлға ретінде айқындалатын кез келген басқа тұлғаға ол үшін немесе басқа тұлға немесе ұйым үшін кез келген түрдегі құқыққа сыйымсыз артықшылық болып табылады, өйткені мұндай мемлекеттік лауазымды адам өзінің ресми ретінде әрекет етеді немесе іс-әрекеттен қалыс қалады</w:t>
      </w:r>
    </w:p>
    <w:p w14:paraId="70D56ED1" w14:textId="4057A066" w:rsidR="00A325C9" w:rsidRPr="00732F20" w:rsidRDefault="00A325C9" w:rsidP="00A325C9">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t xml:space="preserve">Біздің ұйым жеке сектор ұйымында атқарушы лауазымды атқаратын немесе осындай ұйымда жұмыс істейтін кез-келген тұлғаға, оның мүмкіндіктерінің сипатына, кез-келген түрдегі кез-келген заңсыз артықшылыққа қарамастан, тікелей немесе жанама түрде ақшалай немесе басқа құндылықтарды </w:t>
      </w:r>
      <w:r>
        <w:rPr>
          <w:rFonts w:ascii="Times New Roman" w:hAnsi="Times New Roman"/>
          <w:sz w:val="16"/>
          <w:szCs w:val="16"/>
          <w:lang w:val="kk-KZ"/>
        </w:rPr>
        <w:t>уәде етпейді</w:t>
      </w:r>
      <w:r w:rsidRPr="00732F20">
        <w:rPr>
          <w:rFonts w:ascii="Times New Roman" w:hAnsi="Times New Roman"/>
          <w:sz w:val="16"/>
          <w:szCs w:val="16"/>
          <w:lang w:val="kk-KZ"/>
        </w:rPr>
        <w:t xml:space="preserve">, ұсынбайды </w:t>
      </w:r>
      <w:r w:rsidR="001056CC">
        <w:rPr>
          <w:rFonts w:ascii="Times New Roman" w:hAnsi="Times New Roman"/>
          <w:sz w:val="16"/>
          <w:szCs w:val="16"/>
          <w:lang w:val="kk-KZ"/>
        </w:rPr>
        <w:t xml:space="preserve">және </w:t>
      </w:r>
      <w:r w:rsidRPr="00732F20">
        <w:rPr>
          <w:rFonts w:ascii="Times New Roman" w:hAnsi="Times New Roman"/>
          <w:sz w:val="16"/>
          <w:szCs w:val="16"/>
          <w:lang w:val="kk-KZ"/>
        </w:rPr>
        <w:t>өзі немесе басқа тұлға немесе ұйым үшін, мұндай адам өзінің заңды, шарттық немесе кәсіби міндеттемелерін бұза отырып, қандай да бір іс-әрекет</w:t>
      </w:r>
      <w:r w:rsidR="001056CC">
        <w:rPr>
          <w:rFonts w:ascii="Times New Roman" w:hAnsi="Times New Roman"/>
          <w:sz w:val="16"/>
          <w:szCs w:val="16"/>
          <w:lang w:val="kk-KZ"/>
        </w:rPr>
        <w:t>ті уәде етпейді</w:t>
      </w:r>
      <w:r w:rsidR="001056CC" w:rsidRPr="00732F20">
        <w:rPr>
          <w:rFonts w:ascii="Times New Roman" w:hAnsi="Times New Roman"/>
          <w:sz w:val="16"/>
          <w:szCs w:val="16"/>
          <w:lang w:val="kk-KZ"/>
        </w:rPr>
        <w:t xml:space="preserve">, ұсынбайды </w:t>
      </w:r>
      <w:r w:rsidR="001056CC">
        <w:rPr>
          <w:rFonts w:ascii="Times New Roman" w:hAnsi="Times New Roman"/>
          <w:sz w:val="16"/>
          <w:szCs w:val="16"/>
          <w:lang w:val="kk-KZ"/>
        </w:rPr>
        <w:t>бермейді</w:t>
      </w:r>
      <w:r w:rsidRPr="00732F20">
        <w:rPr>
          <w:rFonts w:ascii="Times New Roman" w:hAnsi="Times New Roman"/>
          <w:sz w:val="16"/>
          <w:szCs w:val="16"/>
          <w:lang w:val="kk-KZ"/>
        </w:rPr>
        <w:t>;</w:t>
      </w:r>
    </w:p>
    <w:p w14:paraId="5AA6AC1A" w14:textId="5FB17CAB" w:rsidR="00A325C9" w:rsidRPr="00732F20" w:rsidRDefault="00E2451D" w:rsidP="00E2451D">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t xml:space="preserve">Біздің ұйым келісім-шарт жасасу процесіне әсер етуі мүмкін кез-келген </w:t>
      </w:r>
      <w:r>
        <w:rPr>
          <w:rFonts w:ascii="Times New Roman" w:hAnsi="Times New Roman"/>
          <w:sz w:val="16"/>
          <w:szCs w:val="16"/>
          <w:lang w:val="kk-KZ"/>
        </w:rPr>
        <w:t xml:space="preserve">тәжірибемен </w:t>
      </w:r>
      <w:r w:rsidRPr="00732F20">
        <w:rPr>
          <w:rFonts w:ascii="Times New Roman" w:hAnsi="Times New Roman"/>
          <w:sz w:val="16"/>
          <w:szCs w:val="16"/>
          <w:lang w:val="kk-KZ"/>
        </w:rPr>
        <w:t>айналыспады және</w:t>
      </w:r>
      <w:r>
        <w:rPr>
          <w:rFonts w:ascii="Times New Roman" w:hAnsi="Times New Roman"/>
          <w:sz w:val="16"/>
          <w:szCs w:val="16"/>
          <w:lang w:val="kk-KZ"/>
        </w:rPr>
        <w:t xml:space="preserve"> болашақта </w:t>
      </w:r>
      <w:r w:rsidRPr="00732F20">
        <w:rPr>
          <w:rFonts w:ascii="Times New Roman" w:hAnsi="Times New Roman"/>
          <w:sz w:val="16"/>
          <w:szCs w:val="16"/>
          <w:lang w:val="kk-KZ"/>
        </w:rPr>
        <w:t xml:space="preserve"> айналыспайды, атап айтқанда, кез-келген бәсекелестікке қарсы </w:t>
      </w:r>
      <w:r>
        <w:rPr>
          <w:rFonts w:ascii="Times New Roman" w:hAnsi="Times New Roman"/>
          <w:sz w:val="16"/>
          <w:szCs w:val="16"/>
          <w:lang w:val="kk-KZ"/>
        </w:rPr>
        <w:t>тәжірибеде</w:t>
      </w:r>
      <w:r w:rsidRPr="00732F20">
        <w:rPr>
          <w:rFonts w:ascii="Times New Roman" w:hAnsi="Times New Roman"/>
          <w:sz w:val="16"/>
          <w:szCs w:val="16"/>
          <w:lang w:val="kk-KZ"/>
        </w:rPr>
        <w:t xml:space="preserve"> объект үшін немесе әсер ету үшін бәсекелестікті болдырмау, шектеу немесе бұрмалау, атап айтқанда нарыққа кіруді шектеу немесе басқа кәсіпорындардың бәсекелестікті еркін жүзеге асыруы;</w:t>
      </w:r>
    </w:p>
    <w:p w14:paraId="7C6D6DDE" w14:textId="3E011E0D" w:rsidR="00E2451D" w:rsidRPr="00732F20" w:rsidRDefault="00E2451D" w:rsidP="00E2451D">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t xml:space="preserve">Біздің ұйым да, біздің жеткізушілеріміз де, мердігерлеріміз де, қосалқы мердігерлер де, кеңесшілер де немесе орындаушылар да Біріккен Ұлттар Ұйымының, Еуропалық Одақтың немесе Францияның эмбаргосына кіретін кез-келген салада </w:t>
      </w:r>
      <w:r>
        <w:rPr>
          <w:rFonts w:ascii="Times New Roman" w:hAnsi="Times New Roman"/>
          <w:sz w:val="16"/>
          <w:szCs w:val="16"/>
          <w:lang w:val="kk-KZ"/>
        </w:rPr>
        <w:t>құрал-</w:t>
      </w:r>
      <w:r w:rsidRPr="00732F20">
        <w:rPr>
          <w:rFonts w:ascii="Times New Roman" w:hAnsi="Times New Roman"/>
          <w:sz w:val="16"/>
          <w:szCs w:val="16"/>
          <w:lang w:val="kk-KZ"/>
        </w:rPr>
        <w:t>жабдық сатып алмауы немесе жеткізбеуі керек;</w:t>
      </w:r>
    </w:p>
    <w:p w14:paraId="31DB33F6" w14:textId="3D9F98C9" w:rsidR="00684565" w:rsidRPr="00732F20" w:rsidRDefault="00E2451D" w:rsidP="00E2451D">
      <w:pPr>
        <w:pStyle w:val="af3"/>
        <w:numPr>
          <w:ilvl w:val="1"/>
          <w:numId w:val="23"/>
        </w:numPr>
        <w:rPr>
          <w:rFonts w:ascii="Times New Roman" w:hAnsi="Times New Roman"/>
          <w:sz w:val="16"/>
          <w:szCs w:val="16"/>
          <w:lang w:val="kk-KZ"/>
        </w:rPr>
      </w:pPr>
      <w:r w:rsidRPr="00732F20">
        <w:rPr>
          <w:rFonts w:ascii="Times New Roman" w:hAnsi="Times New Roman"/>
          <w:sz w:val="16"/>
          <w:szCs w:val="16"/>
          <w:lang w:val="kk-KZ"/>
        </w:rPr>
        <w:t>Біздің ұйым Халықаралық еңбек ұйымының (ХЕҰ) негізгі конвенцияларын және халықаралық экологиялық шарттарды қоса алғанда, келісім-шарт жүзеге асырылатын елде қолданылатын заңдар мен ережелерге сәйкес біздің барлық жеткізушілеріміз, мердігерлеріміз, қосалқы мердігерлеріміз, к</w:t>
      </w:r>
      <w:r w:rsidR="00836A38">
        <w:rPr>
          <w:rFonts w:ascii="Times New Roman" w:hAnsi="Times New Roman"/>
          <w:sz w:val="16"/>
          <w:szCs w:val="16"/>
          <w:lang w:val="kk-KZ"/>
        </w:rPr>
        <w:t xml:space="preserve">еңесшілеріміз </w:t>
      </w:r>
      <w:r w:rsidRPr="00732F20">
        <w:rPr>
          <w:rFonts w:ascii="Times New Roman" w:hAnsi="Times New Roman"/>
          <w:sz w:val="16"/>
          <w:szCs w:val="16"/>
          <w:lang w:val="kk-KZ"/>
        </w:rPr>
        <w:t>немесе орындаушыларымыз халықаралық экологиялық және еңбек стандарттарын сақтауға міндеттенеді. Бұдан басқа, егер олар келісім тарабы ұсынған экологиялық және әлеуметтік міндеттемелер жоспарында (ESCP) көрсетілген болса, экологиялық және әлеуметтік тәуекелдерді жеңілдету жөніндегі шараларды жүзеге асыратын боламыз.</w:t>
      </w:r>
      <w:r w:rsidR="00684565" w:rsidRPr="00732F20">
        <w:rPr>
          <w:rFonts w:ascii="Times New Roman" w:hAnsi="Times New Roman"/>
          <w:sz w:val="16"/>
          <w:szCs w:val="16"/>
          <w:lang w:val="kk-KZ"/>
        </w:rPr>
        <w:t xml:space="preserve">; </w:t>
      </w:r>
    </w:p>
    <w:p w14:paraId="641BC868" w14:textId="77777777" w:rsidR="00684565" w:rsidRPr="00732F20" w:rsidRDefault="00684565" w:rsidP="00684565">
      <w:pPr>
        <w:pStyle w:val="af3"/>
        <w:rPr>
          <w:rFonts w:ascii="Times New Roman" w:hAnsi="Times New Roman"/>
          <w:sz w:val="16"/>
          <w:szCs w:val="16"/>
          <w:lang w:val="kk-KZ"/>
        </w:rPr>
      </w:pPr>
    </w:p>
    <w:p w14:paraId="511D1AF3" w14:textId="4F8FD1C0" w:rsidR="00836A38" w:rsidRPr="007A50A9" w:rsidRDefault="00836A38" w:rsidP="00836A38">
      <w:pPr>
        <w:pStyle w:val="af3"/>
        <w:numPr>
          <w:ilvl w:val="0"/>
          <w:numId w:val="23"/>
        </w:numPr>
        <w:rPr>
          <w:rFonts w:ascii="Times New Roman" w:hAnsi="Times New Roman"/>
          <w:sz w:val="16"/>
          <w:szCs w:val="16"/>
          <w:lang w:val="kk-KZ"/>
        </w:rPr>
      </w:pPr>
      <w:r w:rsidRPr="007A50A9">
        <w:rPr>
          <w:rFonts w:ascii="Times New Roman" w:hAnsi="Times New Roman"/>
          <w:sz w:val="16"/>
          <w:szCs w:val="16"/>
          <w:lang w:val="kk-KZ"/>
        </w:rPr>
        <w:t>Біздің ұйым, сондай-ақ біздің қызметкерлеріміз, жеткізушілеріміз, мердігерлеріміз, қосалқы мердігерлер, к</w:t>
      </w:r>
      <w:r>
        <w:rPr>
          <w:rFonts w:ascii="Times New Roman" w:hAnsi="Times New Roman"/>
          <w:sz w:val="16"/>
          <w:szCs w:val="16"/>
          <w:lang w:val="kk-KZ"/>
        </w:rPr>
        <w:t>еңесшіле</w:t>
      </w:r>
      <w:r w:rsidRPr="007A50A9">
        <w:rPr>
          <w:rFonts w:ascii="Times New Roman" w:hAnsi="Times New Roman"/>
          <w:sz w:val="16"/>
          <w:szCs w:val="16"/>
          <w:lang w:val="kk-KZ"/>
        </w:rPr>
        <w:t>р немесе орындаушылар ФДА</w:t>
      </w:r>
      <w:r>
        <w:rPr>
          <w:rFonts w:ascii="Times New Roman" w:hAnsi="Times New Roman"/>
          <w:sz w:val="16"/>
          <w:szCs w:val="16"/>
          <w:lang w:val="kk-KZ"/>
        </w:rPr>
        <w:t>-ке</w:t>
      </w:r>
      <w:r w:rsidRPr="007A50A9">
        <w:rPr>
          <w:rFonts w:ascii="Times New Roman" w:hAnsi="Times New Roman"/>
          <w:sz w:val="16"/>
          <w:szCs w:val="16"/>
          <w:lang w:val="kk-KZ"/>
        </w:rPr>
        <w:t xml:space="preserve"> сатып алу процесі мен келісімшартты орындауға қатысты шоттарды, жазбаларды және басқа құжаттарды тексеруге және оларды ФДА</w:t>
      </w:r>
      <w:r>
        <w:rPr>
          <w:rFonts w:ascii="Times New Roman" w:hAnsi="Times New Roman"/>
          <w:sz w:val="16"/>
          <w:szCs w:val="16"/>
          <w:lang w:val="kk-KZ"/>
        </w:rPr>
        <w:t xml:space="preserve">-гі </w:t>
      </w:r>
      <w:r w:rsidRPr="007A50A9">
        <w:rPr>
          <w:rFonts w:ascii="Times New Roman" w:hAnsi="Times New Roman"/>
          <w:sz w:val="16"/>
          <w:szCs w:val="16"/>
          <w:lang w:val="kk-KZ"/>
        </w:rPr>
        <w:t xml:space="preserve"> тағайындаған аудиторлар жүргізуге рұқсат береді.</w:t>
      </w:r>
    </w:p>
    <w:p w14:paraId="04A11B73" w14:textId="77777777" w:rsidR="00684565" w:rsidRPr="007A50A9" w:rsidRDefault="00684565" w:rsidP="00684565">
      <w:pPr>
        <w:pStyle w:val="af3"/>
        <w:rPr>
          <w:rFonts w:ascii="Times New Roman" w:hAnsi="Times New Roman"/>
          <w:sz w:val="16"/>
          <w:szCs w:val="16"/>
          <w:lang w:val="kk-KZ"/>
        </w:rPr>
      </w:pPr>
    </w:p>
    <w:p w14:paraId="33A6C872" w14:textId="52752382" w:rsidR="00684565" w:rsidRPr="007A50A9" w:rsidRDefault="00836A38" w:rsidP="00684565">
      <w:pPr>
        <w:pStyle w:val="af3"/>
        <w:rPr>
          <w:rFonts w:ascii="Times New Roman" w:hAnsi="Times New Roman"/>
          <w:sz w:val="16"/>
          <w:szCs w:val="16"/>
          <w:lang w:val="kk-KZ"/>
        </w:rPr>
      </w:pPr>
      <w:r>
        <w:rPr>
          <w:rFonts w:ascii="Times New Roman" w:hAnsi="Times New Roman"/>
          <w:sz w:val="16"/>
          <w:szCs w:val="16"/>
          <w:lang w:val="kk-KZ"/>
        </w:rPr>
        <w:t>Атауы</w:t>
      </w:r>
      <w:r w:rsidR="00684565" w:rsidRPr="007A50A9">
        <w:rPr>
          <w:rFonts w:ascii="Times New Roman" w:hAnsi="Times New Roman"/>
          <w:sz w:val="16"/>
          <w:szCs w:val="16"/>
          <w:lang w:val="kk-KZ"/>
        </w:rPr>
        <w:t xml:space="preserve">: ________________________________ </w:t>
      </w:r>
      <w:r>
        <w:rPr>
          <w:rFonts w:ascii="Times New Roman" w:hAnsi="Times New Roman"/>
          <w:sz w:val="16"/>
          <w:szCs w:val="16"/>
          <w:lang w:val="kk-KZ"/>
        </w:rPr>
        <w:t>ретінде</w:t>
      </w:r>
      <w:r w:rsidR="00684565" w:rsidRPr="007A50A9">
        <w:rPr>
          <w:rFonts w:ascii="Times New Roman" w:hAnsi="Times New Roman"/>
          <w:sz w:val="16"/>
          <w:szCs w:val="16"/>
          <w:lang w:val="kk-KZ"/>
        </w:rPr>
        <w:t xml:space="preserve">: __________________________ </w:t>
      </w:r>
    </w:p>
    <w:p w14:paraId="206483B3" w14:textId="5203EFF2" w:rsidR="00684565" w:rsidRPr="007A50A9" w:rsidRDefault="00836A38" w:rsidP="00684565">
      <w:pPr>
        <w:pStyle w:val="af3"/>
        <w:rPr>
          <w:rFonts w:ascii="Times New Roman" w:hAnsi="Times New Roman"/>
          <w:sz w:val="16"/>
          <w:szCs w:val="16"/>
          <w:lang w:val="kk-KZ"/>
        </w:rPr>
      </w:pPr>
      <w:r w:rsidRPr="007A50A9">
        <w:rPr>
          <w:rFonts w:ascii="Times New Roman" w:hAnsi="Times New Roman"/>
          <w:sz w:val="16"/>
          <w:szCs w:val="16"/>
          <w:lang w:val="kk-KZ"/>
        </w:rPr>
        <w:t>Атынан қол қоюға уәкілетті</w:t>
      </w:r>
      <w:r w:rsidR="00684565" w:rsidRPr="007A50A9">
        <w:rPr>
          <w:rFonts w:ascii="Times New Roman" w:hAnsi="Times New Roman"/>
          <w:sz w:val="16"/>
          <w:szCs w:val="16"/>
          <w:vertAlign w:val="superscript"/>
          <w:lang w:val="kk-KZ"/>
        </w:rPr>
        <w:t>1</w:t>
      </w:r>
      <w:r w:rsidR="00684565" w:rsidRPr="007A50A9">
        <w:rPr>
          <w:rFonts w:ascii="Times New Roman" w:hAnsi="Times New Roman"/>
          <w:sz w:val="16"/>
          <w:szCs w:val="16"/>
          <w:lang w:val="kk-KZ"/>
        </w:rPr>
        <w:t xml:space="preserve">: _____________________________________ </w:t>
      </w:r>
    </w:p>
    <w:p w14:paraId="4B1D2C0A" w14:textId="18F46C3A" w:rsidR="00684565" w:rsidRPr="007A50A9" w:rsidRDefault="00836A38" w:rsidP="00684565">
      <w:pPr>
        <w:pStyle w:val="af3"/>
        <w:rPr>
          <w:rFonts w:ascii="Times New Roman" w:hAnsi="Times New Roman"/>
          <w:sz w:val="16"/>
          <w:szCs w:val="16"/>
          <w:lang w:val="kk-KZ"/>
        </w:rPr>
      </w:pPr>
      <w:r>
        <w:rPr>
          <w:rFonts w:ascii="Times New Roman" w:hAnsi="Times New Roman"/>
          <w:sz w:val="16"/>
          <w:szCs w:val="16"/>
          <w:lang w:val="kk-KZ"/>
        </w:rPr>
        <w:t>Қолы</w:t>
      </w:r>
      <w:r w:rsidR="00684565" w:rsidRPr="007A50A9">
        <w:rPr>
          <w:rFonts w:ascii="Times New Roman" w:hAnsi="Times New Roman"/>
          <w:sz w:val="16"/>
          <w:szCs w:val="16"/>
          <w:lang w:val="kk-KZ"/>
        </w:rPr>
        <w:t xml:space="preserve"> ______________________________ </w:t>
      </w:r>
      <w:r>
        <w:rPr>
          <w:rFonts w:ascii="Times New Roman" w:hAnsi="Times New Roman"/>
          <w:sz w:val="16"/>
          <w:szCs w:val="16"/>
          <w:lang w:val="kk-KZ"/>
        </w:rPr>
        <w:t>күні</w:t>
      </w:r>
      <w:r w:rsidR="00684565" w:rsidRPr="007A50A9">
        <w:rPr>
          <w:rFonts w:ascii="Times New Roman" w:hAnsi="Times New Roman"/>
          <w:sz w:val="16"/>
          <w:szCs w:val="16"/>
          <w:lang w:val="kk-KZ"/>
        </w:rPr>
        <w:t>: ______________________________</w:t>
      </w:r>
    </w:p>
    <w:p w14:paraId="392F5672" w14:textId="77777777" w:rsidR="00684565" w:rsidRPr="007A50A9" w:rsidRDefault="00684565" w:rsidP="00684565">
      <w:pPr>
        <w:pStyle w:val="af3"/>
        <w:rPr>
          <w:rFonts w:ascii="Times New Roman" w:hAnsi="Times New Roman"/>
          <w:sz w:val="16"/>
          <w:szCs w:val="16"/>
          <w:lang w:val="kk-KZ"/>
        </w:rPr>
      </w:pPr>
    </w:p>
    <w:p w14:paraId="28A9EBF3" w14:textId="594F0BFB" w:rsidR="00EE769F" w:rsidRDefault="00684565" w:rsidP="00684565">
      <w:pPr>
        <w:pStyle w:val="af3"/>
        <w:rPr>
          <w:rFonts w:ascii="Times New Roman" w:hAnsi="Times New Roman"/>
          <w:sz w:val="16"/>
          <w:szCs w:val="16"/>
          <w:lang w:val="kk-KZ"/>
        </w:rPr>
      </w:pPr>
      <w:r w:rsidRPr="00371C8A">
        <w:rPr>
          <w:rFonts w:ascii="Times New Roman" w:hAnsi="Times New Roman"/>
          <w:sz w:val="16"/>
          <w:szCs w:val="16"/>
          <w:vertAlign w:val="superscript"/>
          <w:lang w:val="kk-KZ"/>
        </w:rPr>
        <w:t>1</w:t>
      </w:r>
      <w:r w:rsidRPr="00371C8A">
        <w:rPr>
          <w:rFonts w:ascii="Times New Roman" w:hAnsi="Times New Roman"/>
          <w:sz w:val="16"/>
          <w:szCs w:val="16"/>
          <w:lang w:val="kk-KZ"/>
        </w:rPr>
        <w:t xml:space="preserve"> </w:t>
      </w:r>
      <w:r w:rsidR="00EE769F" w:rsidRPr="00371C8A">
        <w:rPr>
          <w:rFonts w:ascii="Times New Roman" w:hAnsi="Times New Roman"/>
          <w:sz w:val="16"/>
          <w:szCs w:val="16"/>
          <w:lang w:val="kk-KZ"/>
        </w:rPr>
        <w:t>Ұйымның атауын көрсетіңіз. Өтінім берушінің, сауда-саттыққа қатысушының немесе к</w:t>
      </w:r>
      <w:r w:rsidR="00EE769F">
        <w:rPr>
          <w:rFonts w:ascii="Times New Roman" w:hAnsi="Times New Roman"/>
          <w:sz w:val="16"/>
          <w:szCs w:val="16"/>
          <w:lang w:val="kk-KZ"/>
        </w:rPr>
        <w:t>еңесшінің</w:t>
      </w:r>
      <w:r w:rsidR="00EE769F" w:rsidRPr="00371C8A">
        <w:rPr>
          <w:rFonts w:ascii="Times New Roman" w:hAnsi="Times New Roman"/>
          <w:sz w:val="16"/>
          <w:szCs w:val="16"/>
          <w:lang w:val="kk-KZ"/>
        </w:rPr>
        <w:t xml:space="preserve"> атынан өтінімге немесе ұсынысқа қол қоятын тұлға өтінім берушінің, сауда-саттыққа қатысушының немесе к</w:t>
      </w:r>
      <w:r w:rsidR="00EE769F">
        <w:rPr>
          <w:rFonts w:ascii="Times New Roman" w:hAnsi="Times New Roman"/>
          <w:sz w:val="16"/>
          <w:szCs w:val="16"/>
          <w:lang w:val="kk-KZ"/>
        </w:rPr>
        <w:t>еңесшіні</w:t>
      </w:r>
      <w:r w:rsidR="00EE769F" w:rsidRPr="00371C8A">
        <w:rPr>
          <w:rFonts w:ascii="Times New Roman" w:hAnsi="Times New Roman"/>
          <w:sz w:val="16"/>
          <w:szCs w:val="16"/>
          <w:lang w:val="kk-KZ"/>
        </w:rPr>
        <w:t>ң сенімхатын қоса береді</w:t>
      </w:r>
    </w:p>
    <w:p w14:paraId="7C517D1C" w14:textId="77777777" w:rsidR="00EE769F" w:rsidRDefault="00EE769F" w:rsidP="00684565">
      <w:pPr>
        <w:pStyle w:val="af3"/>
        <w:rPr>
          <w:rFonts w:ascii="Times New Roman" w:hAnsi="Times New Roman"/>
          <w:sz w:val="16"/>
          <w:szCs w:val="16"/>
          <w:lang w:val="kk-KZ"/>
        </w:rPr>
      </w:pPr>
    </w:p>
    <w:p w14:paraId="69F35E74" w14:textId="77777777" w:rsidR="00684565" w:rsidRPr="00371C8A" w:rsidRDefault="00684565" w:rsidP="00684565">
      <w:pPr>
        <w:pStyle w:val="af3"/>
        <w:rPr>
          <w:rFonts w:ascii="Times New Roman" w:hAnsi="Times New Roman"/>
          <w:sz w:val="16"/>
          <w:szCs w:val="16"/>
          <w:lang w:val="kk-KZ"/>
        </w:rPr>
      </w:pPr>
    </w:p>
    <w:p w14:paraId="169957A4" w14:textId="7B0BE03A" w:rsidR="00684565" w:rsidRPr="00371C8A" w:rsidRDefault="00341B07" w:rsidP="00684565">
      <w:pPr>
        <w:pStyle w:val="3b"/>
        <w:pageBreakBefore/>
        <w:shd w:val="clear" w:color="auto" w:fill="auto"/>
        <w:snapToGrid w:val="0"/>
        <w:spacing w:before="360" w:after="14" w:line="190" w:lineRule="exact"/>
        <w:ind w:left="23" w:right="40" w:firstLine="0"/>
        <w:jc w:val="center"/>
        <w:rPr>
          <w:rStyle w:val="3a"/>
          <w:rFonts w:ascii="Times New Roman" w:hAnsi="Times New Roman" w:cs="Times New Roman"/>
          <w:b/>
          <w:color w:val="000000"/>
          <w:sz w:val="16"/>
          <w:szCs w:val="16"/>
          <w:lang w:val="kk-KZ"/>
        </w:rPr>
      </w:pPr>
      <w:r w:rsidRPr="00371C8A">
        <w:rPr>
          <w:rStyle w:val="3a"/>
          <w:rFonts w:ascii="Times New Roman" w:hAnsi="Times New Roman" w:cs="Times New Roman"/>
          <w:caps/>
          <w:color w:val="000000"/>
          <w:sz w:val="16"/>
          <w:szCs w:val="16"/>
          <w:lang w:val="kk-KZ"/>
        </w:rPr>
        <w:lastRenderedPageBreak/>
        <w:t>Қосымша</w:t>
      </w:r>
      <w:r w:rsidR="00684565" w:rsidRPr="00371C8A">
        <w:rPr>
          <w:rStyle w:val="3a"/>
          <w:rFonts w:ascii="Times New Roman" w:hAnsi="Times New Roman" w:cs="Times New Roman"/>
          <w:caps/>
          <w:color w:val="000000"/>
          <w:sz w:val="16"/>
          <w:szCs w:val="16"/>
          <w:lang w:val="kk-KZ"/>
        </w:rPr>
        <w:t xml:space="preserve"> </w:t>
      </w:r>
      <w:r w:rsidR="00684565" w:rsidRPr="00371C8A">
        <w:rPr>
          <w:rStyle w:val="3a"/>
          <w:rFonts w:ascii="Times New Roman" w:hAnsi="Times New Roman" w:cs="Times New Roman"/>
          <w:b/>
          <w:color w:val="000000"/>
          <w:sz w:val="16"/>
          <w:szCs w:val="16"/>
          <w:lang w:val="kk-KZ"/>
        </w:rPr>
        <w:t>2</w:t>
      </w:r>
    </w:p>
    <w:p w14:paraId="13C3DBD6" w14:textId="77777777" w:rsidR="00684565" w:rsidRDefault="00684565" w:rsidP="00684565">
      <w:pPr>
        <w:pStyle w:val="3b"/>
        <w:shd w:val="clear" w:color="auto" w:fill="auto"/>
        <w:spacing w:after="14" w:line="190" w:lineRule="exact"/>
        <w:ind w:left="20" w:right="38" w:firstLine="0"/>
        <w:jc w:val="center"/>
        <w:rPr>
          <w:rFonts w:ascii="Times New Roman" w:hAnsi="Times New Roman" w:cs="Times New Roman"/>
          <w:sz w:val="16"/>
          <w:szCs w:val="16"/>
          <w:lang w:val="kk-KZ"/>
        </w:rPr>
      </w:pPr>
    </w:p>
    <w:p w14:paraId="4A818E14" w14:textId="77777777" w:rsidR="00341B07" w:rsidRPr="00341B07" w:rsidRDefault="00341B07" w:rsidP="00684565">
      <w:pPr>
        <w:pStyle w:val="3b"/>
        <w:shd w:val="clear" w:color="auto" w:fill="auto"/>
        <w:spacing w:after="14" w:line="190" w:lineRule="exact"/>
        <w:ind w:left="20" w:right="38" w:firstLine="0"/>
        <w:jc w:val="center"/>
        <w:rPr>
          <w:rFonts w:ascii="Times New Roman" w:hAnsi="Times New Roman" w:cs="Times New Roman"/>
          <w:sz w:val="16"/>
          <w:szCs w:val="16"/>
          <w:lang w:val="kk-KZ"/>
        </w:rPr>
      </w:pPr>
    </w:p>
    <w:p w14:paraId="6D7F9525" w14:textId="6B9EE9F0" w:rsidR="00341B07" w:rsidRDefault="00341B07" w:rsidP="00684565">
      <w:pPr>
        <w:pStyle w:val="3b"/>
        <w:shd w:val="clear" w:color="auto" w:fill="auto"/>
        <w:spacing w:after="494" w:line="190" w:lineRule="exact"/>
        <w:ind w:left="20" w:right="38" w:firstLine="0"/>
        <w:jc w:val="center"/>
        <w:rPr>
          <w:rStyle w:val="3a"/>
          <w:rFonts w:ascii="Times New Roman" w:hAnsi="Times New Roman" w:cs="Times New Roman"/>
          <w:color w:val="000000"/>
          <w:sz w:val="16"/>
          <w:szCs w:val="16"/>
          <w:lang w:val="kk-KZ"/>
        </w:rPr>
      </w:pPr>
      <w:r w:rsidRPr="00341B07">
        <w:rPr>
          <w:rStyle w:val="3a"/>
          <w:rFonts w:ascii="Times New Roman" w:hAnsi="Times New Roman" w:cs="Times New Roman"/>
          <w:b/>
          <w:color w:val="000000"/>
          <w:sz w:val="16"/>
          <w:szCs w:val="16"/>
          <w:lang w:val="kk-KZ"/>
        </w:rPr>
        <w:t>Қайта қаржыландыруға жататын шарттар бойынша</w:t>
      </w:r>
      <w:r w:rsidRPr="00341B07">
        <w:rPr>
          <w:rStyle w:val="3a"/>
          <w:rFonts w:ascii="Times New Roman" w:hAnsi="Times New Roman" w:cs="Times New Roman"/>
          <w:color w:val="000000"/>
          <w:sz w:val="16"/>
          <w:szCs w:val="16"/>
          <w:lang w:val="kk-KZ"/>
        </w:rPr>
        <w:t xml:space="preserve"> өтініш</w:t>
      </w:r>
    </w:p>
    <w:p w14:paraId="1962FE8A" w14:textId="1D572F5A" w:rsidR="00341B07" w:rsidRPr="00AB48D7" w:rsidRDefault="00AB48D7" w:rsidP="00341B07">
      <w:pPr>
        <w:pStyle w:val="210"/>
        <w:tabs>
          <w:tab w:val="left" w:leader="underscore" w:pos="5162"/>
        </w:tabs>
        <w:spacing w:line="379" w:lineRule="exact"/>
        <w:ind w:left="600" w:right="38" w:hanging="600"/>
        <w:rPr>
          <w:rStyle w:val="2a"/>
          <w:rFonts w:ascii="Times New Roman" w:hAnsi="Times New Roman" w:cs="Times New Roman"/>
          <w:color w:val="000000"/>
          <w:sz w:val="16"/>
          <w:szCs w:val="16"/>
          <w:lang w:val="kk-KZ"/>
        </w:rPr>
      </w:pPr>
      <w:r>
        <w:rPr>
          <w:rStyle w:val="2a"/>
          <w:rFonts w:ascii="Times New Roman" w:hAnsi="Times New Roman" w:cs="Times New Roman"/>
          <w:color w:val="000000"/>
          <w:sz w:val="16"/>
          <w:szCs w:val="16"/>
          <w:lang w:val="kk-KZ"/>
        </w:rPr>
        <w:t>ФДА</w:t>
      </w:r>
      <w:r w:rsidR="00341B07" w:rsidRPr="00AB48D7">
        <w:rPr>
          <w:rStyle w:val="2a"/>
          <w:rFonts w:ascii="Times New Roman" w:hAnsi="Times New Roman" w:cs="Times New Roman"/>
          <w:color w:val="000000"/>
          <w:sz w:val="16"/>
          <w:szCs w:val="16"/>
          <w:lang w:val="kk-KZ"/>
        </w:rPr>
        <w:t xml:space="preserve"> қайта қаржыландыруға жататын келісімшарттың(келісімшарттардың) анықтамалық атауы: ____________________________________________________</w:t>
      </w:r>
    </w:p>
    <w:p w14:paraId="05CBA9DC" w14:textId="770F1BBD" w:rsidR="00341B07" w:rsidRPr="00393F85" w:rsidRDefault="00341B07" w:rsidP="00341B07">
      <w:pPr>
        <w:pStyle w:val="210"/>
        <w:tabs>
          <w:tab w:val="left" w:leader="underscore" w:pos="5162"/>
        </w:tabs>
        <w:spacing w:line="379" w:lineRule="exact"/>
        <w:ind w:left="600" w:right="38" w:hanging="600"/>
        <w:rPr>
          <w:rStyle w:val="2a"/>
          <w:rFonts w:ascii="Times New Roman" w:hAnsi="Times New Roman" w:cs="Times New Roman"/>
          <w:color w:val="000000"/>
          <w:sz w:val="16"/>
          <w:szCs w:val="16"/>
          <w:lang w:val="kk-KZ"/>
        </w:rPr>
      </w:pPr>
      <w:r w:rsidRPr="00393F85">
        <w:rPr>
          <w:rStyle w:val="2a"/>
          <w:rFonts w:ascii="Times New Roman" w:hAnsi="Times New Roman" w:cs="Times New Roman"/>
          <w:color w:val="000000"/>
          <w:sz w:val="16"/>
          <w:szCs w:val="16"/>
          <w:lang w:val="kk-KZ"/>
        </w:rPr>
        <w:t xml:space="preserve">Біз, бенефициар ретінде, </w:t>
      </w:r>
      <w:r w:rsidR="0046563B">
        <w:rPr>
          <w:rStyle w:val="2a"/>
          <w:rFonts w:ascii="Times New Roman" w:hAnsi="Times New Roman" w:cs="Times New Roman"/>
          <w:color w:val="000000"/>
          <w:sz w:val="16"/>
          <w:szCs w:val="16"/>
          <w:lang w:val="kk-KZ"/>
        </w:rPr>
        <w:t>ФДА</w:t>
      </w:r>
      <w:r w:rsidRPr="00393F85">
        <w:rPr>
          <w:rStyle w:val="2a"/>
          <w:rFonts w:ascii="Times New Roman" w:hAnsi="Times New Roman" w:cs="Times New Roman"/>
          <w:color w:val="000000"/>
          <w:sz w:val="16"/>
          <w:szCs w:val="16"/>
          <w:lang w:val="kk-KZ"/>
        </w:rPr>
        <w:t xml:space="preserve"> қаржыландыруды сұраған келісімшартқа қатысты, осы арқылы</w:t>
      </w:r>
      <w:r w:rsidR="00393F85">
        <w:rPr>
          <w:rStyle w:val="2a"/>
          <w:rFonts w:ascii="Times New Roman" w:hAnsi="Times New Roman" w:cs="Times New Roman"/>
          <w:color w:val="000000"/>
          <w:sz w:val="16"/>
          <w:szCs w:val="16"/>
          <w:lang w:val="kk-KZ"/>
        </w:rPr>
        <w:t xml:space="preserve"> растаймыз</w:t>
      </w:r>
      <w:r w:rsidRPr="00393F85">
        <w:rPr>
          <w:rStyle w:val="2a"/>
          <w:rFonts w:ascii="Times New Roman" w:hAnsi="Times New Roman" w:cs="Times New Roman"/>
          <w:color w:val="000000"/>
          <w:sz w:val="16"/>
          <w:szCs w:val="16"/>
          <w:lang w:val="kk-KZ"/>
        </w:rPr>
        <w:t>:</w:t>
      </w:r>
    </w:p>
    <w:p w14:paraId="71401976" w14:textId="06D931F7" w:rsidR="00341B07" w:rsidRPr="00393F85" w:rsidRDefault="00341B07" w:rsidP="00393F85">
      <w:pPr>
        <w:pStyle w:val="210"/>
        <w:tabs>
          <w:tab w:val="left" w:leader="underscore" w:pos="5162"/>
        </w:tabs>
        <w:spacing w:line="379" w:lineRule="exact"/>
        <w:ind w:left="142" w:right="38" w:hanging="142"/>
        <w:rPr>
          <w:rStyle w:val="2a"/>
          <w:rFonts w:ascii="Times New Roman" w:hAnsi="Times New Roman" w:cs="Times New Roman"/>
          <w:color w:val="000000"/>
          <w:sz w:val="16"/>
          <w:szCs w:val="16"/>
          <w:lang w:val="kk-KZ"/>
        </w:rPr>
      </w:pPr>
      <w:r w:rsidRPr="00393F85">
        <w:rPr>
          <w:rStyle w:val="2a"/>
          <w:rFonts w:ascii="Times New Roman" w:hAnsi="Times New Roman" w:cs="Times New Roman"/>
          <w:color w:val="000000"/>
          <w:sz w:val="16"/>
          <w:szCs w:val="16"/>
          <w:lang w:val="kk-KZ"/>
        </w:rPr>
        <w:t>1) келіссөздер, сатып алу</w:t>
      </w:r>
      <w:r w:rsidR="00393F85">
        <w:rPr>
          <w:rStyle w:val="2a"/>
          <w:rFonts w:ascii="Times New Roman" w:hAnsi="Times New Roman" w:cs="Times New Roman"/>
          <w:color w:val="000000"/>
          <w:sz w:val="16"/>
          <w:szCs w:val="16"/>
          <w:lang w:val="kk-KZ"/>
        </w:rPr>
        <w:t>лар</w:t>
      </w:r>
      <w:r w:rsidRPr="00393F85">
        <w:rPr>
          <w:rStyle w:val="2a"/>
          <w:rFonts w:ascii="Times New Roman" w:hAnsi="Times New Roman" w:cs="Times New Roman"/>
          <w:color w:val="000000"/>
          <w:sz w:val="16"/>
          <w:szCs w:val="16"/>
          <w:lang w:val="kk-KZ"/>
        </w:rPr>
        <w:t xml:space="preserve"> және келісімшарттың орындалуы Біріккен Ұлттар Ұйымының 2003 жылғы 31 қазандағы Конвенциясында айқындалғандай, қандай да бір сыбайлас жемқорлық практикасының туындауына әкеп соқпа</w:t>
      </w:r>
      <w:r w:rsidR="00393F85">
        <w:rPr>
          <w:rStyle w:val="2a"/>
          <w:rFonts w:ascii="Times New Roman" w:hAnsi="Times New Roman" w:cs="Times New Roman"/>
          <w:color w:val="000000"/>
          <w:sz w:val="16"/>
          <w:szCs w:val="16"/>
          <w:lang w:val="kk-KZ"/>
        </w:rPr>
        <w:t>йтынын</w:t>
      </w:r>
      <w:r w:rsidRPr="00393F85">
        <w:rPr>
          <w:rStyle w:val="2a"/>
          <w:rFonts w:ascii="Times New Roman" w:hAnsi="Times New Roman" w:cs="Times New Roman"/>
          <w:color w:val="000000"/>
          <w:sz w:val="16"/>
          <w:szCs w:val="16"/>
          <w:lang w:val="kk-KZ"/>
        </w:rPr>
        <w:t>;</w:t>
      </w:r>
    </w:p>
    <w:p w14:paraId="431DBB14" w14:textId="3F21835A" w:rsidR="00341B07" w:rsidRDefault="00341B07" w:rsidP="00393F85">
      <w:pPr>
        <w:pStyle w:val="210"/>
        <w:tabs>
          <w:tab w:val="left" w:leader="underscore" w:pos="5162"/>
        </w:tabs>
        <w:spacing w:line="379" w:lineRule="exact"/>
        <w:ind w:left="284" w:right="38" w:hanging="284"/>
        <w:rPr>
          <w:rStyle w:val="2a"/>
          <w:rFonts w:ascii="Times New Roman" w:hAnsi="Times New Roman" w:cs="Times New Roman"/>
          <w:color w:val="000000"/>
          <w:sz w:val="16"/>
          <w:szCs w:val="16"/>
          <w:lang w:val="kk-KZ"/>
        </w:rPr>
      </w:pPr>
      <w:r w:rsidRPr="00393F85">
        <w:rPr>
          <w:rStyle w:val="2a"/>
          <w:rFonts w:ascii="Times New Roman" w:hAnsi="Times New Roman" w:cs="Times New Roman"/>
          <w:color w:val="000000"/>
          <w:sz w:val="16"/>
          <w:szCs w:val="16"/>
          <w:lang w:val="kk-KZ"/>
        </w:rPr>
        <w:t xml:space="preserve">(2) </w:t>
      </w:r>
      <w:r w:rsidR="00393F85" w:rsidRPr="00393F85">
        <w:rPr>
          <w:rStyle w:val="2a"/>
          <w:rFonts w:ascii="Times New Roman" w:hAnsi="Times New Roman" w:cs="Times New Roman"/>
          <w:color w:val="000000"/>
          <w:sz w:val="16"/>
          <w:szCs w:val="16"/>
          <w:lang w:val="kk-KZ"/>
        </w:rPr>
        <w:t xml:space="preserve">сатып алу процесіне және келісімшартты орындауға қатысты </w:t>
      </w:r>
      <w:r w:rsidRPr="00393F85">
        <w:rPr>
          <w:rStyle w:val="2a"/>
          <w:rFonts w:ascii="Times New Roman" w:hAnsi="Times New Roman" w:cs="Times New Roman"/>
          <w:color w:val="000000"/>
          <w:sz w:val="16"/>
          <w:szCs w:val="16"/>
          <w:lang w:val="kk-KZ"/>
        </w:rPr>
        <w:t xml:space="preserve">бізге тікелей немесе жанама түрде жіберілген </w:t>
      </w:r>
      <w:r w:rsidR="00393F85">
        <w:rPr>
          <w:rStyle w:val="2a"/>
          <w:rFonts w:ascii="Times New Roman" w:hAnsi="Times New Roman" w:cs="Times New Roman"/>
          <w:color w:val="000000"/>
          <w:sz w:val="16"/>
          <w:szCs w:val="16"/>
          <w:lang w:val="kk-KZ"/>
        </w:rPr>
        <w:t>наразылық</w:t>
      </w:r>
      <w:r w:rsidRPr="00393F85">
        <w:rPr>
          <w:rStyle w:val="2a"/>
          <w:rFonts w:ascii="Times New Roman" w:hAnsi="Times New Roman" w:cs="Times New Roman"/>
          <w:color w:val="000000"/>
          <w:sz w:val="16"/>
          <w:szCs w:val="16"/>
          <w:lang w:val="kk-KZ"/>
        </w:rPr>
        <w:t xml:space="preserve"> немесе шағымдар</w:t>
      </w:r>
      <w:r w:rsidR="00393F85">
        <w:rPr>
          <w:rStyle w:val="2a"/>
          <w:rFonts w:ascii="Times New Roman" w:hAnsi="Times New Roman" w:cs="Times New Roman"/>
          <w:color w:val="000000"/>
          <w:sz w:val="16"/>
          <w:szCs w:val="16"/>
          <w:lang w:val="kk-KZ"/>
        </w:rPr>
        <w:t xml:space="preserve"> </w:t>
      </w:r>
      <w:r w:rsidRPr="00393F85">
        <w:rPr>
          <w:rStyle w:val="2a"/>
          <w:rFonts w:ascii="Times New Roman" w:hAnsi="Times New Roman" w:cs="Times New Roman"/>
          <w:color w:val="000000"/>
          <w:sz w:val="16"/>
          <w:szCs w:val="16"/>
          <w:lang w:val="kk-KZ"/>
        </w:rPr>
        <w:t>(шағым беру механизмі, баспасөздегі мақала, басқа мүдделі тарап</w:t>
      </w:r>
      <w:r w:rsidR="009860DF">
        <w:rPr>
          <w:rStyle w:val="2a"/>
          <w:rFonts w:ascii="Times New Roman" w:hAnsi="Times New Roman" w:cs="Times New Roman"/>
          <w:color w:val="000000"/>
          <w:sz w:val="16"/>
          <w:szCs w:val="16"/>
          <w:lang w:val="kk-KZ"/>
        </w:rPr>
        <w:t>тың бастамасы...) жасалмады.</w:t>
      </w:r>
      <w:r w:rsidRPr="00393F85">
        <w:rPr>
          <w:rStyle w:val="2a"/>
          <w:rFonts w:ascii="Times New Roman" w:hAnsi="Times New Roman" w:cs="Times New Roman"/>
          <w:color w:val="000000"/>
          <w:sz w:val="16"/>
          <w:szCs w:val="16"/>
          <w:lang w:val="kk-KZ"/>
        </w:rPr>
        <w:t xml:space="preserve"> </w:t>
      </w:r>
      <w:r w:rsidRPr="009860DF">
        <w:rPr>
          <w:rStyle w:val="2a"/>
          <w:rFonts w:ascii="Times New Roman" w:hAnsi="Times New Roman" w:cs="Times New Roman"/>
          <w:color w:val="000000"/>
          <w:sz w:val="16"/>
          <w:szCs w:val="16"/>
          <w:lang w:val="kk-KZ"/>
        </w:rPr>
        <w:t xml:space="preserve">Егер </w:t>
      </w:r>
      <w:r w:rsidR="009860DF" w:rsidRPr="009860DF">
        <w:rPr>
          <w:rStyle w:val="2a"/>
          <w:rFonts w:ascii="Times New Roman" w:hAnsi="Times New Roman" w:cs="Times New Roman"/>
          <w:color w:val="000000"/>
          <w:sz w:val="16"/>
          <w:szCs w:val="16"/>
          <w:lang w:val="kk-KZ"/>
        </w:rPr>
        <w:t xml:space="preserve">наразылық </w:t>
      </w:r>
      <w:r w:rsidRPr="009860DF">
        <w:rPr>
          <w:rStyle w:val="2a"/>
          <w:rFonts w:ascii="Times New Roman" w:hAnsi="Times New Roman" w:cs="Times New Roman"/>
          <w:color w:val="000000"/>
          <w:sz w:val="16"/>
          <w:szCs w:val="16"/>
          <w:lang w:val="kk-KZ"/>
        </w:rPr>
        <w:t>немесе шағымдар жасалған болса, біз осы өтінішке тергеуге және оларды реттеуге байланысты барлық құжаттарды қоса беруге міндеттен</w:t>
      </w:r>
      <w:r w:rsidR="009860DF">
        <w:rPr>
          <w:rStyle w:val="2a"/>
          <w:rFonts w:ascii="Times New Roman" w:hAnsi="Times New Roman" w:cs="Times New Roman"/>
          <w:color w:val="000000"/>
          <w:sz w:val="16"/>
          <w:szCs w:val="16"/>
          <w:lang w:val="kk-KZ"/>
        </w:rPr>
        <w:t>етінін</w:t>
      </w:r>
      <w:r w:rsidRPr="009860DF">
        <w:rPr>
          <w:rStyle w:val="2a"/>
          <w:rFonts w:ascii="Times New Roman" w:hAnsi="Times New Roman" w:cs="Times New Roman"/>
          <w:color w:val="000000"/>
          <w:sz w:val="16"/>
          <w:szCs w:val="16"/>
          <w:lang w:val="kk-KZ"/>
        </w:rPr>
        <w:t>;</w:t>
      </w:r>
    </w:p>
    <w:p w14:paraId="669EC7CE" w14:textId="007225AD" w:rsidR="00341B07" w:rsidRPr="009860DF" w:rsidRDefault="00341B07" w:rsidP="009860DF">
      <w:pPr>
        <w:pStyle w:val="210"/>
        <w:tabs>
          <w:tab w:val="left" w:leader="underscore" w:pos="5162"/>
        </w:tabs>
        <w:spacing w:line="379" w:lineRule="exact"/>
        <w:ind w:left="284" w:right="38" w:hanging="284"/>
        <w:rPr>
          <w:rStyle w:val="2a"/>
          <w:rFonts w:ascii="Times New Roman" w:hAnsi="Times New Roman" w:cs="Times New Roman"/>
          <w:color w:val="000000"/>
          <w:sz w:val="16"/>
          <w:szCs w:val="16"/>
          <w:lang w:val="kk-KZ"/>
        </w:rPr>
      </w:pPr>
      <w:r w:rsidRPr="009860DF">
        <w:rPr>
          <w:rStyle w:val="2a"/>
          <w:rFonts w:ascii="Times New Roman" w:hAnsi="Times New Roman" w:cs="Times New Roman"/>
          <w:color w:val="000000"/>
          <w:sz w:val="16"/>
          <w:szCs w:val="16"/>
          <w:lang w:val="kk-KZ"/>
        </w:rPr>
        <w:t xml:space="preserve">(3) тендерді жеңіп алған немесе </w:t>
      </w:r>
      <w:r w:rsidR="009860DF">
        <w:rPr>
          <w:rStyle w:val="2a"/>
          <w:rFonts w:ascii="Times New Roman" w:hAnsi="Times New Roman" w:cs="Times New Roman"/>
          <w:color w:val="000000"/>
          <w:sz w:val="16"/>
          <w:szCs w:val="16"/>
          <w:lang w:val="kk-KZ"/>
        </w:rPr>
        <w:t>кеңесші</w:t>
      </w:r>
      <w:r w:rsidRPr="009860DF">
        <w:rPr>
          <w:rStyle w:val="2a"/>
          <w:rFonts w:ascii="Times New Roman" w:hAnsi="Times New Roman" w:cs="Times New Roman"/>
          <w:color w:val="000000"/>
          <w:sz w:val="16"/>
          <w:szCs w:val="16"/>
          <w:lang w:val="kk-KZ"/>
        </w:rPr>
        <w:t>, бірлескен кәсіпорынның әрбір мүшесі және әрбір қосалқы мердігер терроризмді қаржыландыруға немесе халықаралық бейбітшілік пен қауіпсіздікке төнетін қатерге қарсы күрес мақсатында Біріккен Ұлттар Ұ</w:t>
      </w:r>
      <w:r w:rsidR="009860DF">
        <w:rPr>
          <w:rStyle w:val="2a"/>
          <w:rFonts w:ascii="Times New Roman" w:hAnsi="Times New Roman" w:cs="Times New Roman"/>
          <w:color w:val="000000"/>
          <w:sz w:val="16"/>
          <w:szCs w:val="16"/>
          <w:lang w:val="kk-KZ"/>
        </w:rPr>
        <w:t>йымының, Еуропалық Одақтың және</w:t>
      </w:r>
      <w:r w:rsidRPr="009860DF">
        <w:rPr>
          <w:rStyle w:val="2a"/>
          <w:rFonts w:ascii="Times New Roman" w:hAnsi="Times New Roman" w:cs="Times New Roman"/>
          <w:color w:val="000000"/>
          <w:sz w:val="16"/>
          <w:szCs w:val="16"/>
          <w:lang w:val="kk-KZ"/>
        </w:rPr>
        <w:t>/немесе Францияның қаржылық санкцияларына жататын тұлғалардың тізіміне енгізілмей</w:t>
      </w:r>
      <w:r w:rsidR="009860DF">
        <w:rPr>
          <w:rStyle w:val="2a"/>
          <w:rFonts w:ascii="Times New Roman" w:hAnsi="Times New Roman" w:cs="Times New Roman"/>
          <w:color w:val="000000"/>
          <w:sz w:val="16"/>
          <w:szCs w:val="16"/>
          <w:lang w:val="kk-KZ"/>
        </w:rPr>
        <w:t>тінін</w:t>
      </w:r>
      <w:r w:rsidRPr="009860DF">
        <w:rPr>
          <w:rStyle w:val="2a"/>
          <w:rFonts w:ascii="Times New Roman" w:hAnsi="Times New Roman" w:cs="Times New Roman"/>
          <w:color w:val="000000"/>
          <w:sz w:val="16"/>
          <w:szCs w:val="16"/>
          <w:lang w:val="kk-KZ"/>
        </w:rPr>
        <w:t xml:space="preserve"> ;</w:t>
      </w:r>
    </w:p>
    <w:p w14:paraId="2B22D94C" w14:textId="01EEC2B5" w:rsidR="00341B07" w:rsidRPr="009860DF" w:rsidRDefault="00341B07" w:rsidP="009860DF">
      <w:pPr>
        <w:pStyle w:val="210"/>
        <w:tabs>
          <w:tab w:val="left" w:leader="underscore" w:pos="5162"/>
        </w:tabs>
        <w:spacing w:after="0" w:line="379" w:lineRule="exact"/>
        <w:ind w:left="284" w:right="38" w:hanging="284"/>
        <w:rPr>
          <w:rStyle w:val="2a"/>
          <w:rFonts w:ascii="Times New Roman" w:hAnsi="Times New Roman" w:cs="Times New Roman"/>
          <w:color w:val="000000"/>
          <w:sz w:val="16"/>
          <w:szCs w:val="16"/>
          <w:lang w:val="kk-KZ"/>
        </w:rPr>
      </w:pPr>
      <w:r w:rsidRPr="009860DF">
        <w:rPr>
          <w:rStyle w:val="2a"/>
          <w:rFonts w:ascii="Times New Roman" w:hAnsi="Times New Roman" w:cs="Times New Roman"/>
          <w:color w:val="000000"/>
          <w:sz w:val="16"/>
          <w:szCs w:val="16"/>
          <w:lang w:val="kk-KZ"/>
        </w:rPr>
        <w:t xml:space="preserve">4) тендерді жеңіп алған қатысушы немесе </w:t>
      </w:r>
      <w:r w:rsidR="009860DF">
        <w:rPr>
          <w:rStyle w:val="2a"/>
          <w:rFonts w:ascii="Times New Roman" w:hAnsi="Times New Roman" w:cs="Times New Roman"/>
          <w:color w:val="000000"/>
          <w:sz w:val="16"/>
          <w:szCs w:val="16"/>
          <w:lang w:val="kk-KZ"/>
        </w:rPr>
        <w:t>кеңесші</w:t>
      </w:r>
      <w:r w:rsidRPr="009860DF">
        <w:rPr>
          <w:rStyle w:val="2a"/>
          <w:rFonts w:ascii="Times New Roman" w:hAnsi="Times New Roman" w:cs="Times New Roman"/>
          <w:color w:val="000000"/>
          <w:sz w:val="16"/>
          <w:szCs w:val="16"/>
          <w:lang w:val="kk-KZ"/>
        </w:rPr>
        <w:t>, ұйымның әрбір мүшесі және әрбір қосалқы мердігер Біріккен Ұлттар Ұйымының, Еуропалық Одақтың немесе Францияның эмбаргосына жататын бірде-бір секторда ешқандай тауарларды сатып алмаған</w:t>
      </w:r>
      <w:r w:rsidR="009860DF">
        <w:rPr>
          <w:rStyle w:val="2a"/>
          <w:rFonts w:ascii="Times New Roman" w:hAnsi="Times New Roman" w:cs="Times New Roman"/>
          <w:color w:val="000000"/>
          <w:sz w:val="16"/>
          <w:szCs w:val="16"/>
          <w:lang w:val="kk-KZ"/>
        </w:rPr>
        <w:t>ын</w:t>
      </w:r>
      <w:r w:rsidRPr="009860DF">
        <w:rPr>
          <w:rStyle w:val="2a"/>
          <w:rFonts w:ascii="Times New Roman" w:hAnsi="Times New Roman" w:cs="Times New Roman"/>
          <w:color w:val="000000"/>
          <w:sz w:val="16"/>
          <w:szCs w:val="16"/>
          <w:lang w:val="kk-KZ"/>
        </w:rPr>
        <w:t xml:space="preserve"> және жеткізбеген</w:t>
      </w:r>
      <w:r w:rsidR="009860DF">
        <w:rPr>
          <w:rStyle w:val="2a"/>
          <w:rFonts w:ascii="Times New Roman" w:hAnsi="Times New Roman" w:cs="Times New Roman"/>
          <w:color w:val="000000"/>
          <w:sz w:val="16"/>
          <w:szCs w:val="16"/>
          <w:lang w:val="kk-KZ"/>
        </w:rPr>
        <w:t>ін</w:t>
      </w:r>
      <w:r w:rsidRPr="009860DF">
        <w:rPr>
          <w:rStyle w:val="2a"/>
          <w:rFonts w:ascii="Times New Roman" w:hAnsi="Times New Roman" w:cs="Times New Roman"/>
          <w:color w:val="000000"/>
          <w:sz w:val="16"/>
          <w:szCs w:val="16"/>
          <w:lang w:val="kk-KZ"/>
        </w:rPr>
        <w:t xml:space="preserve"> және жұмыс істемеген</w:t>
      </w:r>
      <w:r w:rsidR="009860DF">
        <w:rPr>
          <w:rStyle w:val="2a"/>
          <w:rFonts w:ascii="Times New Roman" w:hAnsi="Times New Roman" w:cs="Times New Roman"/>
          <w:color w:val="000000"/>
          <w:sz w:val="16"/>
          <w:szCs w:val="16"/>
          <w:lang w:val="kk-KZ"/>
        </w:rPr>
        <w:t>ін.</w:t>
      </w:r>
    </w:p>
    <w:p w14:paraId="05B73E17" w14:textId="47B75E27" w:rsidR="00684565" w:rsidRPr="00684565" w:rsidRDefault="00341B07" w:rsidP="00684565">
      <w:pPr>
        <w:pStyle w:val="210"/>
        <w:tabs>
          <w:tab w:val="left" w:leader="underscore" w:pos="5162"/>
        </w:tabs>
        <w:spacing w:after="0" w:line="379" w:lineRule="exact"/>
        <w:ind w:left="600" w:right="38" w:hanging="600"/>
        <w:rPr>
          <w:rStyle w:val="2a"/>
          <w:rFonts w:ascii="Times New Roman" w:hAnsi="Times New Roman" w:cs="Times New Roman"/>
          <w:color w:val="000000"/>
          <w:sz w:val="16"/>
          <w:szCs w:val="16"/>
        </w:rPr>
      </w:pPr>
      <w:r>
        <w:rPr>
          <w:rStyle w:val="2a"/>
          <w:rFonts w:ascii="Times New Roman" w:hAnsi="Times New Roman" w:cs="Times New Roman"/>
          <w:color w:val="000000"/>
          <w:sz w:val="16"/>
          <w:szCs w:val="16"/>
          <w:lang w:val="kk-KZ"/>
        </w:rPr>
        <w:t xml:space="preserve">Аты </w:t>
      </w:r>
      <w:r w:rsidR="00684565" w:rsidRPr="00684565">
        <w:rPr>
          <w:rStyle w:val="2a"/>
          <w:rFonts w:ascii="Times New Roman" w:hAnsi="Times New Roman" w:cs="Times New Roman"/>
          <w:color w:val="000000"/>
          <w:sz w:val="16"/>
          <w:szCs w:val="16"/>
        </w:rPr>
        <w:t xml:space="preserve"> _________________________ </w:t>
      </w:r>
      <w:r>
        <w:rPr>
          <w:rStyle w:val="2a"/>
          <w:rFonts w:ascii="Times New Roman" w:hAnsi="Times New Roman" w:cs="Times New Roman"/>
          <w:color w:val="000000"/>
          <w:sz w:val="16"/>
          <w:szCs w:val="16"/>
          <w:lang w:val="kk-KZ"/>
        </w:rPr>
        <w:t>ретінде</w:t>
      </w:r>
      <w:r w:rsidR="00684565" w:rsidRPr="00684565">
        <w:rPr>
          <w:rStyle w:val="2a"/>
          <w:rFonts w:ascii="Times New Roman" w:hAnsi="Times New Roman" w:cs="Times New Roman"/>
          <w:color w:val="000000"/>
          <w:sz w:val="16"/>
          <w:szCs w:val="16"/>
        </w:rPr>
        <w:t>: __________________________________</w:t>
      </w:r>
    </w:p>
    <w:p w14:paraId="61D599EC" w14:textId="754B5E25" w:rsidR="00684565" w:rsidRPr="00684565" w:rsidRDefault="00341B07" w:rsidP="00684565">
      <w:pPr>
        <w:pStyle w:val="210"/>
        <w:tabs>
          <w:tab w:val="left" w:leader="underscore" w:pos="5162"/>
        </w:tabs>
        <w:spacing w:after="0" w:line="379" w:lineRule="exact"/>
        <w:ind w:left="600" w:right="38" w:hanging="600"/>
        <w:rPr>
          <w:rStyle w:val="2a"/>
          <w:rFonts w:ascii="Times New Roman" w:hAnsi="Times New Roman" w:cs="Times New Roman"/>
          <w:color w:val="000000"/>
          <w:sz w:val="16"/>
          <w:szCs w:val="16"/>
        </w:rPr>
      </w:pPr>
      <w:r>
        <w:rPr>
          <w:rStyle w:val="2a"/>
          <w:rFonts w:ascii="Times New Roman" w:hAnsi="Times New Roman" w:cs="Times New Roman"/>
          <w:color w:val="000000"/>
          <w:sz w:val="16"/>
          <w:szCs w:val="16"/>
          <w:lang w:val="kk-KZ"/>
        </w:rPr>
        <w:t>Қолы</w:t>
      </w:r>
      <w:r w:rsidR="00684565" w:rsidRPr="00684565">
        <w:rPr>
          <w:rStyle w:val="2a"/>
          <w:rFonts w:ascii="Times New Roman" w:hAnsi="Times New Roman" w:cs="Times New Roman"/>
          <w:color w:val="000000"/>
          <w:sz w:val="16"/>
          <w:szCs w:val="16"/>
        </w:rPr>
        <w:t>:________________________________________________________________________</w:t>
      </w:r>
    </w:p>
    <w:p w14:paraId="5A7EDAF5" w14:textId="0A0C0A1B" w:rsidR="00684565" w:rsidRPr="00684565" w:rsidRDefault="00341B07" w:rsidP="00684565">
      <w:pPr>
        <w:pStyle w:val="210"/>
        <w:shd w:val="clear" w:color="auto" w:fill="auto"/>
        <w:tabs>
          <w:tab w:val="left" w:leader="underscore" w:pos="5162"/>
        </w:tabs>
        <w:spacing w:before="0" w:after="0" w:line="379" w:lineRule="exact"/>
        <w:ind w:left="600" w:right="38" w:hanging="600"/>
        <w:rPr>
          <w:rStyle w:val="2a"/>
          <w:rFonts w:ascii="Times New Roman" w:hAnsi="Times New Roman" w:cs="Times New Roman"/>
          <w:color w:val="000000"/>
          <w:sz w:val="16"/>
          <w:szCs w:val="16"/>
        </w:rPr>
      </w:pPr>
      <w:r>
        <w:rPr>
          <w:rStyle w:val="2a"/>
          <w:rFonts w:ascii="Times New Roman" w:hAnsi="Times New Roman" w:cs="Times New Roman"/>
          <w:color w:val="000000"/>
          <w:sz w:val="16"/>
          <w:szCs w:val="16"/>
          <w:lang w:val="kk-KZ"/>
        </w:rPr>
        <w:t>Күні</w:t>
      </w:r>
      <w:r w:rsidR="00684565" w:rsidRPr="00684565">
        <w:rPr>
          <w:rStyle w:val="2a"/>
          <w:rFonts w:ascii="Times New Roman" w:hAnsi="Times New Roman" w:cs="Times New Roman"/>
          <w:color w:val="000000"/>
          <w:sz w:val="16"/>
          <w:szCs w:val="16"/>
        </w:rPr>
        <w:t>: ___________________________________________________________________________</w:t>
      </w:r>
    </w:p>
    <w:p w14:paraId="4FA2DC3E" w14:textId="77777777" w:rsidR="00684565" w:rsidRPr="00684565" w:rsidRDefault="00684565" w:rsidP="00684565">
      <w:pPr>
        <w:pStyle w:val="210"/>
        <w:shd w:val="clear" w:color="auto" w:fill="auto"/>
        <w:tabs>
          <w:tab w:val="left" w:leader="underscore" w:pos="5162"/>
        </w:tabs>
        <w:spacing w:before="0" w:after="0" w:line="379" w:lineRule="exact"/>
        <w:ind w:left="600" w:right="38" w:hanging="600"/>
        <w:rPr>
          <w:rStyle w:val="2a"/>
          <w:rFonts w:ascii="Times New Roman" w:hAnsi="Times New Roman" w:cs="Times New Roman"/>
          <w:color w:val="000000"/>
          <w:sz w:val="16"/>
          <w:szCs w:val="16"/>
        </w:rPr>
      </w:pPr>
    </w:p>
    <w:p w14:paraId="35E81E4D" w14:textId="77777777" w:rsidR="00684565" w:rsidRPr="00684565" w:rsidRDefault="00684565" w:rsidP="00684565">
      <w:pPr>
        <w:pStyle w:val="210"/>
        <w:shd w:val="clear" w:color="auto" w:fill="auto"/>
        <w:tabs>
          <w:tab w:val="left" w:leader="underscore" w:pos="5162"/>
        </w:tabs>
        <w:spacing w:before="0" w:after="0" w:line="379" w:lineRule="exact"/>
        <w:ind w:left="600" w:right="38" w:hanging="600"/>
        <w:rPr>
          <w:rStyle w:val="2a"/>
          <w:rFonts w:ascii="Times New Roman" w:hAnsi="Times New Roman" w:cs="Times New Roman"/>
          <w:color w:val="000000"/>
          <w:sz w:val="16"/>
          <w:szCs w:val="16"/>
        </w:rPr>
      </w:pPr>
    </w:p>
    <w:p w14:paraId="24DF3968" w14:textId="77777777" w:rsidR="00684565" w:rsidRPr="00557152" w:rsidRDefault="00684565" w:rsidP="00684565">
      <w:pPr>
        <w:pStyle w:val="210"/>
        <w:shd w:val="clear" w:color="auto" w:fill="auto"/>
        <w:tabs>
          <w:tab w:val="left" w:leader="underscore" w:pos="5162"/>
        </w:tabs>
        <w:spacing w:before="0" w:after="0" w:line="379" w:lineRule="exact"/>
        <w:ind w:left="600" w:right="38" w:hanging="600"/>
        <w:rPr>
          <w:rStyle w:val="2a"/>
          <w:rFonts w:ascii="Times New Roman" w:hAnsi="Times New Roman" w:cs="Times New Roman"/>
          <w:color w:val="000000"/>
          <w:sz w:val="20"/>
          <w:szCs w:val="20"/>
        </w:rPr>
      </w:pPr>
    </w:p>
    <w:sectPr w:rsidR="00684565" w:rsidRPr="00557152" w:rsidSect="00F829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FC08A" w14:textId="77777777" w:rsidR="000B1096" w:rsidRDefault="000B1096" w:rsidP="008D56DC">
      <w:r>
        <w:separator/>
      </w:r>
    </w:p>
  </w:endnote>
  <w:endnote w:type="continuationSeparator" w:id="0">
    <w:p w14:paraId="0B002FA6" w14:textId="77777777" w:rsidR="000B1096" w:rsidRDefault="000B1096" w:rsidP="008D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5A9D6" w14:textId="77777777" w:rsidR="001D08D0" w:rsidRPr="00557152" w:rsidRDefault="001D08D0" w:rsidP="006845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BF356" w14:textId="77777777" w:rsidR="000B1096" w:rsidRDefault="000B1096" w:rsidP="008D56DC">
      <w:r>
        <w:separator/>
      </w:r>
    </w:p>
  </w:footnote>
  <w:footnote w:type="continuationSeparator" w:id="0">
    <w:p w14:paraId="5A61D1C9" w14:textId="77777777" w:rsidR="000B1096" w:rsidRDefault="000B1096" w:rsidP="008D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EB44" w14:textId="77777777" w:rsidR="001D08D0" w:rsidRPr="00557152" w:rsidRDefault="001D08D0" w:rsidP="006845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7E6688C"/>
    <w:lvl w:ilvl="0">
      <w:start w:val="1"/>
      <w:numFmt w:val="decimal"/>
      <w:lvlText w:val="%1."/>
      <w:lvlJc w:val="left"/>
      <w:pPr>
        <w:tabs>
          <w:tab w:val="num" w:pos="360"/>
        </w:tabs>
        <w:ind w:left="360" w:firstLine="0"/>
      </w:pPr>
      <w:rPr>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1">
    <w:nsid w:val="00000015"/>
    <w:multiLevelType w:val="multilevel"/>
    <w:tmpl w:val="112E833A"/>
    <w:lvl w:ilvl="0">
      <w:start w:val="1"/>
      <w:numFmt w:val="decimal"/>
      <w:lvlText w:val="1.%1"/>
      <w:lvlJc w:val="left"/>
      <w:pPr>
        <w:ind w:left="0" w:firstLine="0"/>
      </w:pPr>
      <w:rPr>
        <w:rFonts w:ascii="Arial" w:hAnsi="Arial" w:cs="Arial" w:hint="default"/>
        <w:b w:val="0"/>
        <w:bCs/>
        <w:i w:val="0"/>
        <w:iCs w:val="0"/>
        <w:smallCaps w:val="0"/>
        <w:strike w:val="0"/>
        <w:color w:val="000000"/>
        <w:spacing w:val="0"/>
        <w:w w:val="100"/>
        <w:position w:val="0"/>
        <w:sz w:val="19"/>
        <w:szCs w:val="19"/>
        <w:u w:val="none"/>
      </w:rPr>
    </w:lvl>
    <w:lvl w:ilvl="1">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2">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3">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4">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5">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6">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7">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8">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abstractNum>
  <w:abstractNum w:abstractNumId="2">
    <w:nsid w:val="00000017"/>
    <w:multiLevelType w:val="multilevel"/>
    <w:tmpl w:val="66D80AE8"/>
    <w:lvl w:ilvl="0">
      <w:start w:val="1"/>
      <w:numFmt w:val="decimal"/>
      <w:lvlText w:val="1.1.%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1.%1"/>
      <w:lvlJc w:val="left"/>
      <w:rPr>
        <w:rFonts w:ascii="Arial" w:hAnsi="Arial" w:cs="Arial"/>
        <w:b/>
        <w:bCs/>
        <w:i/>
        <w:iCs/>
        <w:smallCaps w:val="0"/>
        <w:strike w:val="0"/>
        <w:color w:val="000000"/>
        <w:spacing w:val="0"/>
        <w:w w:val="100"/>
        <w:position w:val="0"/>
        <w:sz w:val="20"/>
        <w:szCs w:val="20"/>
        <w:u w:val="none"/>
      </w:rPr>
    </w:lvl>
    <w:lvl w:ilvl="2">
      <w:start w:val="1"/>
      <w:numFmt w:val="decimal"/>
      <w:lvlText w:val="1.1.%1"/>
      <w:lvlJc w:val="left"/>
      <w:rPr>
        <w:rFonts w:ascii="Arial" w:hAnsi="Arial" w:cs="Arial"/>
        <w:b/>
        <w:bCs/>
        <w:i/>
        <w:iCs/>
        <w:smallCaps w:val="0"/>
        <w:strike w:val="0"/>
        <w:color w:val="000000"/>
        <w:spacing w:val="0"/>
        <w:w w:val="100"/>
        <w:position w:val="0"/>
        <w:sz w:val="20"/>
        <w:szCs w:val="20"/>
        <w:u w:val="none"/>
      </w:rPr>
    </w:lvl>
    <w:lvl w:ilvl="3">
      <w:start w:val="1"/>
      <w:numFmt w:val="decimal"/>
      <w:lvlText w:val="1.1.%1"/>
      <w:lvlJc w:val="left"/>
      <w:rPr>
        <w:rFonts w:ascii="Arial" w:hAnsi="Arial" w:cs="Arial"/>
        <w:b/>
        <w:bCs/>
        <w:i/>
        <w:iCs/>
        <w:smallCaps w:val="0"/>
        <w:strike w:val="0"/>
        <w:color w:val="000000"/>
        <w:spacing w:val="0"/>
        <w:w w:val="100"/>
        <w:position w:val="0"/>
        <w:sz w:val="20"/>
        <w:szCs w:val="20"/>
        <w:u w:val="none"/>
      </w:rPr>
    </w:lvl>
    <w:lvl w:ilvl="4">
      <w:start w:val="1"/>
      <w:numFmt w:val="decimal"/>
      <w:lvlText w:val="1.1.%1"/>
      <w:lvlJc w:val="left"/>
      <w:rPr>
        <w:rFonts w:ascii="Arial" w:hAnsi="Arial" w:cs="Arial"/>
        <w:b/>
        <w:bCs/>
        <w:i/>
        <w:iCs/>
        <w:smallCaps w:val="0"/>
        <w:strike w:val="0"/>
        <w:color w:val="000000"/>
        <w:spacing w:val="0"/>
        <w:w w:val="100"/>
        <w:position w:val="0"/>
        <w:sz w:val="20"/>
        <w:szCs w:val="20"/>
        <w:u w:val="none"/>
      </w:rPr>
    </w:lvl>
    <w:lvl w:ilvl="5">
      <w:start w:val="1"/>
      <w:numFmt w:val="decimal"/>
      <w:lvlText w:val="1.1.%1"/>
      <w:lvlJc w:val="left"/>
      <w:rPr>
        <w:rFonts w:ascii="Arial" w:hAnsi="Arial" w:cs="Arial"/>
        <w:b/>
        <w:bCs/>
        <w:i/>
        <w:iCs/>
        <w:smallCaps w:val="0"/>
        <w:strike w:val="0"/>
        <w:color w:val="000000"/>
        <w:spacing w:val="0"/>
        <w:w w:val="100"/>
        <w:position w:val="0"/>
        <w:sz w:val="20"/>
        <w:szCs w:val="20"/>
        <w:u w:val="none"/>
      </w:rPr>
    </w:lvl>
    <w:lvl w:ilvl="6">
      <w:start w:val="1"/>
      <w:numFmt w:val="decimal"/>
      <w:lvlText w:val="1.1.%1"/>
      <w:lvlJc w:val="left"/>
      <w:rPr>
        <w:rFonts w:ascii="Arial" w:hAnsi="Arial" w:cs="Arial"/>
        <w:b/>
        <w:bCs/>
        <w:i/>
        <w:iCs/>
        <w:smallCaps w:val="0"/>
        <w:strike w:val="0"/>
        <w:color w:val="000000"/>
        <w:spacing w:val="0"/>
        <w:w w:val="100"/>
        <w:position w:val="0"/>
        <w:sz w:val="20"/>
        <w:szCs w:val="20"/>
        <w:u w:val="none"/>
      </w:rPr>
    </w:lvl>
    <w:lvl w:ilvl="7">
      <w:start w:val="1"/>
      <w:numFmt w:val="decimal"/>
      <w:lvlText w:val="1.1.%1"/>
      <w:lvlJc w:val="left"/>
      <w:rPr>
        <w:rFonts w:ascii="Arial" w:hAnsi="Arial" w:cs="Arial"/>
        <w:b/>
        <w:bCs/>
        <w:i/>
        <w:iCs/>
        <w:smallCaps w:val="0"/>
        <w:strike w:val="0"/>
        <w:color w:val="000000"/>
        <w:spacing w:val="0"/>
        <w:w w:val="100"/>
        <w:position w:val="0"/>
        <w:sz w:val="20"/>
        <w:szCs w:val="20"/>
        <w:u w:val="none"/>
      </w:rPr>
    </w:lvl>
    <w:lvl w:ilvl="8">
      <w:start w:val="1"/>
      <w:numFmt w:val="decimal"/>
      <w:lvlText w:val="1.1.%1"/>
      <w:lvlJc w:val="left"/>
      <w:rPr>
        <w:rFonts w:ascii="Arial" w:hAnsi="Arial" w:cs="Arial"/>
        <w:b/>
        <w:bCs/>
        <w:i/>
        <w:iCs/>
        <w:smallCaps w:val="0"/>
        <w:strike w:val="0"/>
        <w:color w:val="000000"/>
        <w:spacing w:val="0"/>
        <w:w w:val="100"/>
        <w:position w:val="0"/>
        <w:sz w:val="20"/>
        <w:szCs w:val="20"/>
        <w:u w:val="none"/>
      </w:rPr>
    </w:lvl>
  </w:abstractNum>
  <w:abstractNum w:abstractNumId="3">
    <w:nsid w:val="0000001B"/>
    <w:multiLevelType w:val="multilevel"/>
    <w:tmpl w:val="232EDF4C"/>
    <w:lvl w:ilvl="0">
      <w:start w:val="1"/>
      <w:numFmt w:val="decimal"/>
      <w:lvlText w:val="1.2.%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2.%1"/>
      <w:lvlJc w:val="left"/>
      <w:rPr>
        <w:rFonts w:ascii="Arial" w:hAnsi="Arial" w:cs="Arial"/>
        <w:b/>
        <w:bCs/>
        <w:i/>
        <w:iCs/>
        <w:smallCaps w:val="0"/>
        <w:strike w:val="0"/>
        <w:color w:val="000000"/>
        <w:spacing w:val="0"/>
        <w:w w:val="100"/>
        <w:position w:val="0"/>
        <w:sz w:val="20"/>
        <w:szCs w:val="20"/>
        <w:u w:val="none"/>
      </w:rPr>
    </w:lvl>
    <w:lvl w:ilvl="2">
      <w:start w:val="1"/>
      <w:numFmt w:val="decimal"/>
      <w:lvlText w:val="1.2.%1"/>
      <w:lvlJc w:val="left"/>
      <w:rPr>
        <w:rFonts w:ascii="Arial" w:hAnsi="Arial" w:cs="Arial"/>
        <w:b/>
        <w:bCs/>
        <w:i/>
        <w:iCs/>
        <w:smallCaps w:val="0"/>
        <w:strike w:val="0"/>
        <w:color w:val="000000"/>
        <w:spacing w:val="0"/>
        <w:w w:val="100"/>
        <w:position w:val="0"/>
        <w:sz w:val="20"/>
        <w:szCs w:val="20"/>
        <w:u w:val="none"/>
      </w:rPr>
    </w:lvl>
    <w:lvl w:ilvl="3">
      <w:start w:val="1"/>
      <w:numFmt w:val="decimal"/>
      <w:lvlText w:val="1.2.%1"/>
      <w:lvlJc w:val="left"/>
      <w:rPr>
        <w:rFonts w:ascii="Arial" w:hAnsi="Arial" w:cs="Arial"/>
        <w:b/>
        <w:bCs/>
        <w:i/>
        <w:iCs/>
        <w:smallCaps w:val="0"/>
        <w:strike w:val="0"/>
        <w:color w:val="000000"/>
        <w:spacing w:val="0"/>
        <w:w w:val="100"/>
        <w:position w:val="0"/>
        <w:sz w:val="20"/>
        <w:szCs w:val="20"/>
        <w:u w:val="none"/>
      </w:rPr>
    </w:lvl>
    <w:lvl w:ilvl="4">
      <w:start w:val="1"/>
      <w:numFmt w:val="decimal"/>
      <w:lvlText w:val="1.2.%1"/>
      <w:lvlJc w:val="left"/>
      <w:rPr>
        <w:rFonts w:ascii="Arial" w:hAnsi="Arial" w:cs="Arial"/>
        <w:b/>
        <w:bCs/>
        <w:i/>
        <w:iCs/>
        <w:smallCaps w:val="0"/>
        <w:strike w:val="0"/>
        <w:color w:val="000000"/>
        <w:spacing w:val="0"/>
        <w:w w:val="100"/>
        <w:position w:val="0"/>
        <w:sz w:val="20"/>
        <w:szCs w:val="20"/>
        <w:u w:val="none"/>
      </w:rPr>
    </w:lvl>
    <w:lvl w:ilvl="5">
      <w:start w:val="1"/>
      <w:numFmt w:val="decimal"/>
      <w:lvlText w:val="1.2.%1"/>
      <w:lvlJc w:val="left"/>
      <w:rPr>
        <w:rFonts w:ascii="Arial" w:hAnsi="Arial" w:cs="Arial"/>
        <w:b/>
        <w:bCs/>
        <w:i/>
        <w:iCs/>
        <w:smallCaps w:val="0"/>
        <w:strike w:val="0"/>
        <w:color w:val="000000"/>
        <w:spacing w:val="0"/>
        <w:w w:val="100"/>
        <w:position w:val="0"/>
        <w:sz w:val="20"/>
        <w:szCs w:val="20"/>
        <w:u w:val="none"/>
      </w:rPr>
    </w:lvl>
    <w:lvl w:ilvl="6">
      <w:start w:val="1"/>
      <w:numFmt w:val="decimal"/>
      <w:lvlText w:val="1.2.%1"/>
      <w:lvlJc w:val="left"/>
      <w:rPr>
        <w:rFonts w:ascii="Arial" w:hAnsi="Arial" w:cs="Arial"/>
        <w:b/>
        <w:bCs/>
        <w:i/>
        <w:iCs/>
        <w:smallCaps w:val="0"/>
        <w:strike w:val="0"/>
        <w:color w:val="000000"/>
        <w:spacing w:val="0"/>
        <w:w w:val="100"/>
        <w:position w:val="0"/>
        <w:sz w:val="20"/>
        <w:szCs w:val="20"/>
        <w:u w:val="none"/>
      </w:rPr>
    </w:lvl>
    <w:lvl w:ilvl="7">
      <w:start w:val="1"/>
      <w:numFmt w:val="decimal"/>
      <w:lvlText w:val="1.2.%1"/>
      <w:lvlJc w:val="left"/>
      <w:rPr>
        <w:rFonts w:ascii="Arial" w:hAnsi="Arial" w:cs="Arial"/>
        <w:b/>
        <w:bCs/>
        <w:i/>
        <w:iCs/>
        <w:smallCaps w:val="0"/>
        <w:strike w:val="0"/>
        <w:color w:val="000000"/>
        <w:spacing w:val="0"/>
        <w:w w:val="100"/>
        <w:position w:val="0"/>
        <w:sz w:val="20"/>
        <w:szCs w:val="20"/>
        <w:u w:val="none"/>
      </w:rPr>
    </w:lvl>
    <w:lvl w:ilvl="8">
      <w:start w:val="1"/>
      <w:numFmt w:val="decimal"/>
      <w:lvlText w:val="1.2.%1"/>
      <w:lvlJc w:val="left"/>
      <w:rPr>
        <w:rFonts w:ascii="Arial" w:hAnsi="Arial" w:cs="Arial"/>
        <w:b/>
        <w:bCs/>
        <w:i/>
        <w:iCs/>
        <w:smallCaps w:val="0"/>
        <w:strike w:val="0"/>
        <w:color w:val="000000"/>
        <w:spacing w:val="0"/>
        <w:w w:val="100"/>
        <w:position w:val="0"/>
        <w:sz w:val="20"/>
        <w:szCs w:val="20"/>
        <w:u w:val="none"/>
      </w:rPr>
    </w:lvl>
  </w:abstractNum>
  <w:abstractNum w:abstractNumId="4">
    <w:nsid w:val="00000021"/>
    <w:multiLevelType w:val="multilevel"/>
    <w:tmpl w:val="198C80DC"/>
    <w:lvl w:ilvl="0">
      <w:start w:val="1"/>
      <w:numFmt w:val="decimal"/>
      <w:lvlText w:val="1.3.%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3.%1"/>
      <w:lvlJc w:val="left"/>
      <w:rPr>
        <w:rFonts w:ascii="Arial" w:hAnsi="Arial" w:cs="Arial"/>
        <w:b/>
        <w:bCs/>
        <w:i/>
        <w:iCs/>
        <w:smallCaps w:val="0"/>
        <w:strike w:val="0"/>
        <w:color w:val="000000"/>
        <w:spacing w:val="0"/>
        <w:w w:val="100"/>
        <w:position w:val="0"/>
        <w:sz w:val="20"/>
        <w:szCs w:val="20"/>
        <w:u w:val="none"/>
      </w:rPr>
    </w:lvl>
    <w:lvl w:ilvl="2">
      <w:start w:val="1"/>
      <w:numFmt w:val="decimal"/>
      <w:lvlText w:val="1.3.%1"/>
      <w:lvlJc w:val="left"/>
      <w:rPr>
        <w:rFonts w:ascii="Arial" w:hAnsi="Arial" w:cs="Arial"/>
        <w:b/>
        <w:bCs/>
        <w:i/>
        <w:iCs/>
        <w:smallCaps w:val="0"/>
        <w:strike w:val="0"/>
        <w:color w:val="000000"/>
        <w:spacing w:val="0"/>
        <w:w w:val="100"/>
        <w:position w:val="0"/>
        <w:sz w:val="20"/>
        <w:szCs w:val="20"/>
        <w:u w:val="none"/>
      </w:rPr>
    </w:lvl>
    <w:lvl w:ilvl="3">
      <w:start w:val="1"/>
      <w:numFmt w:val="decimal"/>
      <w:lvlText w:val="1.3.%1"/>
      <w:lvlJc w:val="left"/>
      <w:rPr>
        <w:rFonts w:ascii="Arial" w:hAnsi="Arial" w:cs="Arial"/>
        <w:b/>
        <w:bCs/>
        <w:i/>
        <w:iCs/>
        <w:smallCaps w:val="0"/>
        <w:strike w:val="0"/>
        <w:color w:val="000000"/>
        <w:spacing w:val="0"/>
        <w:w w:val="100"/>
        <w:position w:val="0"/>
        <w:sz w:val="20"/>
        <w:szCs w:val="20"/>
        <w:u w:val="none"/>
      </w:rPr>
    </w:lvl>
    <w:lvl w:ilvl="4">
      <w:start w:val="1"/>
      <w:numFmt w:val="decimal"/>
      <w:lvlText w:val="1.3.%1"/>
      <w:lvlJc w:val="left"/>
      <w:rPr>
        <w:rFonts w:ascii="Arial" w:hAnsi="Arial" w:cs="Arial"/>
        <w:b/>
        <w:bCs/>
        <w:i/>
        <w:iCs/>
        <w:smallCaps w:val="0"/>
        <w:strike w:val="0"/>
        <w:color w:val="000000"/>
        <w:spacing w:val="0"/>
        <w:w w:val="100"/>
        <w:position w:val="0"/>
        <w:sz w:val="20"/>
        <w:szCs w:val="20"/>
        <w:u w:val="none"/>
      </w:rPr>
    </w:lvl>
    <w:lvl w:ilvl="5">
      <w:start w:val="1"/>
      <w:numFmt w:val="decimal"/>
      <w:lvlText w:val="1.3.%1"/>
      <w:lvlJc w:val="left"/>
      <w:rPr>
        <w:rFonts w:ascii="Arial" w:hAnsi="Arial" w:cs="Arial"/>
        <w:b/>
        <w:bCs/>
        <w:i/>
        <w:iCs/>
        <w:smallCaps w:val="0"/>
        <w:strike w:val="0"/>
        <w:color w:val="000000"/>
        <w:spacing w:val="0"/>
        <w:w w:val="100"/>
        <w:position w:val="0"/>
        <w:sz w:val="20"/>
        <w:szCs w:val="20"/>
        <w:u w:val="none"/>
      </w:rPr>
    </w:lvl>
    <w:lvl w:ilvl="6">
      <w:start w:val="1"/>
      <w:numFmt w:val="decimal"/>
      <w:lvlText w:val="1.3.%1"/>
      <w:lvlJc w:val="left"/>
      <w:rPr>
        <w:rFonts w:ascii="Arial" w:hAnsi="Arial" w:cs="Arial"/>
        <w:b/>
        <w:bCs/>
        <w:i/>
        <w:iCs/>
        <w:smallCaps w:val="0"/>
        <w:strike w:val="0"/>
        <w:color w:val="000000"/>
        <w:spacing w:val="0"/>
        <w:w w:val="100"/>
        <w:position w:val="0"/>
        <w:sz w:val="20"/>
        <w:szCs w:val="20"/>
        <w:u w:val="none"/>
      </w:rPr>
    </w:lvl>
    <w:lvl w:ilvl="7">
      <w:start w:val="1"/>
      <w:numFmt w:val="decimal"/>
      <w:lvlText w:val="1.3.%1"/>
      <w:lvlJc w:val="left"/>
      <w:rPr>
        <w:rFonts w:ascii="Arial" w:hAnsi="Arial" w:cs="Arial"/>
        <w:b/>
        <w:bCs/>
        <w:i/>
        <w:iCs/>
        <w:smallCaps w:val="0"/>
        <w:strike w:val="0"/>
        <w:color w:val="000000"/>
        <w:spacing w:val="0"/>
        <w:w w:val="100"/>
        <w:position w:val="0"/>
        <w:sz w:val="20"/>
        <w:szCs w:val="20"/>
        <w:u w:val="none"/>
      </w:rPr>
    </w:lvl>
    <w:lvl w:ilvl="8">
      <w:start w:val="1"/>
      <w:numFmt w:val="decimal"/>
      <w:lvlText w:val="1.3.%1"/>
      <w:lvlJc w:val="left"/>
      <w:rPr>
        <w:rFonts w:ascii="Arial" w:hAnsi="Arial" w:cs="Arial"/>
        <w:b/>
        <w:bCs/>
        <w:i/>
        <w:iCs/>
        <w:smallCaps w:val="0"/>
        <w:strike w:val="0"/>
        <w:color w:val="000000"/>
        <w:spacing w:val="0"/>
        <w:w w:val="100"/>
        <w:position w:val="0"/>
        <w:sz w:val="20"/>
        <w:szCs w:val="20"/>
        <w:u w:val="none"/>
      </w:rPr>
    </w:lvl>
  </w:abstractNum>
  <w:abstractNum w:abstractNumId="5">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0000025"/>
    <w:multiLevelType w:val="multilevel"/>
    <w:tmpl w:val="0000002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nsid w:val="00000029"/>
    <w:multiLevelType w:val="multilevel"/>
    <w:tmpl w:val="0BA0626E"/>
    <w:lvl w:ilvl="0">
      <w:start w:val="1"/>
      <w:numFmt w:val="decimal"/>
      <w:lvlText w:val="1.5.%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5.%1"/>
      <w:lvlJc w:val="left"/>
      <w:rPr>
        <w:rFonts w:ascii="Arial" w:hAnsi="Arial" w:cs="Arial"/>
        <w:b/>
        <w:bCs/>
        <w:i/>
        <w:iCs/>
        <w:smallCaps w:val="0"/>
        <w:strike w:val="0"/>
        <w:color w:val="000000"/>
        <w:spacing w:val="0"/>
        <w:w w:val="100"/>
        <w:position w:val="0"/>
        <w:sz w:val="20"/>
        <w:szCs w:val="20"/>
        <w:u w:val="none"/>
      </w:rPr>
    </w:lvl>
    <w:lvl w:ilvl="2">
      <w:start w:val="1"/>
      <w:numFmt w:val="decimal"/>
      <w:lvlText w:val="1.5.%1"/>
      <w:lvlJc w:val="left"/>
      <w:rPr>
        <w:rFonts w:ascii="Arial" w:hAnsi="Arial" w:cs="Arial"/>
        <w:b/>
        <w:bCs/>
        <w:i/>
        <w:iCs/>
        <w:smallCaps w:val="0"/>
        <w:strike w:val="0"/>
        <w:color w:val="000000"/>
        <w:spacing w:val="0"/>
        <w:w w:val="100"/>
        <w:position w:val="0"/>
        <w:sz w:val="20"/>
        <w:szCs w:val="20"/>
        <w:u w:val="none"/>
      </w:rPr>
    </w:lvl>
    <w:lvl w:ilvl="3">
      <w:start w:val="1"/>
      <w:numFmt w:val="decimal"/>
      <w:lvlText w:val="1.5.%1"/>
      <w:lvlJc w:val="left"/>
      <w:rPr>
        <w:rFonts w:ascii="Arial" w:hAnsi="Arial" w:cs="Arial"/>
        <w:b/>
        <w:bCs/>
        <w:i/>
        <w:iCs/>
        <w:smallCaps w:val="0"/>
        <w:strike w:val="0"/>
        <w:color w:val="000000"/>
        <w:spacing w:val="0"/>
        <w:w w:val="100"/>
        <w:position w:val="0"/>
        <w:sz w:val="20"/>
        <w:szCs w:val="20"/>
        <w:u w:val="none"/>
      </w:rPr>
    </w:lvl>
    <w:lvl w:ilvl="4">
      <w:start w:val="1"/>
      <w:numFmt w:val="decimal"/>
      <w:lvlText w:val="1.5.%1"/>
      <w:lvlJc w:val="left"/>
      <w:rPr>
        <w:rFonts w:ascii="Arial" w:hAnsi="Arial" w:cs="Arial"/>
        <w:b/>
        <w:bCs/>
        <w:i/>
        <w:iCs/>
        <w:smallCaps w:val="0"/>
        <w:strike w:val="0"/>
        <w:color w:val="000000"/>
        <w:spacing w:val="0"/>
        <w:w w:val="100"/>
        <w:position w:val="0"/>
        <w:sz w:val="20"/>
        <w:szCs w:val="20"/>
        <w:u w:val="none"/>
      </w:rPr>
    </w:lvl>
    <w:lvl w:ilvl="5">
      <w:start w:val="1"/>
      <w:numFmt w:val="decimal"/>
      <w:lvlText w:val="1.5.%1"/>
      <w:lvlJc w:val="left"/>
      <w:rPr>
        <w:rFonts w:ascii="Arial" w:hAnsi="Arial" w:cs="Arial"/>
        <w:b/>
        <w:bCs/>
        <w:i/>
        <w:iCs/>
        <w:smallCaps w:val="0"/>
        <w:strike w:val="0"/>
        <w:color w:val="000000"/>
        <w:spacing w:val="0"/>
        <w:w w:val="100"/>
        <w:position w:val="0"/>
        <w:sz w:val="20"/>
        <w:szCs w:val="20"/>
        <w:u w:val="none"/>
      </w:rPr>
    </w:lvl>
    <w:lvl w:ilvl="6">
      <w:start w:val="1"/>
      <w:numFmt w:val="decimal"/>
      <w:lvlText w:val="1.5.%1"/>
      <w:lvlJc w:val="left"/>
      <w:rPr>
        <w:rFonts w:ascii="Arial" w:hAnsi="Arial" w:cs="Arial"/>
        <w:b/>
        <w:bCs/>
        <w:i/>
        <w:iCs/>
        <w:smallCaps w:val="0"/>
        <w:strike w:val="0"/>
        <w:color w:val="000000"/>
        <w:spacing w:val="0"/>
        <w:w w:val="100"/>
        <w:position w:val="0"/>
        <w:sz w:val="20"/>
        <w:szCs w:val="20"/>
        <w:u w:val="none"/>
      </w:rPr>
    </w:lvl>
    <w:lvl w:ilvl="7">
      <w:start w:val="1"/>
      <w:numFmt w:val="decimal"/>
      <w:lvlText w:val="1.5.%1"/>
      <w:lvlJc w:val="left"/>
      <w:rPr>
        <w:rFonts w:ascii="Arial" w:hAnsi="Arial" w:cs="Arial"/>
        <w:b/>
        <w:bCs/>
        <w:i/>
        <w:iCs/>
        <w:smallCaps w:val="0"/>
        <w:strike w:val="0"/>
        <w:color w:val="000000"/>
        <w:spacing w:val="0"/>
        <w:w w:val="100"/>
        <w:position w:val="0"/>
        <w:sz w:val="20"/>
        <w:szCs w:val="20"/>
        <w:u w:val="none"/>
      </w:rPr>
    </w:lvl>
    <w:lvl w:ilvl="8">
      <w:start w:val="1"/>
      <w:numFmt w:val="decimal"/>
      <w:lvlText w:val="1.5.%1"/>
      <w:lvlJc w:val="left"/>
      <w:rPr>
        <w:rFonts w:ascii="Arial" w:hAnsi="Arial" w:cs="Arial"/>
        <w:b/>
        <w:bCs/>
        <w:i/>
        <w:iCs/>
        <w:smallCaps w:val="0"/>
        <w:strike w:val="0"/>
        <w:color w:val="000000"/>
        <w:spacing w:val="0"/>
        <w:w w:val="100"/>
        <w:position w:val="0"/>
        <w:sz w:val="20"/>
        <w:szCs w:val="20"/>
        <w:u w:val="none"/>
      </w:rPr>
    </w:lvl>
  </w:abstractNum>
  <w:abstractNum w:abstractNumId="8">
    <w:nsid w:val="0000002B"/>
    <w:multiLevelType w:val="multilevel"/>
    <w:tmpl w:val="0000002A"/>
    <w:lvl w:ilvl="0">
      <w:start w:val="1"/>
      <w:numFmt w:val="decimal"/>
      <w:lvlText w:val="1.6.%1"/>
      <w:lvlJc w:val="left"/>
      <w:rPr>
        <w:rFonts w:ascii="Arial" w:hAnsi="Arial" w:cs="Arial"/>
        <w:b/>
        <w:bCs/>
        <w:i/>
        <w:iCs/>
        <w:smallCaps w:val="0"/>
        <w:strike w:val="0"/>
        <w:color w:val="000000"/>
        <w:spacing w:val="0"/>
        <w:w w:val="100"/>
        <w:position w:val="0"/>
        <w:sz w:val="20"/>
        <w:szCs w:val="20"/>
        <w:u w:val="none"/>
      </w:rPr>
    </w:lvl>
    <w:lvl w:ilvl="1">
      <w:start w:val="1"/>
      <w:numFmt w:val="decimal"/>
      <w:lvlText w:val="1.6.%1"/>
      <w:lvlJc w:val="left"/>
      <w:rPr>
        <w:rFonts w:ascii="Arial" w:hAnsi="Arial" w:cs="Arial"/>
        <w:b/>
        <w:bCs/>
        <w:i/>
        <w:iCs/>
        <w:smallCaps w:val="0"/>
        <w:strike w:val="0"/>
        <w:color w:val="000000"/>
        <w:spacing w:val="0"/>
        <w:w w:val="100"/>
        <w:position w:val="0"/>
        <w:sz w:val="20"/>
        <w:szCs w:val="20"/>
        <w:u w:val="none"/>
      </w:rPr>
    </w:lvl>
    <w:lvl w:ilvl="2">
      <w:start w:val="1"/>
      <w:numFmt w:val="decimal"/>
      <w:lvlText w:val="1.6.%1"/>
      <w:lvlJc w:val="left"/>
      <w:rPr>
        <w:rFonts w:ascii="Arial" w:hAnsi="Arial" w:cs="Arial"/>
        <w:b/>
        <w:bCs/>
        <w:i/>
        <w:iCs/>
        <w:smallCaps w:val="0"/>
        <w:strike w:val="0"/>
        <w:color w:val="000000"/>
        <w:spacing w:val="0"/>
        <w:w w:val="100"/>
        <w:position w:val="0"/>
        <w:sz w:val="20"/>
        <w:szCs w:val="20"/>
        <w:u w:val="none"/>
      </w:rPr>
    </w:lvl>
    <w:lvl w:ilvl="3">
      <w:start w:val="1"/>
      <w:numFmt w:val="decimal"/>
      <w:lvlText w:val="1.6.%1"/>
      <w:lvlJc w:val="left"/>
      <w:rPr>
        <w:rFonts w:ascii="Arial" w:hAnsi="Arial" w:cs="Arial"/>
        <w:b/>
        <w:bCs/>
        <w:i/>
        <w:iCs/>
        <w:smallCaps w:val="0"/>
        <w:strike w:val="0"/>
        <w:color w:val="000000"/>
        <w:spacing w:val="0"/>
        <w:w w:val="100"/>
        <w:position w:val="0"/>
        <w:sz w:val="20"/>
        <w:szCs w:val="20"/>
        <w:u w:val="none"/>
      </w:rPr>
    </w:lvl>
    <w:lvl w:ilvl="4">
      <w:start w:val="1"/>
      <w:numFmt w:val="decimal"/>
      <w:lvlText w:val="1.6.%1"/>
      <w:lvlJc w:val="left"/>
      <w:rPr>
        <w:rFonts w:ascii="Arial" w:hAnsi="Arial" w:cs="Arial"/>
        <w:b/>
        <w:bCs/>
        <w:i/>
        <w:iCs/>
        <w:smallCaps w:val="0"/>
        <w:strike w:val="0"/>
        <w:color w:val="000000"/>
        <w:spacing w:val="0"/>
        <w:w w:val="100"/>
        <w:position w:val="0"/>
        <w:sz w:val="20"/>
        <w:szCs w:val="20"/>
        <w:u w:val="none"/>
      </w:rPr>
    </w:lvl>
    <w:lvl w:ilvl="5">
      <w:start w:val="1"/>
      <w:numFmt w:val="decimal"/>
      <w:lvlText w:val="1.6.%1"/>
      <w:lvlJc w:val="left"/>
      <w:rPr>
        <w:rFonts w:ascii="Arial" w:hAnsi="Arial" w:cs="Arial"/>
        <w:b/>
        <w:bCs/>
        <w:i/>
        <w:iCs/>
        <w:smallCaps w:val="0"/>
        <w:strike w:val="0"/>
        <w:color w:val="000000"/>
        <w:spacing w:val="0"/>
        <w:w w:val="100"/>
        <w:position w:val="0"/>
        <w:sz w:val="20"/>
        <w:szCs w:val="20"/>
        <w:u w:val="none"/>
      </w:rPr>
    </w:lvl>
    <w:lvl w:ilvl="6">
      <w:start w:val="1"/>
      <w:numFmt w:val="decimal"/>
      <w:lvlText w:val="1.6.%1"/>
      <w:lvlJc w:val="left"/>
      <w:rPr>
        <w:rFonts w:ascii="Arial" w:hAnsi="Arial" w:cs="Arial"/>
        <w:b/>
        <w:bCs/>
        <w:i/>
        <w:iCs/>
        <w:smallCaps w:val="0"/>
        <w:strike w:val="0"/>
        <w:color w:val="000000"/>
        <w:spacing w:val="0"/>
        <w:w w:val="100"/>
        <w:position w:val="0"/>
        <w:sz w:val="20"/>
        <w:szCs w:val="20"/>
        <w:u w:val="none"/>
      </w:rPr>
    </w:lvl>
    <w:lvl w:ilvl="7">
      <w:start w:val="1"/>
      <w:numFmt w:val="decimal"/>
      <w:lvlText w:val="1.6.%1"/>
      <w:lvlJc w:val="left"/>
      <w:rPr>
        <w:rFonts w:ascii="Arial" w:hAnsi="Arial" w:cs="Arial"/>
        <w:b/>
        <w:bCs/>
        <w:i/>
        <w:iCs/>
        <w:smallCaps w:val="0"/>
        <w:strike w:val="0"/>
        <w:color w:val="000000"/>
        <w:spacing w:val="0"/>
        <w:w w:val="100"/>
        <w:position w:val="0"/>
        <w:sz w:val="20"/>
        <w:szCs w:val="20"/>
        <w:u w:val="none"/>
      </w:rPr>
    </w:lvl>
    <w:lvl w:ilvl="8">
      <w:start w:val="1"/>
      <w:numFmt w:val="decimal"/>
      <w:lvlText w:val="1.6.%1"/>
      <w:lvlJc w:val="left"/>
      <w:rPr>
        <w:rFonts w:ascii="Arial" w:hAnsi="Arial" w:cs="Arial"/>
        <w:b/>
        <w:bCs/>
        <w:i/>
        <w:iCs/>
        <w:smallCaps w:val="0"/>
        <w:strike w:val="0"/>
        <w:color w:val="000000"/>
        <w:spacing w:val="0"/>
        <w:w w:val="100"/>
        <w:position w:val="0"/>
        <w:sz w:val="20"/>
        <w:szCs w:val="20"/>
        <w:u w:val="none"/>
      </w:rPr>
    </w:lvl>
  </w:abstractNum>
  <w:abstractNum w:abstractNumId="9">
    <w:nsid w:val="040B47B7"/>
    <w:multiLevelType w:val="hybridMultilevel"/>
    <w:tmpl w:val="03120B5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05F1270B"/>
    <w:multiLevelType w:val="hybridMultilevel"/>
    <w:tmpl w:val="7E7E4708"/>
    <w:lvl w:ilvl="0" w:tplc="B22CC5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8251177"/>
    <w:multiLevelType w:val="multilevel"/>
    <w:tmpl w:val="C22A61CA"/>
    <w:lvl w:ilvl="0">
      <w:start w:val="1"/>
      <w:numFmt w:val="decimal"/>
      <w:lvlText w:val="%1."/>
      <w:lvlJc w:val="left"/>
      <w:pPr>
        <w:tabs>
          <w:tab w:val="num" w:pos="360"/>
        </w:tabs>
        <w:ind w:left="360" w:hanging="360"/>
      </w:pPr>
      <w:rPr>
        <w:rFonts w:hint="default"/>
        <w:b w:val="0"/>
      </w:rPr>
    </w:lvl>
    <w:lvl w:ilvl="1">
      <w:start w:val="1"/>
      <w:numFmt w:val="lowerLetter"/>
      <w:lvlText w:val="%2."/>
      <w:legacy w:legacy="1" w:legacySpace="0" w:legacyIndent="720"/>
      <w:lvlJc w:val="left"/>
      <w:pPr>
        <w:ind w:left="1440" w:hanging="720"/>
      </w:pPr>
      <w:rPr>
        <w:rFonts w:ascii="Arial" w:eastAsia="Times New Roman" w:hAnsi="Arial" w:cs="Arial"/>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8736206"/>
    <w:multiLevelType w:val="hybridMultilevel"/>
    <w:tmpl w:val="1C80D308"/>
    <w:lvl w:ilvl="0" w:tplc="1A2E9F32">
      <w:start w:val="3"/>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26066"/>
    <w:multiLevelType w:val="multilevel"/>
    <w:tmpl w:val="9F2CC9F2"/>
    <w:lvl w:ilvl="0">
      <w:start w:val="1"/>
      <w:numFmt w:val="decimal"/>
      <w:lvlText w:val="1.3.%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14">
    <w:nsid w:val="0AFC1E0B"/>
    <w:multiLevelType w:val="hybridMultilevel"/>
    <w:tmpl w:val="A870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6021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0B656512"/>
    <w:multiLevelType w:val="hybridMultilevel"/>
    <w:tmpl w:val="4F2E04DC"/>
    <w:lvl w:ilvl="0" w:tplc="FC6678F0">
      <w:start w:val="1"/>
      <w:numFmt w:val="decimal"/>
      <w:lvlText w:val="%1."/>
      <w:legacy w:legacy="1" w:legacySpace="0" w:legacyIndent="340"/>
      <w:lvlJc w:val="left"/>
      <w:pPr>
        <w:ind w:left="766" w:hanging="340"/>
      </w:pPr>
      <w:rPr>
        <w:rFonts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nsid w:val="0D262625"/>
    <w:multiLevelType w:val="hybridMultilevel"/>
    <w:tmpl w:val="00ECCD24"/>
    <w:lvl w:ilvl="0" w:tplc="1A2E9F32">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D244C0"/>
    <w:multiLevelType w:val="multilevel"/>
    <w:tmpl w:val="834A204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nsid w:val="10960E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11162561"/>
    <w:multiLevelType w:val="multilevel"/>
    <w:tmpl w:val="FE905DFE"/>
    <w:lvl w:ilvl="0">
      <w:start w:val="6"/>
      <w:numFmt w:val="decimal"/>
      <w:lvlText w:val="%1."/>
      <w:lvlJc w:val="left"/>
      <w:pPr>
        <w:tabs>
          <w:tab w:val="num" w:pos="360"/>
        </w:tabs>
        <w:ind w:left="360" w:hanging="36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nsid w:val="11337A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12865E50"/>
    <w:multiLevelType w:val="hybridMultilevel"/>
    <w:tmpl w:val="B4D256F0"/>
    <w:lvl w:ilvl="0" w:tplc="BE4C0DBC">
      <w:start w:val="7"/>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3F7707"/>
    <w:multiLevelType w:val="multilevel"/>
    <w:tmpl w:val="158E3D8C"/>
    <w:lvl w:ilvl="0">
      <w:start w:val="1"/>
      <w:numFmt w:val="decimal"/>
      <w:lvlText w:val="1.5.%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24">
    <w:nsid w:val="175C47D6"/>
    <w:multiLevelType w:val="multilevel"/>
    <w:tmpl w:val="124C3054"/>
    <w:lvl w:ilvl="0">
      <w:start w:val="4"/>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nsid w:val="17A66190"/>
    <w:multiLevelType w:val="multilevel"/>
    <w:tmpl w:val="7DC458E2"/>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9A73FBD"/>
    <w:multiLevelType w:val="hybridMultilevel"/>
    <w:tmpl w:val="663A1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D4DB6"/>
    <w:multiLevelType w:val="multilevel"/>
    <w:tmpl w:val="1B8C09C2"/>
    <w:lvl w:ilvl="0">
      <w:start w:val="1"/>
      <w:numFmt w:val="decimal"/>
      <w:lvlText w:val="%1."/>
      <w:lvlJc w:val="left"/>
      <w:pPr>
        <w:ind w:left="495" w:hanging="495"/>
      </w:pPr>
      <w:rPr>
        <w:rFonts w:hint="default"/>
        <w:b w:val="0"/>
        <w:i w:val="0"/>
        <w:color w:val="000000"/>
      </w:rPr>
    </w:lvl>
    <w:lvl w:ilvl="1">
      <w:start w:val="6"/>
      <w:numFmt w:val="decimal"/>
      <w:lvlText w:val="%1.%2."/>
      <w:lvlJc w:val="left"/>
      <w:pPr>
        <w:ind w:left="495" w:hanging="49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8">
    <w:nsid w:val="1B7B0314"/>
    <w:multiLevelType w:val="hybridMultilevel"/>
    <w:tmpl w:val="AFA60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8F499A"/>
    <w:multiLevelType w:val="hybridMultilevel"/>
    <w:tmpl w:val="D76C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924C51"/>
    <w:multiLevelType w:val="hybridMultilevel"/>
    <w:tmpl w:val="0D96B8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1CB80350"/>
    <w:multiLevelType w:val="hybridMultilevel"/>
    <w:tmpl w:val="8D461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6C5A40"/>
    <w:multiLevelType w:val="multilevel"/>
    <w:tmpl w:val="A1ACCEEC"/>
    <w:lvl w:ilvl="0">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1">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2">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3">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4">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5">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6">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7">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8">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abstractNum>
  <w:abstractNum w:abstractNumId="33">
    <w:nsid w:val="20C906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20F74CF3"/>
    <w:multiLevelType w:val="multilevel"/>
    <w:tmpl w:val="ED545EA4"/>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5">
    <w:nsid w:val="28272B74"/>
    <w:multiLevelType w:val="hybridMultilevel"/>
    <w:tmpl w:val="7CF8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124953"/>
    <w:multiLevelType w:val="multilevel"/>
    <w:tmpl w:val="13CE323C"/>
    <w:lvl w:ilvl="0">
      <w:start w:val="1"/>
      <w:numFmt w:val="decimal"/>
      <w:lvlText w:val="1.1.%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37">
    <w:nsid w:val="2A3D142B"/>
    <w:multiLevelType w:val="singleLevel"/>
    <w:tmpl w:val="D548BC7C"/>
    <w:lvl w:ilvl="0">
      <w:start w:val="1"/>
      <w:numFmt w:val="decimal"/>
      <w:lvlText w:val="%1)"/>
      <w:lvlJc w:val="left"/>
      <w:pPr>
        <w:tabs>
          <w:tab w:val="num" w:pos="1080"/>
        </w:tabs>
        <w:ind w:left="1080" w:hanging="360"/>
      </w:pPr>
      <w:rPr>
        <w:rFonts w:cs="Times New Roman"/>
      </w:rPr>
    </w:lvl>
  </w:abstractNum>
  <w:abstractNum w:abstractNumId="38">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2E9D7A61"/>
    <w:multiLevelType w:val="multilevel"/>
    <w:tmpl w:val="DA68713E"/>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color w:val="000000"/>
        <w:sz w:val="24"/>
        <w:szCs w:val="24"/>
      </w:rPr>
    </w:lvl>
    <w:lvl w:ilvl="2">
      <w:start w:val="1"/>
      <w:numFmt w:val="decimal"/>
      <w:lvlText w:val="%1.%2.%3"/>
      <w:lvlJc w:val="left"/>
      <w:pPr>
        <w:ind w:left="360" w:hanging="36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720" w:hanging="72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080" w:hanging="1080"/>
      </w:pPr>
      <w:rPr>
        <w:rFonts w:hint="default"/>
        <w:color w:val="000000"/>
      </w:rPr>
    </w:lvl>
  </w:abstractNum>
  <w:abstractNum w:abstractNumId="40">
    <w:nsid w:val="2F603871"/>
    <w:multiLevelType w:val="hybridMultilevel"/>
    <w:tmpl w:val="1BD07B56"/>
    <w:lvl w:ilvl="0" w:tplc="04190017">
      <w:start w:val="1"/>
      <w:numFmt w:val="lowerLetter"/>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1">
    <w:nsid w:val="3046371D"/>
    <w:multiLevelType w:val="multilevel"/>
    <w:tmpl w:val="96EED516"/>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nsid w:val="34927038"/>
    <w:multiLevelType w:val="singleLevel"/>
    <w:tmpl w:val="FFFFFFFF"/>
    <w:lvl w:ilvl="0">
      <w:start w:val="1"/>
      <w:numFmt w:val="decimal"/>
      <w:lvlText w:val="%1."/>
      <w:legacy w:legacy="1" w:legacySpace="0" w:legacyIndent="284"/>
      <w:lvlJc w:val="left"/>
      <w:pPr>
        <w:ind w:left="1418" w:hanging="284"/>
      </w:pPr>
      <w:rPr>
        <w:rFonts w:cs="Times New Roman"/>
      </w:rPr>
    </w:lvl>
  </w:abstractNum>
  <w:abstractNum w:abstractNumId="43">
    <w:nsid w:val="366614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37BD7DAA"/>
    <w:multiLevelType w:val="singleLevel"/>
    <w:tmpl w:val="7AE2AA2C"/>
    <w:lvl w:ilvl="0">
      <w:start w:val="3"/>
      <w:numFmt w:val="bullet"/>
      <w:lvlText w:val="-"/>
      <w:lvlJc w:val="left"/>
      <w:pPr>
        <w:tabs>
          <w:tab w:val="num" w:pos="720"/>
        </w:tabs>
        <w:ind w:left="720" w:hanging="360"/>
      </w:pPr>
    </w:lvl>
  </w:abstractNum>
  <w:abstractNum w:abstractNumId="45">
    <w:nsid w:val="3C3613EF"/>
    <w:multiLevelType w:val="multilevel"/>
    <w:tmpl w:val="B470CC76"/>
    <w:lvl w:ilvl="0">
      <w:start w:val="1"/>
      <w:numFmt w:val="decimal"/>
      <w:lvlText w:val="%1."/>
      <w:lvlJc w:val="left"/>
      <w:pPr>
        <w:ind w:left="720" w:hanging="720"/>
      </w:pPr>
      <w:rPr>
        <w:rFonts w:hint="default"/>
      </w:r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nsid w:val="3D68009B"/>
    <w:multiLevelType w:val="multilevel"/>
    <w:tmpl w:val="0E1A61AE"/>
    <w:lvl w:ilvl="0">
      <w:start w:val="3"/>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8">
    <w:nsid w:val="3E3F2935"/>
    <w:multiLevelType w:val="hybridMultilevel"/>
    <w:tmpl w:val="ECDC3908"/>
    <w:lvl w:ilvl="0" w:tplc="2132F79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FD219C0"/>
    <w:multiLevelType w:val="hybridMultilevel"/>
    <w:tmpl w:val="0F50E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5013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AF717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2">
    <w:nsid w:val="4B2E7130"/>
    <w:multiLevelType w:val="hybridMultilevel"/>
    <w:tmpl w:val="35822F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A83DCD"/>
    <w:multiLevelType w:val="singleLevel"/>
    <w:tmpl w:val="FFFFFFFF"/>
    <w:lvl w:ilvl="0">
      <w:start w:val="1"/>
      <w:numFmt w:val="decimal"/>
      <w:lvlText w:val="%1."/>
      <w:legacy w:legacy="1" w:legacySpace="0" w:legacyIndent="708"/>
      <w:lvlJc w:val="left"/>
      <w:pPr>
        <w:ind w:left="4532" w:hanging="708"/>
      </w:pPr>
      <w:rPr>
        <w:rFonts w:cs="Times New Roman"/>
      </w:rPr>
    </w:lvl>
  </w:abstractNum>
  <w:abstractNum w:abstractNumId="54">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45474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7">
    <w:nsid w:val="556F3B27"/>
    <w:multiLevelType w:val="hybridMultilevel"/>
    <w:tmpl w:val="1660BDF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28BC336C">
      <w:start w:val="1"/>
      <w:numFmt w:val="lowerRoman"/>
      <w:lvlText w:val="%3)"/>
      <w:lvlJc w:val="left"/>
      <w:pPr>
        <w:ind w:left="2530" w:hanging="55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7744571"/>
    <w:multiLevelType w:val="multilevel"/>
    <w:tmpl w:val="B5D0719A"/>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2"/>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9">
    <w:nsid w:val="5BCE3729"/>
    <w:multiLevelType w:val="multilevel"/>
    <w:tmpl w:val="849E210A"/>
    <w:lvl w:ilvl="0">
      <w:start w:val="1"/>
      <w:numFmt w:val="decimal"/>
      <w:lvlText w:val="1.2.%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60">
    <w:nsid w:val="5C950F30"/>
    <w:multiLevelType w:val="hybridMultilevel"/>
    <w:tmpl w:val="9FF893E2"/>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1">
    <w:nsid w:val="60F26E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2">
    <w:nsid w:val="6A411F59"/>
    <w:multiLevelType w:val="multilevel"/>
    <w:tmpl w:val="C8E6C6DE"/>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3">
    <w:nsid w:val="6EA345B7"/>
    <w:multiLevelType w:val="multilevel"/>
    <w:tmpl w:val="0DFA8CB0"/>
    <w:lvl w:ilvl="0">
      <w:start w:val="1"/>
      <w:numFmt w:val="decimal"/>
      <w:lvlText w:val="%1."/>
      <w:lvlJc w:val="left"/>
      <w:pPr>
        <w:tabs>
          <w:tab w:val="num" w:pos="360"/>
        </w:tabs>
        <w:ind w:left="360" w:hanging="36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4">
    <w:nsid w:val="6FE4514E"/>
    <w:multiLevelType w:val="hybridMultilevel"/>
    <w:tmpl w:val="DF461746"/>
    <w:lvl w:ilvl="0" w:tplc="3C2A616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37A6658"/>
    <w:multiLevelType w:val="hybridMultilevel"/>
    <w:tmpl w:val="DC5A0590"/>
    <w:lvl w:ilvl="0" w:tplc="7F80B72E">
      <w:start w:val="1"/>
      <w:numFmt w:val="lowerLetter"/>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75E300C"/>
    <w:multiLevelType w:val="hybridMultilevel"/>
    <w:tmpl w:val="CE6A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77D3EFC"/>
    <w:multiLevelType w:val="hybridMultilevel"/>
    <w:tmpl w:val="D54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FF582F"/>
    <w:multiLevelType w:val="multilevel"/>
    <w:tmpl w:val="ACB2C30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9">
    <w:nsid w:val="7DDA5849"/>
    <w:multiLevelType w:val="hybridMultilevel"/>
    <w:tmpl w:val="713EEDBA"/>
    <w:lvl w:ilvl="0" w:tplc="6CCADCEC">
      <w:numFmt w:val="bullet"/>
      <w:lvlText w:val=""/>
      <w:lvlJc w:val="left"/>
      <w:pPr>
        <w:ind w:left="405" w:hanging="360"/>
      </w:pPr>
      <w:rPr>
        <w:rFonts w:ascii="Symbol" w:eastAsiaTheme="minorHAnsi" w:hAnsi="Symbol" w:cstheme="minorBidi" w:hint="default"/>
      </w:rPr>
    </w:lvl>
    <w:lvl w:ilvl="1" w:tplc="8A38F2E8">
      <w:numFmt w:val="bullet"/>
      <w:lvlText w:val="•"/>
      <w:lvlJc w:val="left"/>
      <w:pPr>
        <w:ind w:left="1545" w:hanging="780"/>
      </w:pPr>
      <w:rPr>
        <w:rFonts w:ascii="Calibri" w:eastAsiaTheme="minorHAnsi" w:hAnsi="Calibri" w:cs="Calibri"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42"/>
    <w:lvlOverride w:ilvl="0">
      <w:startOverride w:val="1"/>
    </w:lvlOverride>
  </w:num>
  <w:num w:numId="2">
    <w:abstractNumId w:val="53"/>
    <w:lvlOverride w:ilvl="0">
      <w:startOverride w:val="1"/>
    </w:lvlOverride>
  </w:num>
  <w:num w:numId="3">
    <w:abstractNumId w:val="15"/>
    <w:lvlOverride w:ilvl="0">
      <w:startOverride w:val="1"/>
    </w:lvlOverride>
  </w:num>
  <w:num w:numId="4">
    <w:abstractNumId w:val="43"/>
    <w:lvlOverride w:ilvl="0">
      <w:startOverride w:val="1"/>
    </w:lvlOverride>
  </w:num>
  <w:num w:numId="5">
    <w:abstractNumId w:val="51"/>
    <w:lvlOverride w:ilvl="0">
      <w:startOverride w:val="1"/>
    </w:lvlOverride>
  </w:num>
  <w:num w:numId="6">
    <w:abstractNumId w:val="19"/>
    <w:lvlOverride w:ilvl="0">
      <w:startOverride w:val="1"/>
    </w:lvlOverride>
  </w:num>
  <w:num w:numId="7">
    <w:abstractNumId w:val="61"/>
    <w:lvlOverride w:ilvl="0">
      <w:startOverride w:val="1"/>
    </w:lvlOverride>
  </w:num>
  <w:num w:numId="8">
    <w:abstractNumId w:val="56"/>
    <w:lvlOverride w:ilvl="0">
      <w:startOverride w:val="1"/>
    </w:lvlOverride>
  </w:num>
  <w:num w:numId="9">
    <w:abstractNumId w:val="33"/>
    <w:lvlOverride w:ilvl="0">
      <w:startOverride w:val="1"/>
    </w:lvlOverride>
  </w:num>
  <w:num w:numId="10">
    <w:abstractNumId w:val="21"/>
    <w:lvlOverride w:ilvl="0">
      <w:startOverride w:val="1"/>
    </w:lvlOverride>
  </w:num>
  <w:num w:numId="11">
    <w:abstractNumId w:val="9"/>
  </w:num>
  <w:num w:numId="12">
    <w:abstractNumId w:val="44"/>
  </w:num>
  <w:num w:numId="13">
    <w:abstractNumId w:val="37"/>
    <w:lvlOverride w:ilvl="0">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38"/>
  </w:num>
  <w:num w:numId="21">
    <w:abstractNumId w:val="46"/>
  </w:num>
  <w:num w:numId="22">
    <w:abstractNumId w:val="55"/>
  </w:num>
  <w:num w:numId="23">
    <w:abstractNumId w:val="50"/>
  </w:num>
  <w:num w:numId="24">
    <w:abstractNumId w:val="57"/>
  </w:num>
  <w:num w:numId="25">
    <w:abstractNumId w:val="64"/>
  </w:num>
  <w:num w:numId="26">
    <w:abstractNumId w:val="35"/>
  </w:num>
  <w:num w:numId="27">
    <w:abstractNumId w:val="14"/>
  </w:num>
  <w:num w:numId="28">
    <w:abstractNumId w:val="16"/>
  </w:num>
  <w:num w:numId="29">
    <w:abstractNumId w:val="40"/>
  </w:num>
  <w:num w:numId="30">
    <w:abstractNumId w:val="12"/>
  </w:num>
  <w:num w:numId="31">
    <w:abstractNumId w:val="52"/>
  </w:num>
  <w:num w:numId="32">
    <w:abstractNumId w:val="49"/>
  </w:num>
  <w:num w:numId="33">
    <w:abstractNumId w:val="28"/>
  </w:num>
  <w:num w:numId="34">
    <w:abstractNumId w:val="17"/>
  </w:num>
  <w:num w:numId="35">
    <w:abstractNumId w:val="45"/>
  </w:num>
  <w:num w:numId="36">
    <w:abstractNumId w:val="11"/>
  </w:num>
  <w:num w:numId="37">
    <w:abstractNumId w:val="48"/>
  </w:num>
  <w:num w:numId="38">
    <w:abstractNumId w:val="10"/>
  </w:num>
  <w:num w:numId="39">
    <w:abstractNumId w:val="24"/>
  </w:num>
  <w:num w:numId="40">
    <w:abstractNumId w:val="20"/>
  </w:num>
  <w:num w:numId="41">
    <w:abstractNumId w:val="47"/>
  </w:num>
  <w:num w:numId="42">
    <w:abstractNumId w:val="22"/>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58"/>
  </w:num>
  <w:num w:numId="46">
    <w:abstractNumId w:val="62"/>
  </w:num>
  <w:num w:numId="47">
    <w:abstractNumId w:val="34"/>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29"/>
  </w:num>
  <w:num w:numId="57">
    <w:abstractNumId w:val="27"/>
  </w:num>
  <w:num w:numId="58">
    <w:abstractNumId w:val="32"/>
  </w:num>
  <w:num w:numId="59">
    <w:abstractNumId w:val="36"/>
  </w:num>
  <w:num w:numId="60">
    <w:abstractNumId w:val="59"/>
  </w:num>
  <w:num w:numId="61">
    <w:abstractNumId w:val="13"/>
  </w:num>
  <w:num w:numId="62">
    <w:abstractNumId w:val="23"/>
  </w:num>
  <w:num w:numId="63">
    <w:abstractNumId w:val="26"/>
  </w:num>
  <w:num w:numId="64">
    <w:abstractNumId w:val="18"/>
  </w:num>
  <w:num w:numId="65">
    <w:abstractNumId w:val="68"/>
  </w:num>
  <w:num w:numId="66">
    <w:abstractNumId w:val="66"/>
  </w:num>
  <w:num w:numId="67">
    <w:abstractNumId w:val="31"/>
  </w:num>
  <w:num w:numId="68">
    <w:abstractNumId w:val="69"/>
  </w:num>
  <w:num w:numId="69">
    <w:abstractNumId w:val="65"/>
  </w:num>
  <w:num w:numId="70">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89"/>
    <w:rsid w:val="00000FB4"/>
    <w:rsid w:val="00002699"/>
    <w:rsid w:val="00004C30"/>
    <w:rsid w:val="00004E2C"/>
    <w:rsid w:val="0000792C"/>
    <w:rsid w:val="00010EDB"/>
    <w:rsid w:val="00011434"/>
    <w:rsid w:val="000118CB"/>
    <w:rsid w:val="000118EB"/>
    <w:rsid w:val="0001778E"/>
    <w:rsid w:val="00017B00"/>
    <w:rsid w:val="0002159D"/>
    <w:rsid w:val="000235E1"/>
    <w:rsid w:val="00024E14"/>
    <w:rsid w:val="000324B9"/>
    <w:rsid w:val="00035BA0"/>
    <w:rsid w:val="00036CBA"/>
    <w:rsid w:val="000379EB"/>
    <w:rsid w:val="00037BAE"/>
    <w:rsid w:val="00041AEC"/>
    <w:rsid w:val="00045D74"/>
    <w:rsid w:val="00047446"/>
    <w:rsid w:val="000475DA"/>
    <w:rsid w:val="00047C00"/>
    <w:rsid w:val="00055FF1"/>
    <w:rsid w:val="000650F8"/>
    <w:rsid w:val="00080E31"/>
    <w:rsid w:val="00081775"/>
    <w:rsid w:val="000831C9"/>
    <w:rsid w:val="000861B4"/>
    <w:rsid w:val="00095840"/>
    <w:rsid w:val="00095BCD"/>
    <w:rsid w:val="000962EE"/>
    <w:rsid w:val="000970BF"/>
    <w:rsid w:val="00097CA7"/>
    <w:rsid w:val="000A64D8"/>
    <w:rsid w:val="000A6C18"/>
    <w:rsid w:val="000B1096"/>
    <w:rsid w:val="000B11D2"/>
    <w:rsid w:val="000B6CA6"/>
    <w:rsid w:val="000C04CE"/>
    <w:rsid w:val="000D0475"/>
    <w:rsid w:val="000D067F"/>
    <w:rsid w:val="000D1AE5"/>
    <w:rsid w:val="000D2680"/>
    <w:rsid w:val="000D3E85"/>
    <w:rsid w:val="000E5726"/>
    <w:rsid w:val="000F0171"/>
    <w:rsid w:val="000F0817"/>
    <w:rsid w:val="000F2B5D"/>
    <w:rsid w:val="000F5322"/>
    <w:rsid w:val="000F54BC"/>
    <w:rsid w:val="000F6BCE"/>
    <w:rsid w:val="00102D0B"/>
    <w:rsid w:val="00103123"/>
    <w:rsid w:val="001040C5"/>
    <w:rsid w:val="001056CC"/>
    <w:rsid w:val="00105CB6"/>
    <w:rsid w:val="00112990"/>
    <w:rsid w:val="0011328A"/>
    <w:rsid w:val="0011522D"/>
    <w:rsid w:val="0012272E"/>
    <w:rsid w:val="00123F43"/>
    <w:rsid w:val="001247CC"/>
    <w:rsid w:val="00124F9E"/>
    <w:rsid w:val="00141A2B"/>
    <w:rsid w:val="00143B70"/>
    <w:rsid w:val="00143CE4"/>
    <w:rsid w:val="00145149"/>
    <w:rsid w:val="001468DF"/>
    <w:rsid w:val="0015446E"/>
    <w:rsid w:val="0017008A"/>
    <w:rsid w:val="00174D01"/>
    <w:rsid w:val="00174FB0"/>
    <w:rsid w:val="00175DD9"/>
    <w:rsid w:val="0018207E"/>
    <w:rsid w:val="0018539B"/>
    <w:rsid w:val="001859C2"/>
    <w:rsid w:val="0018689F"/>
    <w:rsid w:val="00191258"/>
    <w:rsid w:val="00195A7B"/>
    <w:rsid w:val="00195B18"/>
    <w:rsid w:val="001977CE"/>
    <w:rsid w:val="001A0951"/>
    <w:rsid w:val="001A0CBE"/>
    <w:rsid w:val="001A3484"/>
    <w:rsid w:val="001A3838"/>
    <w:rsid w:val="001A692A"/>
    <w:rsid w:val="001A6F83"/>
    <w:rsid w:val="001A7153"/>
    <w:rsid w:val="001B0320"/>
    <w:rsid w:val="001C17D7"/>
    <w:rsid w:val="001C208C"/>
    <w:rsid w:val="001D08D0"/>
    <w:rsid w:val="001D123F"/>
    <w:rsid w:val="001D41B1"/>
    <w:rsid w:val="001D41DE"/>
    <w:rsid w:val="001E0DF7"/>
    <w:rsid w:val="001E129E"/>
    <w:rsid w:val="001E2E40"/>
    <w:rsid w:val="001E7445"/>
    <w:rsid w:val="001F17DF"/>
    <w:rsid w:val="001F2C7D"/>
    <w:rsid w:val="001F7F4C"/>
    <w:rsid w:val="002068D9"/>
    <w:rsid w:val="00213B2B"/>
    <w:rsid w:val="00215C74"/>
    <w:rsid w:val="002250A4"/>
    <w:rsid w:val="002257E9"/>
    <w:rsid w:val="0023172B"/>
    <w:rsid w:val="00231BD0"/>
    <w:rsid w:val="00233073"/>
    <w:rsid w:val="00236C83"/>
    <w:rsid w:val="00246B62"/>
    <w:rsid w:val="00247C84"/>
    <w:rsid w:val="00250A92"/>
    <w:rsid w:val="00252D46"/>
    <w:rsid w:val="00257468"/>
    <w:rsid w:val="002632D4"/>
    <w:rsid w:val="00263B02"/>
    <w:rsid w:val="00267EF7"/>
    <w:rsid w:val="00280BD7"/>
    <w:rsid w:val="0028167E"/>
    <w:rsid w:val="00284C56"/>
    <w:rsid w:val="00285A6C"/>
    <w:rsid w:val="002A1B0F"/>
    <w:rsid w:val="002A5AE9"/>
    <w:rsid w:val="002B6CB1"/>
    <w:rsid w:val="002C2729"/>
    <w:rsid w:val="002D1A98"/>
    <w:rsid w:val="002D5149"/>
    <w:rsid w:val="002D59D6"/>
    <w:rsid w:val="002D5BBF"/>
    <w:rsid w:val="002D68B4"/>
    <w:rsid w:val="002E1062"/>
    <w:rsid w:val="002E358B"/>
    <w:rsid w:val="002F0042"/>
    <w:rsid w:val="002F5E27"/>
    <w:rsid w:val="002F5F50"/>
    <w:rsid w:val="00301499"/>
    <w:rsid w:val="00303988"/>
    <w:rsid w:val="003124A2"/>
    <w:rsid w:val="00313379"/>
    <w:rsid w:val="00315E36"/>
    <w:rsid w:val="003169F6"/>
    <w:rsid w:val="0032201D"/>
    <w:rsid w:val="003232A5"/>
    <w:rsid w:val="00323ED4"/>
    <w:rsid w:val="003261F2"/>
    <w:rsid w:val="0033183C"/>
    <w:rsid w:val="00331DAF"/>
    <w:rsid w:val="00337219"/>
    <w:rsid w:val="00341B07"/>
    <w:rsid w:val="00345D82"/>
    <w:rsid w:val="003478C1"/>
    <w:rsid w:val="00352100"/>
    <w:rsid w:val="003545F9"/>
    <w:rsid w:val="00360784"/>
    <w:rsid w:val="00361131"/>
    <w:rsid w:val="00367E4B"/>
    <w:rsid w:val="003705AE"/>
    <w:rsid w:val="00371C8A"/>
    <w:rsid w:val="00374B96"/>
    <w:rsid w:val="0037761E"/>
    <w:rsid w:val="003864BF"/>
    <w:rsid w:val="00387A89"/>
    <w:rsid w:val="00392178"/>
    <w:rsid w:val="0039374D"/>
    <w:rsid w:val="00393F85"/>
    <w:rsid w:val="00397E80"/>
    <w:rsid w:val="003A3DEA"/>
    <w:rsid w:val="003B1124"/>
    <w:rsid w:val="003B20DB"/>
    <w:rsid w:val="003B6534"/>
    <w:rsid w:val="003C3F3D"/>
    <w:rsid w:val="003C4942"/>
    <w:rsid w:val="003C534B"/>
    <w:rsid w:val="003C7ACB"/>
    <w:rsid w:val="003D6EEE"/>
    <w:rsid w:val="003E0A3D"/>
    <w:rsid w:val="003E16F2"/>
    <w:rsid w:val="003E3F24"/>
    <w:rsid w:val="003E4651"/>
    <w:rsid w:val="003E5900"/>
    <w:rsid w:val="003E7A8B"/>
    <w:rsid w:val="003F49DD"/>
    <w:rsid w:val="003F5314"/>
    <w:rsid w:val="003F5415"/>
    <w:rsid w:val="003F5ADD"/>
    <w:rsid w:val="004014EC"/>
    <w:rsid w:val="00410590"/>
    <w:rsid w:val="0041104B"/>
    <w:rsid w:val="0042228F"/>
    <w:rsid w:val="004262B7"/>
    <w:rsid w:val="00426985"/>
    <w:rsid w:val="004313F8"/>
    <w:rsid w:val="004361BB"/>
    <w:rsid w:val="0044198F"/>
    <w:rsid w:val="00441F65"/>
    <w:rsid w:val="00443723"/>
    <w:rsid w:val="0045055E"/>
    <w:rsid w:val="00450E1A"/>
    <w:rsid w:val="0045243A"/>
    <w:rsid w:val="00456048"/>
    <w:rsid w:val="00457FA3"/>
    <w:rsid w:val="00463DD0"/>
    <w:rsid w:val="0046563B"/>
    <w:rsid w:val="004663AE"/>
    <w:rsid w:val="00471D28"/>
    <w:rsid w:val="0047711C"/>
    <w:rsid w:val="004818DA"/>
    <w:rsid w:val="0048380A"/>
    <w:rsid w:val="00485240"/>
    <w:rsid w:val="004866D7"/>
    <w:rsid w:val="004944F0"/>
    <w:rsid w:val="00497049"/>
    <w:rsid w:val="004B1E77"/>
    <w:rsid w:val="004B1F81"/>
    <w:rsid w:val="004B2131"/>
    <w:rsid w:val="004B2AA9"/>
    <w:rsid w:val="004B2CD0"/>
    <w:rsid w:val="004B4438"/>
    <w:rsid w:val="004B6ECD"/>
    <w:rsid w:val="004C4940"/>
    <w:rsid w:val="004C7346"/>
    <w:rsid w:val="004D031B"/>
    <w:rsid w:val="004D2117"/>
    <w:rsid w:val="004D5B4D"/>
    <w:rsid w:val="004E0D4F"/>
    <w:rsid w:val="004E105E"/>
    <w:rsid w:val="004E154A"/>
    <w:rsid w:val="004E18D5"/>
    <w:rsid w:val="004E4263"/>
    <w:rsid w:val="004E4BD3"/>
    <w:rsid w:val="004F3ABD"/>
    <w:rsid w:val="005012B8"/>
    <w:rsid w:val="0050296A"/>
    <w:rsid w:val="005037CF"/>
    <w:rsid w:val="00506C72"/>
    <w:rsid w:val="00511949"/>
    <w:rsid w:val="00512D8A"/>
    <w:rsid w:val="00513208"/>
    <w:rsid w:val="00520BAC"/>
    <w:rsid w:val="0052105E"/>
    <w:rsid w:val="0053262F"/>
    <w:rsid w:val="00535F3C"/>
    <w:rsid w:val="00540749"/>
    <w:rsid w:val="005418B7"/>
    <w:rsid w:val="0054576B"/>
    <w:rsid w:val="005474D5"/>
    <w:rsid w:val="00547852"/>
    <w:rsid w:val="005550B9"/>
    <w:rsid w:val="00561559"/>
    <w:rsid w:val="00563297"/>
    <w:rsid w:val="00565DBA"/>
    <w:rsid w:val="005668EF"/>
    <w:rsid w:val="005740FF"/>
    <w:rsid w:val="00574176"/>
    <w:rsid w:val="00574854"/>
    <w:rsid w:val="00583282"/>
    <w:rsid w:val="0058362C"/>
    <w:rsid w:val="00584B7D"/>
    <w:rsid w:val="00587901"/>
    <w:rsid w:val="00590962"/>
    <w:rsid w:val="00595764"/>
    <w:rsid w:val="005A0CAE"/>
    <w:rsid w:val="005B1D05"/>
    <w:rsid w:val="005B4A1F"/>
    <w:rsid w:val="005B4CD6"/>
    <w:rsid w:val="005B56CE"/>
    <w:rsid w:val="005B5C41"/>
    <w:rsid w:val="005B6915"/>
    <w:rsid w:val="005B72AF"/>
    <w:rsid w:val="005C0F45"/>
    <w:rsid w:val="005C1A15"/>
    <w:rsid w:val="005C2BFD"/>
    <w:rsid w:val="005C5A88"/>
    <w:rsid w:val="005D092D"/>
    <w:rsid w:val="005D1E60"/>
    <w:rsid w:val="005D28C0"/>
    <w:rsid w:val="005D353C"/>
    <w:rsid w:val="005D373D"/>
    <w:rsid w:val="005D3F51"/>
    <w:rsid w:val="005D4975"/>
    <w:rsid w:val="005D5707"/>
    <w:rsid w:val="005E11FB"/>
    <w:rsid w:val="005F3A65"/>
    <w:rsid w:val="00601FA0"/>
    <w:rsid w:val="006028FF"/>
    <w:rsid w:val="00603A32"/>
    <w:rsid w:val="00605344"/>
    <w:rsid w:val="00617150"/>
    <w:rsid w:val="00621479"/>
    <w:rsid w:val="006217D7"/>
    <w:rsid w:val="00623B9B"/>
    <w:rsid w:val="00632FDF"/>
    <w:rsid w:val="00645379"/>
    <w:rsid w:val="00653EB3"/>
    <w:rsid w:val="0065422F"/>
    <w:rsid w:val="006555DD"/>
    <w:rsid w:val="00656816"/>
    <w:rsid w:val="00661281"/>
    <w:rsid w:val="006628ED"/>
    <w:rsid w:val="00664923"/>
    <w:rsid w:val="00677586"/>
    <w:rsid w:val="006822B4"/>
    <w:rsid w:val="00684565"/>
    <w:rsid w:val="0069008A"/>
    <w:rsid w:val="00696E73"/>
    <w:rsid w:val="006A04B8"/>
    <w:rsid w:val="006A0C5E"/>
    <w:rsid w:val="006B24FD"/>
    <w:rsid w:val="006D1026"/>
    <w:rsid w:val="006D47CF"/>
    <w:rsid w:val="006D4893"/>
    <w:rsid w:val="006D7985"/>
    <w:rsid w:val="006E2BCB"/>
    <w:rsid w:val="006E3F56"/>
    <w:rsid w:val="006E5780"/>
    <w:rsid w:val="006E5F7E"/>
    <w:rsid w:val="006E720B"/>
    <w:rsid w:val="006F00B2"/>
    <w:rsid w:val="006F153B"/>
    <w:rsid w:val="006F402F"/>
    <w:rsid w:val="00701074"/>
    <w:rsid w:val="007024CA"/>
    <w:rsid w:val="00702CD7"/>
    <w:rsid w:val="007121FB"/>
    <w:rsid w:val="00712507"/>
    <w:rsid w:val="0071406A"/>
    <w:rsid w:val="007157B6"/>
    <w:rsid w:val="00722424"/>
    <w:rsid w:val="0072763C"/>
    <w:rsid w:val="00727B45"/>
    <w:rsid w:val="00732069"/>
    <w:rsid w:val="007321A1"/>
    <w:rsid w:val="00732E4C"/>
    <w:rsid w:val="00732F20"/>
    <w:rsid w:val="00737016"/>
    <w:rsid w:val="00744B07"/>
    <w:rsid w:val="00746D24"/>
    <w:rsid w:val="00750414"/>
    <w:rsid w:val="00752B6A"/>
    <w:rsid w:val="00754F93"/>
    <w:rsid w:val="00756B8D"/>
    <w:rsid w:val="00761C8D"/>
    <w:rsid w:val="007635BD"/>
    <w:rsid w:val="00773124"/>
    <w:rsid w:val="0078063F"/>
    <w:rsid w:val="00781C1B"/>
    <w:rsid w:val="00781F41"/>
    <w:rsid w:val="00787FD1"/>
    <w:rsid w:val="00796B21"/>
    <w:rsid w:val="00797C94"/>
    <w:rsid w:val="007A11DC"/>
    <w:rsid w:val="007A12C3"/>
    <w:rsid w:val="007A3987"/>
    <w:rsid w:val="007A3A29"/>
    <w:rsid w:val="007A3F88"/>
    <w:rsid w:val="007A50A9"/>
    <w:rsid w:val="007A5775"/>
    <w:rsid w:val="007A5DC4"/>
    <w:rsid w:val="007B08F1"/>
    <w:rsid w:val="007B1EBA"/>
    <w:rsid w:val="007B4783"/>
    <w:rsid w:val="007B6AB9"/>
    <w:rsid w:val="007C0BFF"/>
    <w:rsid w:val="007C0E7E"/>
    <w:rsid w:val="007C2905"/>
    <w:rsid w:val="007D1509"/>
    <w:rsid w:val="007D22DA"/>
    <w:rsid w:val="007D2437"/>
    <w:rsid w:val="007D473F"/>
    <w:rsid w:val="007D54AC"/>
    <w:rsid w:val="007D6615"/>
    <w:rsid w:val="007D7431"/>
    <w:rsid w:val="007E5911"/>
    <w:rsid w:val="007F279B"/>
    <w:rsid w:val="00802FE4"/>
    <w:rsid w:val="008075E9"/>
    <w:rsid w:val="008172F0"/>
    <w:rsid w:val="00820DCC"/>
    <w:rsid w:val="00820F5C"/>
    <w:rsid w:val="0082490C"/>
    <w:rsid w:val="0083273E"/>
    <w:rsid w:val="00836A38"/>
    <w:rsid w:val="0084108F"/>
    <w:rsid w:val="008414D0"/>
    <w:rsid w:val="00852252"/>
    <w:rsid w:val="00852334"/>
    <w:rsid w:val="0085668C"/>
    <w:rsid w:val="00862EB2"/>
    <w:rsid w:val="00863A46"/>
    <w:rsid w:val="00864429"/>
    <w:rsid w:val="0086463E"/>
    <w:rsid w:val="00865AAA"/>
    <w:rsid w:val="00865E97"/>
    <w:rsid w:val="008660DD"/>
    <w:rsid w:val="00867B57"/>
    <w:rsid w:val="00875B3A"/>
    <w:rsid w:val="00875F8F"/>
    <w:rsid w:val="0088601B"/>
    <w:rsid w:val="00886234"/>
    <w:rsid w:val="00887BA1"/>
    <w:rsid w:val="00890B02"/>
    <w:rsid w:val="00890DD1"/>
    <w:rsid w:val="00893D48"/>
    <w:rsid w:val="00897D7F"/>
    <w:rsid w:val="008A2815"/>
    <w:rsid w:val="008B07AB"/>
    <w:rsid w:val="008B101A"/>
    <w:rsid w:val="008B402B"/>
    <w:rsid w:val="008B6659"/>
    <w:rsid w:val="008B73D8"/>
    <w:rsid w:val="008C0330"/>
    <w:rsid w:val="008C2291"/>
    <w:rsid w:val="008D4A51"/>
    <w:rsid w:val="008D56DC"/>
    <w:rsid w:val="008E2BFB"/>
    <w:rsid w:val="008E2F5E"/>
    <w:rsid w:val="008E60CE"/>
    <w:rsid w:val="008E684B"/>
    <w:rsid w:val="008F120C"/>
    <w:rsid w:val="008F3877"/>
    <w:rsid w:val="008F5316"/>
    <w:rsid w:val="009013F6"/>
    <w:rsid w:val="00901B0B"/>
    <w:rsid w:val="0090384F"/>
    <w:rsid w:val="0090517E"/>
    <w:rsid w:val="00905332"/>
    <w:rsid w:val="00906565"/>
    <w:rsid w:val="00906C98"/>
    <w:rsid w:val="00911005"/>
    <w:rsid w:val="00913344"/>
    <w:rsid w:val="009143B3"/>
    <w:rsid w:val="00915D1B"/>
    <w:rsid w:val="00917D27"/>
    <w:rsid w:val="009224E0"/>
    <w:rsid w:val="00925A87"/>
    <w:rsid w:val="009277E0"/>
    <w:rsid w:val="00927A73"/>
    <w:rsid w:val="0093445F"/>
    <w:rsid w:val="00935444"/>
    <w:rsid w:val="009371F6"/>
    <w:rsid w:val="00944BB7"/>
    <w:rsid w:val="00953E81"/>
    <w:rsid w:val="0095425B"/>
    <w:rsid w:val="00957286"/>
    <w:rsid w:val="00961B45"/>
    <w:rsid w:val="00963391"/>
    <w:rsid w:val="00964DBB"/>
    <w:rsid w:val="0096509F"/>
    <w:rsid w:val="00967F44"/>
    <w:rsid w:val="009713BE"/>
    <w:rsid w:val="00972622"/>
    <w:rsid w:val="00977E98"/>
    <w:rsid w:val="009860DF"/>
    <w:rsid w:val="00991EE1"/>
    <w:rsid w:val="00992187"/>
    <w:rsid w:val="00995943"/>
    <w:rsid w:val="009960C2"/>
    <w:rsid w:val="009A12FB"/>
    <w:rsid w:val="009A139C"/>
    <w:rsid w:val="009A16AE"/>
    <w:rsid w:val="009A3666"/>
    <w:rsid w:val="009A76A4"/>
    <w:rsid w:val="009B2963"/>
    <w:rsid w:val="009B7DC2"/>
    <w:rsid w:val="009B7E90"/>
    <w:rsid w:val="009C398B"/>
    <w:rsid w:val="009C6AB2"/>
    <w:rsid w:val="009D5A77"/>
    <w:rsid w:val="009D6D29"/>
    <w:rsid w:val="009E1DEF"/>
    <w:rsid w:val="009E232A"/>
    <w:rsid w:val="009E58C0"/>
    <w:rsid w:val="009E58FB"/>
    <w:rsid w:val="009E7719"/>
    <w:rsid w:val="009F2D70"/>
    <w:rsid w:val="009F646E"/>
    <w:rsid w:val="00A041F4"/>
    <w:rsid w:val="00A070D1"/>
    <w:rsid w:val="00A15B89"/>
    <w:rsid w:val="00A216F6"/>
    <w:rsid w:val="00A21E69"/>
    <w:rsid w:val="00A220C7"/>
    <w:rsid w:val="00A23D09"/>
    <w:rsid w:val="00A325C9"/>
    <w:rsid w:val="00A353B4"/>
    <w:rsid w:val="00A43D82"/>
    <w:rsid w:val="00A5589F"/>
    <w:rsid w:val="00A60B54"/>
    <w:rsid w:val="00A6315C"/>
    <w:rsid w:val="00A63CAA"/>
    <w:rsid w:val="00A64E92"/>
    <w:rsid w:val="00A6531E"/>
    <w:rsid w:val="00A70F69"/>
    <w:rsid w:val="00A7256C"/>
    <w:rsid w:val="00A73A23"/>
    <w:rsid w:val="00A8094B"/>
    <w:rsid w:val="00A8660D"/>
    <w:rsid w:val="00A907F0"/>
    <w:rsid w:val="00A95A8E"/>
    <w:rsid w:val="00AB08F5"/>
    <w:rsid w:val="00AB3D31"/>
    <w:rsid w:val="00AB48D7"/>
    <w:rsid w:val="00AB52CB"/>
    <w:rsid w:val="00AB5C7B"/>
    <w:rsid w:val="00AB6CC0"/>
    <w:rsid w:val="00AC30B8"/>
    <w:rsid w:val="00AC324D"/>
    <w:rsid w:val="00AC4FF2"/>
    <w:rsid w:val="00AC66D6"/>
    <w:rsid w:val="00AD2CA3"/>
    <w:rsid w:val="00AD3DFE"/>
    <w:rsid w:val="00AD51BB"/>
    <w:rsid w:val="00AD77AB"/>
    <w:rsid w:val="00AE073E"/>
    <w:rsid w:val="00AE0B4C"/>
    <w:rsid w:val="00AE5DE1"/>
    <w:rsid w:val="00AE7E4D"/>
    <w:rsid w:val="00AF42C7"/>
    <w:rsid w:val="00AF65A2"/>
    <w:rsid w:val="00AF73C0"/>
    <w:rsid w:val="00B02EBA"/>
    <w:rsid w:val="00B0437F"/>
    <w:rsid w:val="00B05E79"/>
    <w:rsid w:val="00B12ECA"/>
    <w:rsid w:val="00B1315B"/>
    <w:rsid w:val="00B16B1B"/>
    <w:rsid w:val="00B214BD"/>
    <w:rsid w:val="00B24842"/>
    <w:rsid w:val="00B2545C"/>
    <w:rsid w:val="00B25977"/>
    <w:rsid w:val="00B278D3"/>
    <w:rsid w:val="00B31D35"/>
    <w:rsid w:val="00B36866"/>
    <w:rsid w:val="00B40907"/>
    <w:rsid w:val="00B4619A"/>
    <w:rsid w:val="00B52794"/>
    <w:rsid w:val="00B53614"/>
    <w:rsid w:val="00B6010A"/>
    <w:rsid w:val="00B631DE"/>
    <w:rsid w:val="00B73288"/>
    <w:rsid w:val="00B74A69"/>
    <w:rsid w:val="00B750DA"/>
    <w:rsid w:val="00B76B10"/>
    <w:rsid w:val="00B86B43"/>
    <w:rsid w:val="00BA0A5D"/>
    <w:rsid w:val="00BA41E1"/>
    <w:rsid w:val="00BB06F1"/>
    <w:rsid w:val="00BB1EC9"/>
    <w:rsid w:val="00BB207B"/>
    <w:rsid w:val="00BC1B30"/>
    <w:rsid w:val="00BC1C73"/>
    <w:rsid w:val="00BC4987"/>
    <w:rsid w:val="00BC726C"/>
    <w:rsid w:val="00BD2AA1"/>
    <w:rsid w:val="00BD4645"/>
    <w:rsid w:val="00BD70DF"/>
    <w:rsid w:val="00BD743C"/>
    <w:rsid w:val="00BE1D20"/>
    <w:rsid w:val="00BE476D"/>
    <w:rsid w:val="00BF0637"/>
    <w:rsid w:val="00BF3254"/>
    <w:rsid w:val="00BF3D1F"/>
    <w:rsid w:val="00BF4931"/>
    <w:rsid w:val="00BF6F77"/>
    <w:rsid w:val="00BF7A37"/>
    <w:rsid w:val="00BF7E80"/>
    <w:rsid w:val="00C02AE8"/>
    <w:rsid w:val="00C02CA6"/>
    <w:rsid w:val="00C067EC"/>
    <w:rsid w:val="00C1423C"/>
    <w:rsid w:val="00C17C9E"/>
    <w:rsid w:val="00C21C00"/>
    <w:rsid w:val="00C2330C"/>
    <w:rsid w:val="00C24F0A"/>
    <w:rsid w:val="00C3126E"/>
    <w:rsid w:val="00C32829"/>
    <w:rsid w:val="00C33B92"/>
    <w:rsid w:val="00C33C2E"/>
    <w:rsid w:val="00C352E7"/>
    <w:rsid w:val="00C40057"/>
    <w:rsid w:val="00C420DA"/>
    <w:rsid w:val="00C516C5"/>
    <w:rsid w:val="00C51DA6"/>
    <w:rsid w:val="00C56F03"/>
    <w:rsid w:val="00C62037"/>
    <w:rsid w:val="00C62720"/>
    <w:rsid w:val="00C64C3B"/>
    <w:rsid w:val="00C65546"/>
    <w:rsid w:val="00C6559B"/>
    <w:rsid w:val="00C67158"/>
    <w:rsid w:val="00C73DA1"/>
    <w:rsid w:val="00C815C0"/>
    <w:rsid w:val="00C871A9"/>
    <w:rsid w:val="00C87DA1"/>
    <w:rsid w:val="00C93BFE"/>
    <w:rsid w:val="00C94806"/>
    <w:rsid w:val="00C95060"/>
    <w:rsid w:val="00C95468"/>
    <w:rsid w:val="00CA28D6"/>
    <w:rsid w:val="00CA2F7C"/>
    <w:rsid w:val="00CA3AEA"/>
    <w:rsid w:val="00CA7E5E"/>
    <w:rsid w:val="00CB0897"/>
    <w:rsid w:val="00CB27A8"/>
    <w:rsid w:val="00CB402B"/>
    <w:rsid w:val="00CC16EA"/>
    <w:rsid w:val="00CC3EA1"/>
    <w:rsid w:val="00CD319B"/>
    <w:rsid w:val="00CD3E4B"/>
    <w:rsid w:val="00CD4268"/>
    <w:rsid w:val="00CD5D89"/>
    <w:rsid w:val="00CD71AB"/>
    <w:rsid w:val="00CE4429"/>
    <w:rsid w:val="00CE60EF"/>
    <w:rsid w:val="00CE76F1"/>
    <w:rsid w:val="00CE7DB8"/>
    <w:rsid w:val="00CF01EC"/>
    <w:rsid w:val="00CF04AF"/>
    <w:rsid w:val="00CF16FB"/>
    <w:rsid w:val="00CF4BA7"/>
    <w:rsid w:val="00CF7972"/>
    <w:rsid w:val="00D07300"/>
    <w:rsid w:val="00D10AE9"/>
    <w:rsid w:val="00D13164"/>
    <w:rsid w:val="00D25E36"/>
    <w:rsid w:val="00D26166"/>
    <w:rsid w:val="00D31D23"/>
    <w:rsid w:val="00D34AE1"/>
    <w:rsid w:val="00D437BE"/>
    <w:rsid w:val="00D47255"/>
    <w:rsid w:val="00D47567"/>
    <w:rsid w:val="00D55B3F"/>
    <w:rsid w:val="00D67D5C"/>
    <w:rsid w:val="00D70602"/>
    <w:rsid w:val="00D70AD7"/>
    <w:rsid w:val="00D742B3"/>
    <w:rsid w:val="00D75756"/>
    <w:rsid w:val="00D769AF"/>
    <w:rsid w:val="00D801E0"/>
    <w:rsid w:val="00D82A81"/>
    <w:rsid w:val="00D830A8"/>
    <w:rsid w:val="00D87901"/>
    <w:rsid w:val="00D94EEC"/>
    <w:rsid w:val="00DA05B6"/>
    <w:rsid w:val="00DA6DDB"/>
    <w:rsid w:val="00DB44A8"/>
    <w:rsid w:val="00DB4BDA"/>
    <w:rsid w:val="00DB63A7"/>
    <w:rsid w:val="00DB6E31"/>
    <w:rsid w:val="00DD0326"/>
    <w:rsid w:val="00DD0641"/>
    <w:rsid w:val="00DD06EC"/>
    <w:rsid w:val="00DD2B16"/>
    <w:rsid w:val="00DE05C5"/>
    <w:rsid w:val="00DE3F0B"/>
    <w:rsid w:val="00DE5E4D"/>
    <w:rsid w:val="00DE6771"/>
    <w:rsid w:val="00DE6EE5"/>
    <w:rsid w:val="00DF0174"/>
    <w:rsid w:val="00DF1070"/>
    <w:rsid w:val="00DF6276"/>
    <w:rsid w:val="00E013DF"/>
    <w:rsid w:val="00E03409"/>
    <w:rsid w:val="00E056F4"/>
    <w:rsid w:val="00E05B18"/>
    <w:rsid w:val="00E07D7D"/>
    <w:rsid w:val="00E16068"/>
    <w:rsid w:val="00E17DD9"/>
    <w:rsid w:val="00E20F8F"/>
    <w:rsid w:val="00E21ECC"/>
    <w:rsid w:val="00E22294"/>
    <w:rsid w:val="00E235E5"/>
    <w:rsid w:val="00E2366A"/>
    <w:rsid w:val="00E2451D"/>
    <w:rsid w:val="00E25C38"/>
    <w:rsid w:val="00E42264"/>
    <w:rsid w:val="00E4310F"/>
    <w:rsid w:val="00E44360"/>
    <w:rsid w:val="00E4600C"/>
    <w:rsid w:val="00E558C6"/>
    <w:rsid w:val="00E6024D"/>
    <w:rsid w:val="00E809FF"/>
    <w:rsid w:val="00E91236"/>
    <w:rsid w:val="00E93698"/>
    <w:rsid w:val="00E958C1"/>
    <w:rsid w:val="00EA38D0"/>
    <w:rsid w:val="00EA6BCD"/>
    <w:rsid w:val="00EA78DD"/>
    <w:rsid w:val="00EB32A9"/>
    <w:rsid w:val="00EB5E22"/>
    <w:rsid w:val="00EB7D78"/>
    <w:rsid w:val="00EC2E23"/>
    <w:rsid w:val="00EC4E33"/>
    <w:rsid w:val="00EC6FBD"/>
    <w:rsid w:val="00ED475E"/>
    <w:rsid w:val="00ED7DAD"/>
    <w:rsid w:val="00EE47DF"/>
    <w:rsid w:val="00EE769F"/>
    <w:rsid w:val="00EF069C"/>
    <w:rsid w:val="00EF3FE7"/>
    <w:rsid w:val="00EF5B02"/>
    <w:rsid w:val="00EF6106"/>
    <w:rsid w:val="00F000B3"/>
    <w:rsid w:val="00F058E1"/>
    <w:rsid w:val="00F1535E"/>
    <w:rsid w:val="00F1559E"/>
    <w:rsid w:val="00F1688B"/>
    <w:rsid w:val="00F17A6E"/>
    <w:rsid w:val="00F231BE"/>
    <w:rsid w:val="00F24E15"/>
    <w:rsid w:val="00F25D8C"/>
    <w:rsid w:val="00F270B3"/>
    <w:rsid w:val="00F30552"/>
    <w:rsid w:val="00F30789"/>
    <w:rsid w:val="00F30A14"/>
    <w:rsid w:val="00F34A6E"/>
    <w:rsid w:val="00F352AE"/>
    <w:rsid w:val="00F43FB5"/>
    <w:rsid w:val="00F450B4"/>
    <w:rsid w:val="00F50F80"/>
    <w:rsid w:val="00F51837"/>
    <w:rsid w:val="00F51CA6"/>
    <w:rsid w:val="00F54C80"/>
    <w:rsid w:val="00F56D5B"/>
    <w:rsid w:val="00F57515"/>
    <w:rsid w:val="00F623BB"/>
    <w:rsid w:val="00F64538"/>
    <w:rsid w:val="00F66299"/>
    <w:rsid w:val="00F67F09"/>
    <w:rsid w:val="00F808BF"/>
    <w:rsid w:val="00F816CF"/>
    <w:rsid w:val="00F82981"/>
    <w:rsid w:val="00F830DC"/>
    <w:rsid w:val="00F85554"/>
    <w:rsid w:val="00F856E1"/>
    <w:rsid w:val="00F871F1"/>
    <w:rsid w:val="00F92991"/>
    <w:rsid w:val="00FA120E"/>
    <w:rsid w:val="00FA12F1"/>
    <w:rsid w:val="00FA2BF3"/>
    <w:rsid w:val="00FA3772"/>
    <w:rsid w:val="00FA4F19"/>
    <w:rsid w:val="00FA6C23"/>
    <w:rsid w:val="00FA77C0"/>
    <w:rsid w:val="00FB398B"/>
    <w:rsid w:val="00FC4E3E"/>
    <w:rsid w:val="00FC576D"/>
    <w:rsid w:val="00FC73EC"/>
    <w:rsid w:val="00FC786D"/>
    <w:rsid w:val="00FD02F9"/>
    <w:rsid w:val="00FD4B77"/>
    <w:rsid w:val="00FD4C30"/>
    <w:rsid w:val="00FD7AD3"/>
    <w:rsid w:val="00FD7C87"/>
    <w:rsid w:val="00FE1EA2"/>
    <w:rsid w:val="00FE4423"/>
    <w:rsid w:val="00FE52E5"/>
    <w:rsid w:val="00F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74"/>
    <w:rPr>
      <w:sz w:val="24"/>
      <w:szCs w:val="24"/>
    </w:rPr>
  </w:style>
  <w:style w:type="paragraph" w:styleId="1">
    <w:name w:val="heading 1"/>
    <w:basedOn w:val="a"/>
    <w:next w:val="a"/>
    <w:link w:val="10"/>
    <w:uiPriority w:val="9"/>
    <w:qFormat/>
    <w:rsid w:val="00045D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5D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5D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5D74"/>
    <w:pPr>
      <w:keepNext/>
      <w:spacing w:before="240" w:after="60"/>
      <w:outlineLvl w:val="3"/>
    </w:pPr>
    <w:rPr>
      <w:b/>
      <w:bCs/>
      <w:sz w:val="28"/>
      <w:szCs w:val="28"/>
    </w:rPr>
  </w:style>
  <w:style w:type="paragraph" w:styleId="5">
    <w:name w:val="heading 5"/>
    <w:basedOn w:val="a"/>
    <w:next w:val="a"/>
    <w:link w:val="50"/>
    <w:uiPriority w:val="9"/>
    <w:semiHidden/>
    <w:unhideWhenUsed/>
    <w:qFormat/>
    <w:rsid w:val="00045D74"/>
    <w:pPr>
      <w:spacing w:before="240" w:after="60"/>
      <w:outlineLvl w:val="4"/>
    </w:pPr>
    <w:rPr>
      <w:b/>
      <w:bCs/>
      <w:i/>
      <w:iCs/>
      <w:sz w:val="26"/>
      <w:szCs w:val="26"/>
    </w:rPr>
  </w:style>
  <w:style w:type="paragraph" w:styleId="6">
    <w:name w:val="heading 6"/>
    <w:basedOn w:val="a"/>
    <w:next w:val="a"/>
    <w:link w:val="60"/>
    <w:uiPriority w:val="9"/>
    <w:semiHidden/>
    <w:unhideWhenUsed/>
    <w:qFormat/>
    <w:rsid w:val="00045D74"/>
    <w:pPr>
      <w:spacing w:before="240" w:after="60"/>
      <w:outlineLvl w:val="5"/>
    </w:pPr>
    <w:rPr>
      <w:b/>
      <w:bCs/>
      <w:sz w:val="22"/>
      <w:szCs w:val="22"/>
    </w:rPr>
  </w:style>
  <w:style w:type="paragraph" w:styleId="7">
    <w:name w:val="heading 7"/>
    <w:basedOn w:val="a"/>
    <w:next w:val="a"/>
    <w:link w:val="70"/>
    <w:uiPriority w:val="9"/>
    <w:unhideWhenUsed/>
    <w:qFormat/>
    <w:rsid w:val="00045D74"/>
    <w:pPr>
      <w:spacing w:before="240" w:after="60"/>
      <w:outlineLvl w:val="6"/>
    </w:pPr>
    <w:rPr>
      <w:rFonts w:cs="Arial"/>
    </w:rPr>
  </w:style>
  <w:style w:type="paragraph" w:styleId="8">
    <w:name w:val="heading 8"/>
    <w:basedOn w:val="a"/>
    <w:next w:val="a"/>
    <w:link w:val="80"/>
    <w:uiPriority w:val="9"/>
    <w:semiHidden/>
    <w:unhideWhenUsed/>
    <w:qFormat/>
    <w:rsid w:val="00045D74"/>
    <w:pPr>
      <w:spacing w:before="240" w:after="60"/>
      <w:outlineLvl w:val="7"/>
    </w:pPr>
    <w:rPr>
      <w:i/>
      <w:iCs/>
    </w:rPr>
  </w:style>
  <w:style w:type="paragraph" w:styleId="9">
    <w:name w:val="heading 9"/>
    <w:basedOn w:val="a"/>
    <w:next w:val="a"/>
    <w:link w:val="90"/>
    <w:uiPriority w:val="9"/>
    <w:semiHidden/>
    <w:unhideWhenUsed/>
    <w:qFormat/>
    <w:rsid w:val="00045D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D74"/>
    <w:rPr>
      <w:rFonts w:asciiTheme="majorHAnsi" w:eastAsiaTheme="majorEastAsia" w:hAnsiTheme="majorHAnsi"/>
      <w:b/>
      <w:bCs/>
      <w:kern w:val="32"/>
      <w:sz w:val="32"/>
      <w:szCs w:val="32"/>
    </w:rPr>
  </w:style>
  <w:style w:type="character" w:customStyle="1" w:styleId="70">
    <w:name w:val="Заголовок 7 Знак"/>
    <w:basedOn w:val="a0"/>
    <w:link w:val="7"/>
    <w:uiPriority w:val="9"/>
    <w:rsid w:val="00045D74"/>
    <w:rPr>
      <w:rFonts w:cs="Arial"/>
      <w:sz w:val="24"/>
      <w:szCs w:val="24"/>
    </w:rPr>
  </w:style>
  <w:style w:type="paragraph" w:styleId="a3">
    <w:name w:val="header"/>
    <w:basedOn w:val="a"/>
    <w:link w:val="a4"/>
    <w:uiPriority w:val="99"/>
    <w:unhideWhenUsed/>
    <w:rsid w:val="00387A89"/>
    <w:pPr>
      <w:tabs>
        <w:tab w:val="center" w:pos="4153"/>
        <w:tab w:val="right" w:pos="8306"/>
      </w:tabs>
    </w:pPr>
    <w:rPr>
      <w:rFonts w:ascii="Times" w:eastAsia="Times New Roman" w:hAnsi="Times"/>
      <w:szCs w:val="20"/>
      <w:lang w:val="en-GB" w:eastAsia="ru-RU"/>
    </w:rPr>
  </w:style>
  <w:style w:type="character" w:customStyle="1" w:styleId="a4">
    <w:name w:val="Верхний колонтитул Знак"/>
    <w:basedOn w:val="a0"/>
    <w:link w:val="a3"/>
    <w:uiPriority w:val="99"/>
    <w:rsid w:val="00387A89"/>
    <w:rPr>
      <w:rFonts w:ascii="Times" w:eastAsia="Times New Roman" w:hAnsi="Times" w:cs="Times New Roman"/>
      <w:sz w:val="24"/>
      <w:szCs w:val="20"/>
      <w:lang w:val="en-GB" w:eastAsia="ru-RU"/>
    </w:rPr>
  </w:style>
  <w:style w:type="paragraph" w:customStyle="1" w:styleId="41">
    <w:name w:val="заголовок 4"/>
    <w:basedOn w:val="a"/>
    <w:next w:val="a"/>
    <w:rsid w:val="00387A89"/>
    <w:pPr>
      <w:keepNext/>
      <w:autoSpaceDE w:val="0"/>
      <w:autoSpaceDN w:val="0"/>
      <w:spacing w:before="120"/>
      <w:ind w:left="284" w:right="332"/>
      <w:jc w:val="right"/>
    </w:pPr>
    <w:rPr>
      <w:rFonts w:ascii="Times New Roman" w:eastAsia="Times New Roman" w:hAnsi="Times New Roman"/>
      <w:b/>
      <w:bCs/>
      <w:color w:val="000000"/>
      <w:sz w:val="20"/>
      <w:szCs w:val="20"/>
      <w:lang w:val="en-US" w:eastAsia="ru-RU"/>
    </w:rPr>
  </w:style>
  <w:style w:type="paragraph" w:customStyle="1" w:styleId="31">
    <w:name w:val="заголовок 3"/>
    <w:basedOn w:val="a"/>
    <w:next w:val="a"/>
    <w:rsid w:val="00387A89"/>
    <w:pPr>
      <w:keepNext/>
      <w:autoSpaceDE w:val="0"/>
      <w:autoSpaceDN w:val="0"/>
      <w:spacing w:before="120" w:after="120"/>
      <w:ind w:right="612" w:firstLine="567"/>
      <w:jc w:val="center"/>
    </w:pPr>
    <w:rPr>
      <w:rFonts w:ascii="Times New Roman" w:eastAsia="Times New Roman" w:hAnsi="Times New Roman"/>
      <w:b/>
      <w:bCs/>
      <w:lang w:eastAsia="ru-RU"/>
    </w:rPr>
  </w:style>
  <w:style w:type="paragraph" w:styleId="a5">
    <w:name w:val="Balloon Text"/>
    <w:basedOn w:val="a"/>
    <w:link w:val="a6"/>
    <w:uiPriority w:val="99"/>
    <w:semiHidden/>
    <w:unhideWhenUsed/>
    <w:rsid w:val="00387A89"/>
    <w:rPr>
      <w:rFonts w:ascii="Tahoma" w:hAnsi="Tahoma" w:cs="Tahoma"/>
      <w:sz w:val="16"/>
      <w:szCs w:val="16"/>
    </w:rPr>
  </w:style>
  <w:style w:type="character" w:customStyle="1" w:styleId="a6">
    <w:name w:val="Текст выноски Знак"/>
    <w:basedOn w:val="a0"/>
    <w:link w:val="a5"/>
    <w:uiPriority w:val="99"/>
    <w:semiHidden/>
    <w:rsid w:val="00387A89"/>
    <w:rPr>
      <w:rFonts w:ascii="Tahoma" w:hAnsi="Tahoma" w:cs="Tahoma"/>
      <w:sz w:val="16"/>
      <w:szCs w:val="16"/>
    </w:rPr>
  </w:style>
  <w:style w:type="paragraph" w:customStyle="1" w:styleId="text">
    <w:name w:val="text"/>
    <w:rsid w:val="00387A89"/>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noProof/>
      <w:szCs w:val="20"/>
      <w:lang w:eastAsia="ru-RU"/>
    </w:rPr>
  </w:style>
  <w:style w:type="paragraph" w:styleId="21">
    <w:name w:val="Body Text 2"/>
    <w:basedOn w:val="a"/>
    <w:link w:val="22"/>
    <w:semiHidden/>
    <w:unhideWhenUsed/>
    <w:rsid w:val="00387A89"/>
    <w:pPr>
      <w:spacing w:after="120" w:line="480" w:lineRule="auto"/>
    </w:pPr>
    <w:rPr>
      <w:rFonts w:ascii="Times New Roman" w:eastAsia="Times New Roman" w:hAnsi="Times New Roman"/>
      <w:sz w:val="20"/>
      <w:szCs w:val="20"/>
      <w:lang w:val="en-US" w:eastAsia="ru-RU"/>
    </w:rPr>
  </w:style>
  <w:style w:type="character" w:customStyle="1" w:styleId="22">
    <w:name w:val="Основной текст 2 Знак"/>
    <w:basedOn w:val="a0"/>
    <w:link w:val="21"/>
    <w:semiHidden/>
    <w:rsid w:val="00387A89"/>
    <w:rPr>
      <w:rFonts w:ascii="Times New Roman" w:eastAsia="Times New Roman" w:hAnsi="Times New Roman" w:cs="Times New Roman"/>
      <w:sz w:val="20"/>
      <w:szCs w:val="20"/>
      <w:lang w:val="en-US" w:eastAsia="ru-RU"/>
    </w:rPr>
  </w:style>
  <w:style w:type="paragraph" w:styleId="23">
    <w:name w:val="Body Text Indent 2"/>
    <w:basedOn w:val="a"/>
    <w:link w:val="24"/>
    <w:semiHidden/>
    <w:unhideWhenUsed/>
    <w:rsid w:val="00387A89"/>
    <w:pPr>
      <w:autoSpaceDE w:val="0"/>
      <w:autoSpaceDN w:val="0"/>
      <w:spacing w:before="120"/>
      <w:ind w:right="615" w:firstLine="567"/>
      <w:jc w:val="center"/>
    </w:pPr>
    <w:rPr>
      <w:rFonts w:ascii="Times New Roman" w:eastAsia="Times New Roman" w:hAnsi="Times New Roman"/>
      <w:b/>
      <w:bCs/>
      <w:color w:val="0000FF"/>
      <w:sz w:val="20"/>
      <w:szCs w:val="20"/>
      <w:lang w:eastAsia="ru-RU"/>
    </w:rPr>
  </w:style>
  <w:style w:type="character" w:customStyle="1" w:styleId="24">
    <w:name w:val="Основной текст с отступом 2 Знак"/>
    <w:basedOn w:val="a0"/>
    <w:link w:val="23"/>
    <w:semiHidden/>
    <w:rsid w:val="00387A89"/>
    <w:rPr>
      <w:rFonts w:ascii="Times New Roman" w:eastAsia="Times New Roman" w:hAnsi="Times New Roman" w:cs="Times New Roman"/>
      <w:b/>
      <w:bCs/>
      <w:color w:val="0000FF"/>
      <w:sz w:val="20"/>
      <w:szCs w:val="20"/>
      <w:lang w:eastAsia="ru-RU"/>
    </w:rPr>
  </w:style>
  <w:style w:type="paragraph" w:styleId="32">
    <w:name w:val="Body Text Indent 3"/>
    <w:basedOn w:val="a"/>
    <w:link w:val="33"/>
    <w:semiHidden/>
    <w:unhideWhenUsed/>
    <w:rsid w:val="00387A89"/>
    <w:pPr>
      <w:autoSpaceDE w:val="0"/>
      <w:autoSpaceDN w:val="0"/>
      <w:ind w:firstLine="567"/>
      <w:jc w:val="both"/>
    </w:pPr>
    <w:rPr>
      <w:rFonts w:ascii="Times New Roman" w:eastAsia="Times New Roman" w:hAnsi="Times New Roman"/>
      <w:sz w:val="20"/>
      <w:szCs w:val="20"/>
      <w:lang w:eastAsia="ru-RU"/>
    </w:rPr>
  </w:style>
  <w:style w:type="character" w:customStyle="1" w:styleId="33">
    <w:name w:val="Основной текст с отступом 3 Знак"/>
    <w:basedOn w:val="a0"/>
    <w:link w:val="32"/>
    <w:semiHidden/>
    <w:rsid w:val="00387A89"/>
    <w:rPr>
      <w:rFonts w:ascii="Times New Roman" w:eastAsia="Times New Roman" w:hAnsi="Times New Roman" w:cs="Times New Roman"/>
      <w:sz w:val="20"/>
      <w:szCs w:val="20"/>
      <w:lang w:eastAsia="ru-RU"/>
    </w:rPr>
  </w:style>
  <w:style w:type="paragraph" w:customStyle="1" w:styleId="25">
    <w:name w:val="заголовок 2"/>
    <w:basedOn w:val="a"/>
    <w:next w:val="a"/>
    <w:rsid w:val="00387A89"/>
    <w:pPr>
      <w:keepNext/>
      <w:widowControl w:val="0"/>
      <w:autoSpaceDE w:val="0"/>
      <w:autoSpaceDN w:val="0"/>
      <w:spacing w:before="240"/>
      <w:ind w:left="567" w:right="902"/>
    </w:pPr>
    <w:rPr>
      <w:rFonts w:ascii="Times New Roman" w:eastAsia="Times New Roman" w:hAnsi="Times New Roman"/>
      <w:b/>
      <w:bCs/>
      <w:color w:val="000000"/>
      <w:lang w:eastAsia="ru-RU"/>
    </w:rPr>
  </w:style>
  <w:style w:type="paragraph" w:styleId="a7">
    <w:name w:val="Normal (Web)"/>
    <w:basedOn w:val="a"/>
    <w:uiPriority w:val="99"/>
    <w:semiHidden/>
    <w:unhideWhenUsed/>
    <w:rsid w:val="007C2905"/>
    <w:pPr>
      <w:spacing w:before="100" w:beforeAutospacing="1" w:after="100" w:afterAutospacing="1"/>
    </w:pPr>
    <w:rPr>
      <w:rFonts w:ascii="Times New Roman" w:eastAsia="Times New Roman" w:hAnsi="Times New Roman"/>
      <w:lang w:val="en-US"/>
    </w:rPr>
  </w:style>
  <w:style w:type="character" w:styleId="a8">
    <w:name w:val="annotation reference"/>
    <w:basedOn w:val="a0"/>
    <w:unhideWhenUsed/>
    <w:rsid w:val="005B4CD6"/>
    <w:rPr>
      <w:sz w:val="16"/>
      <w:szCs w:val="16"/>
    </w:rPr>
  </w:style>
  <w:style w:type="paragraph" w:styleId="a9">
    <w:name w:val="annotation text"/>
    <w:basedOn w:val="a"/>
    <w:link w:val="aa"/>
    <w:uiPriority w:val="99"/>
    <w:unhideWhenUsed/>
    <w:rsid w:val="005B4CD6"/>
    <w:rPr>
      <w:sz w:val="20"/>
      <w:szCs w:val="20"/>
    </w:rPr>
  </w:style>
  <w:style w:type="character" w:customStyle="1" w:styleId="aa">
    <w:name w:val="Текст примечания Знак"/>
    <w:basedOn w:val="a0"/>
    <w:link w:val="a9"/>
    <w:uiPriority w:val="99"/>
    <w:rsid w:val="005B4CD6"/>
    <w:rPr>
      <w:sz w:val="20"/>
      <w:szCs w:val="20"/>
    </w:rPr>
  </w:style>
  <w:style w:type="paragraph" w:styleId="ab">
    <w:name w:val="annotation subject"/>
    <w:basedOn w:val="a9"/>
    <w:next w:val="a9"/>
    <w:link w:val="ac"/>
    <w:uiPriority w:val="99"/>
    <w:semiHidden/>
    <w:unhideWhenUsed/>
    <w:rsid w:val="005B4CD6"/>
    <w:rPr>
      <w:b/>
      <w:bCs/>
    </w:rPr>
  </w:style>
  <w:style w:type="character" w:customStyle="1" w:styleId="ac">
    <w:name w:val="Тема примечания Знак"/>
    <w:basedOn w:val="aa"/>
    <w:link w:val="ab"/>
    <w:uiPriority w:val="99"/>
    <w:semiHidden/>
    <w:rsid w:val="005B4CD6"/>
    <w:rPr>
      <w:b/>
      <w:bCs/>
      <w:sz w:val="20"/>
      <w:szCs w:val="20"/>
    </w:rPr>
  </w:style>
  <w:style w:type="table" w:styleId="ad">
    <w:name w:val="Table Grid"/>
    <w:basedOn w:val="a1"/>
    <w:uiPriority w:val="39"/>
    <w:rsid w:val="0071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6D24"/>
    <w:rPr>
      <w:color w:val="0000FF" w:themeColor="hyperlink"/>
      <w:u w:val="single"/>
    </w:rPr>
  </w:style>
  <w:style w:type="paragraph" w:styleId="af">
    <w:name w:val="List Paragraph"/>
    <w:basedOn w:val="a"/>
    <w:uiPriority w:val="34"/>
    <w:qFormat/>
    <w:rsid w:val="00045D74"/>
    <w:pPr>
      <w:ind w:left="720"/>
      <w:contextualSpacing/>
    </w:pPr>
  </w:style>
  <w:style w:type="paragraph" w:styleId="af0">
    <w:name w:val="footer"/>
    <w:basedOn w:val="a"/>
    <w:link w:val="af1"/>
    <w:uiPriority w:val="99"/>
    <w:unhideWhenUsed/>
    <w:rsid w:val="008D56DC"/>
    <w:pPr>
      <w:tabs>
        <w:tab w:val="center" w:pos="4677"/>
        <w:tab w:val="right" w:pos="9355"/>
      </w:tabs>
    </w:pPr>
  </w:style>
  <w:style w:type="character" w:customStyle="1" w:styleId="af1">
    <w:name w:val="Нижний колонтитул Знак"/>
    <w:basedOn w:val="a0"/>
    <w:link w:val="af0"/>
    <w:uiPriority w:val="99"/>
    <w:rsid w:val="008D56DC"/>
  </w:style>
  <w:style w:type="paragraph" w:styleId="HTML">
    <w:name w:val="HTML Preformatted"/>
    <w:basedOn w:val="a"/>
    <w:link w:val="HTML0"/>
    <w:uiPriority w:val="99"/>
    <w:unhideWhenUsed/>
    <w:rsid w:val="0086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660DD"/>
    <w:rPr>
      <w:rFonts w:ascii="Courier New" w:eastAsiaTheme="minorEastAsia" w:hAnsi="Courier New" w:cs="Courier New"/>
      <w:sz w:val="20"/>
      <w:szCs w:val="20"/>
      <w:lang w:eastAsia="ru-RU"/>
    </w:rPr>
  </w:style>
  <w:style w:type="character" w:styleId="af2">
    <w:name w:val="Emphasis"/>
    <w:basedOn w:val="a0"/>
    <w:uiPriority w:val="20"/>
    <w:qFormat/>
    <w:rsid w:val="00045D74"/>
    <w:rPr>
      <w:rFonts w:asciiTheme="minorHAnsi" w:hAnsiTheme="minorHAnsi"/>
      <w:b/>
      <w:i/>
      <w:iCs/>
    </w:rPr>
  </w:style>
  <w:style w:type="paragraph" w:styleId="af3">
    <w:name w:val="No Spacing"/>
    <w:basedOn w:val="a"/>
    <w:uiPriority w:val="1"/>
    <w:qFormat/>
    <w:rsid w:val="00045D74"/>
    <w:rPr>
      <w:szCs w:val="32"/>
    </w:rPr>
  </w:style>
  <w:style w:type="paragraph" w:customStyle="1" w:styleId="LightGrid-Accent31">
    <w:name w:val="Light Grid - Accent 31"/>
    <w:rsid w:val="007B1EBA"/>
    <w:pPr>
      <w:spacing w:before="120" w:after="120"/>
      <w:ind w:left="720"/>
    </w:pPr>
    <w:rPr>
      <w:rFonts w:ascii="Times New Roman" w:eastAsia="ヒラギノ角ゴ Pro W3" w:hAnsi="Times New Roman"/>
      <w:color w:val="000000"/>
      <w:sz w:val="24"/>
      <w:szCs w:val="20"/>
      <w:lang w:val="en-US"/>
    </w:rPr>
  </w:style>
  <w:style w:type="paragraph" w:styleId="34">
    <w:name w:val="Body Text 3"/>
    <w:basedOn w:val="a"/>
    <w:link w:val="35"/>
    <w:uiPriority w:val="99"/>
    <w:semiHidden/>
    <w:unhideWhenUsed/>
    <w:rsid w:val="008D4A51"/>
    <w:pPr>
      <w:spacing w:after="120"/>
    </w:pPr>
    <w:rPr>
      <w:sz w:val="16"/>
      <w:szCs w:val="16"/>
    </w:rPr>
  </w:style>
  <w:style w:type="character" w:customStyle="1" w:styleId="35">
    <w:name w:val="Основной текст 3 Знак"/>
    <w:basedOn w:val="a0"/>
    <w:link w:val="34"/>
    <w:uiPriority w:val="99"/>
    <w:semiHidden/>
    <w:rsid w:val="008D4A51"/>
    <w:rPr>
      <w:sz w:val="16"/>
      <w:szCs w:val="16"/>
    </w:rPr>
  </w:style>
  <w:style w:type="character" w:customStyle="1" w:styleId="26">
    <w:name w:val="Сноска (2)_"/>
    <w:basedOn w:val="a0"/>
    <w:link w:val="27"/>
    <w:uiPriority w:val="99"/>
    <w:rsid w:val="00684565"/>
    <w:rPr>
      <w:rFonts w:ascii="Arial" w:hAnsi="Arial" w:cs="Arial"/>
      <w:i/>
      <w:iCs/>
      <w:sz w:val="8"/>
      <w:szCs w:val="8"/>
      <w:shd w:val="clear" w:color="auto" w:fill="FFFFFF"/>
    </w:rPr>
  </w:style>
  <w:style w:type="paragraph" w:customStyle="1" w:styleId="27">
    <w:name w:val="Сноска (2)"/>
    <w:basedOn w:val="a"/>
    <w:link w:val="26"/>
    <w:uiPriority w:val="99"/>
    <w:rsid w:val="00684565"/>
    <w:pPr>
      <w:widowControl w:val="0"/>
      <w:shd w:val="clear" w:color="auto" w:fill="FFFFFF"/>
      <w:spacing w:after="76" w:line="240" w:lineRule="atLeast"/>
      <w:ind w:right="142" w:hanging="320"/>
      <w:jc w:val="both"/>
    </w:pPr>
    <w:rPr>
      <w:rFonts w:ascii="Arial" w:hAnsi="Arial" w:cs="Arial"/>
      <w:i/>
      <w:iCs/>
      <w:sz w:val="8"/>
      <w:szCs w:val="8"/>
    </w:rPr>
  </w:style>
  <w:style w:type="character" w:customStyle="1" w:styleId="af4">
    <w:name w:val="Сноска_"/>
    <w:basedOn w:val="a0"/>
    <w:link w:val="af5"/>
    <w:uiPriority w:val="99"/>
    <w:rsid w:val="00684565"/>
    <w:rPr>
      <w:rFonts w:ascii="Arial" w:hAnsi="Arial" w:cs="Arial"/>
      <w:sz w:val="16"/>
      <w:szCs w:val="16"/>
      <w:shd w:val="clear" w:color="auto" w:fill="FFFFFF"/>
    </w:rPr>
  </w:style>
  <w:style w:type="paragraph" w:customStyle="1" w:styleId="af5">
    <w:name w:val="Сноска"/>
    <w:basedOn w:val="a"/>
    <w:link w:val="af4"/>
    <w:uiPriority w:val="99"/>
    <w:rsid w:val="00684565"/>
    <w:pPr>
      <w:widowControl w:val="0"/>
      <w:shd w:val="clear" w:color="auto" w:fill="FFFFFF"/>
      <w:spacing w:after="76" w:line="182" w:lineRule="exact"/>
      <w:ind w:right="142" w:hanging="320"/>
      <w:jc w:val="both"/>
    </w:pPr>
    <w:rPr>
      <w:rFonts w:ascii="Arial" w:hAnsi="Arial" w:cs="Arial"/>
      <w:sz w:val="16"/>
      <w:szCs w:val="16"/>
    </w:rPr>
  </w:style>
  <w:style w:type="character" w:customStyle="1" w:styleId="3Exact">
    <w:name w:val="Основной текст (3) Exact"/>
    <w:basedOn w:val="a0"/>
    <w:uiPriority w:val="99"/>
    <w:rsid w:val="00684565"/>
    <w:rPr>
      <w:rFonts w:ascii="Arial" w:hAnsi="Arial" w:cs="Arial"/>
      <w:b/>
      <w:bCs/>
      <w:sz w:val="19"/>
      <w:szCs w:val="19"/>
      <w:u w:val="none"/>
    </w:rPr>
  </w:style>
  <w:style w:type="character" w:customStyle="1" w:styleId="28">
    <w:name w:val="Заголовок №2_"/>
    <w:basedOn w:val="a0"/>
    <w:link w:val="29"/>
    <w:uiPriority w:val="99"/>
    <w:rsid w:val="00684565"/>
    <w:rPr>
      <w:rFonts w:ascii="Arial" w:hAnsi="Arial" w:cs="Arial"/>
      <w:b/>
      <w:bCs/>
      <w:shd w:val="clear" w:color="auto" w:fill="FFFFFF"/>
    </w:rPr>
  </w:style>
  <w:style w:type="paragraph" w:customStyle="1" w:styleId="29">
    <w:name w:val="Заголовок №2"/>
    <w:basedOn w:val="a"/>
    <w:link w:val="28"/>
    <w:uiPriority w:val="99"/>
    <w:rsid w:val="00684565"/>
    <w:pPr>
      <w:widowControl w:val="0"/>
      <w:shd w:val="clear" w:color="auto" w:fill="FFFFFF"/>
      <w:spacing w:after="480" w:line="240" w:lineRule="atLeast"/>
      <w:ind w:right="142"/>
      <w:jc w:val="center"/>
      <w:outlineLvl w:val="1"/>
    </w:pPr>
    <w:rPr>
      <w:rFonts w:ascii="Arial" w:hAnsi="Arial" w:cs="Arial"/>
      <w:b/>
      <w:bCs/>
    </w:rPr>
  </w:style>
  <w:style w:type="character" w:customStyle="1" w:styleId="af6">
    <w:name w:val="Колонтитул_"/>
    <w:basedOn w:val="a0"/>
    <w:link w:val="11"/>
    <w:uiPriority w:val="99"/>
    <w:rsid w:val="00684565"/>
    <w:rPr>
      <w:rFonts w:ascii="Arial" w:hAnsi="Arial" w:cs="Arial"/>
      <w:sz w:val="16"/>
      <w:szCs w:val="16"/>
      <w:shd w:val="clear" w:color="auto" w:fill="FFFFFF"/>
    </w:rPr>
  </w:style>
  <w:style w:type="paragraph" w:customStyle="1" w:styleId="11">
    <w:name w:val="Колонтитул1"/>
    <w:basedOn w:val="a"/>
    <w:link w:val="af6"/>
    <w:uiPriority w:val="99"/>
    <w:rsid w:val="00684565"/>
    <w:pPr>
      <w:widowControl w:val="0"/>
      <w:shd w:val="clear" w:color="auto" w:fill="FFFFFF"/>
      <w:spacing w:after="76" w:line="240" w:lineRule="atLeast"/>
      <w:ind w:right="142"/>
    </w:pPr>
    <w:rPr>
      <w:rFonts w:ascii="Arial" w:hAnsi="Arial" w:cs="Arial"/>
      <w:sz w:val="16"/>
      <w:szCs w:val="16"/>
    </w:rPr>
  </w:style>
  <w:style w:type="character" w:customStyle="1" w:styleId="ArialUnicodeMS">
    <w:name w:val="Колонтитул + Arial Unicode MS"/>
    <w:aliases w:val="9,5 pt"/>
    <w:basedOn w:val="af6"/>
    <w:uiPriority w:val="99"/>
    <w:rsid w:val="00684565"/>
    <w:rPr>
      <w:rFonts w:ascii="Arial Unicode MS" w:eastAsia="Arial Unicode MS" w:hAnsi="Arial" w:cs="Arial Unicode MS"/>
      <w:sz w:val="19"/>
      <w:szCs w:val="19"/>
      <w:shd w:val="clear" w:color="auto" w:fill="FFFFFF"/>
    </w:rPr>
  </w:style>
  <w:style w:type="character" w:customStyle="1" w:styleId="af7">
    <w:name w:val="Колонтитул"/>
    <w:basedOn w:val="af6"/>
    <w:uiPriority w:val="99"/>
    <w:rsid w:val="00684565"/>
    <w:rPr>
      <w:rFonts w:ascii="Arial" w:hAnsi="Arial" w:cs="Arial"/>
      <w:sz w:val="16"/>
      <w:szCs w:val="16"/>
      <w:shd w:val="clear" w:color="auto" w:fill="FFFFFF"/>
    </w:rPr>
  </w:style>
  <w:style w:type="character" w:customStyle="1" w:styleId="12">
    <w:name w:val="Оглавление 1 Знак"/>
    <w:basedOn w:val="a0"/>
    <w:link w:val="13"/>
    <w:uiPriority w:val="99"/>
    <w:rsid w:val="00684565"/>
    <w:rPr>
      <w:rFonts w:ascii="Calibri" w:hAnsi="Calibri" w:cs="Calibri"/>
      <w:b/>
      <w:bCs/>
      <w:shd w:val="clear" w:color="auto" w:fill="FFFFFF"/>
    </w:rPr>
  </w:style>
  <w:style w:type="paragraph" w:styleId="13">
    <w:name w:val="toc 1"/>
    <w:basedOn w:val="a"/>
    <w:next w:val="a"/>
    <w:link w:val="12"/>
    <w:uiPriority w:val="99"/>
    <w:rsid w:val="00684565"/>
    <w:pPr>
      <w:widowControl w:val="0"/>
      <w:shd w:val="clear" w:color="auto" w:fill="FFFFFF"/>
      <w:spacing w:before="480" w:after="76" w:line="360" w:lineRule="exact"/>
      <w:ind w:right="142" w:hanging="320"/>
      <w:jc w:val="both"/>
    </w:pPr>
    <w:rPr>
      <w:rFonts w:ascii="Calibri" w:hAnsi="Calibri" w:cs="Calibri"/>
      <w:b/>
      <w:bCs/>
    </w:rPr>
  </w:style>
  <w:style w:type="character" w:customStyle="1" w:styleId="36">
    <w:name w:val="Оглавление 3 Знак"/>
    <w:basedOn w:val="a0"/>
    <w:link w:val="37"/>
    <w:uiPriority w:val="99"/>
    <w:rsid w:val="00684565"/>
    <w:rPr>
      <w:rFonts w:ascii="Arial" w:hAnsi="Arial" w:cs="Arial"/>
      <w:sz w:val="19"/>
      <w:szCs w:val="19"/>
      <w:shd w:val="clear" w:color="auto" w:fill="FFFFFF"/>
    </w:rPr>
  </w:style>
  <w:style w:type="paragraph" w:styleId="37">
    <w:name w:val="toc 3"/>
    <w:basedOn w:val="a"/>
    <w:next w:val="a"/>
    <w:link w:val="36"/>
    <w:uiPriority w:val="99"/>
    <w:rsid w:val="00684565"/>
    <w:pPr>
      <w:widowControl w:val="0"/>
      <w:shd w:val="clear" w:color="auto" w:fill="FFFFFF"/>
      <w:spacing w:after="76" w:line="360" w:lineRule="exact"/>
      <w:ind w:right="142"/>
      <w:jc w:val="both"/>
    </w:pPr>
    <w:rPr>
      <w:rFonts w:ascii="Arial" w:hAnsi="Arial" w:cs="Arial"/>
      <w:sz w:val="19"/>
      <w:szCs w:val="19"/>
    </w:rPr>
  </w:style>
  <w:style w:type="character" w:customStyle="1" w:styleId="38">
    <w:name w:val="Оглавление (3)_"/>
    <w:basedOn w:val="a0"/>
    <w:link w:val="39"/>
    <w:uiPriority w:val="99"/>
    <w:rsid w:val="00684565"/>
    <w:rPr>
      <w:rFonts w:ascii="Arial" w:hAnsi="Arial" w:cs="Arial"/>
      <w:b/>
      <w:bCs/>
      <w:shd w:val="clear" w:color="auto" w:fill="FFFFFF"/>
    </w:rPr>
  </w:style>
  <w:style w:type="paragraph" w:customStyle="1" w:styleId="39">
    <w:name w:val="Оглавление (3)"/>
    <w:basedOn w:val="a"/>
    <w:link w:val="38"/>
    <w:uiPriority w:val="99"/>
    <w:rsid w:val="00684565"/>
    <w:pPr>
      <w:widowControl w:val="0"/>
      <w:shd w:val="clear" w:color="auto" w:fill="FFFFFF"/>
      <w:spacing w:after="60" w:line="254" w:lineRule="exact"/>
      <w:ind w:right="142" w:hanging="320"/>
    </w:pPr>
    <w:rPr>
      <w:rFonts w:ascii="Arial" w:hAnsi="Arial" w:cs="Arial"/>
      <w:b/>
      <w:bCs/>
    </w:rPr>
  </w:style>
  <w:style w:type="character" w:customStyle="1" w:styleId="14">
    <w:name w:val="Заголовок №1_"/>
    <w:basedOn w:val="a0"/>
    <w:link w:val="15"/>
    <w:uiPriority w:val="99"/>
    <w:rsid w:val="00684565"/>
    <w:rPr>
      <w:rFonts w:ascii="Arial" w:hAnsi="Arial" w:cs="Arial"/>
      <w:b/>
      <w:bCs/>
      <w:sz w:val="28"/>
      <w:szCs w:val="28"/>
      <w:shd w:val="clear" w:color="auto" w:fill="FFFFFF"/>
    </w:rPr>
  </w:style>
  <w:style w:type="paragraph" w:customStyle="1" w:styleId="15">
    <w:name w:val="Заголовок №1"/>
    <w:basedOn w:val="a"/>
    <w:link w:val="14"/>
    <w:uiPriority w:val="99"/>
    <w:rsid w:val="00684565"/>
    <w:pPr>
      <w:widowControl w:val="0"/>
      <w:shd w:val="clear" w:color="auto" w:fill="FFFFFF"/>
      <w:spacing w:after="180" w:line="240" w:lineRule="atLeast"/>
      <w:ind w:right="142"/>
      <w:jc w:val="center"/>
      <w:outlineLvl w:val="0"/>
    </w:pPr>
    <w:rPr>
      <w:rFonts w:ascii="Arial" w:hAnsi="Arial" w:cs="Arial"/>
      <w:b/>
      <w:bCs/>
      <w:sz w:val="28"/>
      <w:szCs w:val="28"/>
    </w:rPr>
  </w:style>
  <w:style w:type="character" w:customStyle="1" w:styleId="2a">
    <w:name w:val="Основной текст (2)_"/>
    <w:basedOn w:val="a0"/>
    <w:link w:val="210"/>
    <w:uiPriority w:val="99"/>
    <w:rsid w:val="00684565"/>
    <w:rPr>
      <w:rFonts w:ascii="Arial" w:hAnsi="Arial" w:cs="Arial"/>
      <w:sz w:val="19"/>
      <w:szCs w:val="19"/>
      <w:shd w:val="clear" w:color="auto" w:fill="FFFFFF"/>
    </w:rPr>
  </w:style>
  <w:style w:type="paragraph" w:customStyle="1" w:styleId="210">
    <w:name w:val="Основной текст (2)1"/>
    <w:basedOn w:val="a"/>
    <w:link w:val="2a"/>
    <w:uiPriority w:val="99"/>
    <w:rsid w:val="00684565"/>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af8">
    <w:name w:val="Подпись к таблице_"/>
    <w:basedOn w:val="a0"/>
    <w:link w:val="af9"/>
    <w:uiPriority w:val="99"/>
    <w:rsid w:val="00684565"/>
    <w:rPr>
      <w:rFonts w:ascii="Arial" w:hAnsi="Arial" w:cs="Arial"/>
      <w:sz w:val="19"/>
      <w:szCs w:val="19"/>
      <w:shd w:val="clear" w:color="auto" w:fill="FFFFFF"/>
    </w:rPr>
  </w:style>
  <w:style w:type="paragraph" w:customStyle="1" w:styleId="af9">
    <w:name w:val="Подпись к таблице"/>
    <w:basedOn w:val="a"/>
    <w:link w:val="af8"/>
    <w:uiPriority w:val="99"/>
    <w:rsid w:val="00684565"/>
    <w:pPr>
      <w:widowControl w:val="0"/>
      <w:shd w:val="clear" w:color="auto" w:fill="FFFFFF"/>
      <w:spacing w:after="76" w:line="240" w:lineRule="atLeast"/>
      <w:ind w:right="142"/>
      <w:jc w:val="both"/>
    </w:pPr>
    <w:rPr>
      <w:rFonts w:ascii="Arial" w:hAnsi="Arial" w:cs="Arial"/>
      <w:sz w:val="19"/>
      <w:szCs w:val="19"/>
    </w:rPr>
  </w:style>
  <w:style w:type="character" w:customStyle="1" w:styleId="afa">
    <w:name w:val="Подпись к таблице + Полужирный"/>
    <w:basedOn w:val="af8"/>
    <w:uiPriority w:val="99"/>
    <w:rsid w:val="00684565"/>
    <w:rPr>
      <w:rFonts w:ascii="Arial" w:hAnsi="Arial" w:cs="Arial"/>
      <w:b/>
      <w:bCs/>
      <w:sz w:val="19"/>
      <w:szCs w:val="19"/>
      <w:shd w:val="clear" w:color="auto" w:fill="FFFFFF"/>
    </w:rPr>
  </w:style>
  <w:style w:type="character" w:customStyle="1" w:styleId="2b">
    <w:name w:val="Основной текст (2) + Полужирный"/>
    <w:basedOn w:val="2a"/>
    <w:uiPriority w:val="99"/>
    <w:rsid w:val="00684565"/>
    <w:rPr>
      <w:rFonts w:ascii="Arial" w:hAnsi="Arial" w:cs="Arial"/>
      <w:b/>
      <w:bCs/>
      <w:sz w:val="19"/>
      <w:szCs w:val="19"/>
      <w:shd w:val="clear" w:color="auto" w:fill="FFFFFF"/>
    </w:rPr>
  </w:style>
  <w:style w:type="character" w:customStyle="1" w:styleId="2c">
    <w:name w:val="Основной текст (2)"/>
    <w:basedOn w:val="2a"/>
    <w:uiPriority w:val="99"/>
    <w:rsid w:val="00684565"/>
    <w:rPr>
      <w:rFonts w:ascii="Arial" w:hAnsi="Arial" w:cs="Arial"/>
      <w:sz w:val="19"/>
      <w:szCs w:val="19"/>
      <w:shd w:val="clear" w:color="auto" w:fill="FFFFFF"/>
    </w:rPr>
  </w:style>
  <w:style w:type="character" w:customStyle="1" w:styleId="240">
    <w:name w:val="Основной текст (2)4"/>
    <w:basedOn w:val="2a"/>
    <w:uiPriority w:val="99"/>
    <w:rsid w:val="00684565"/>
    <w:rPr>
      <w:rFonts w:ascii="Arial" w:hAnsi="Arial" w:cs="Arial"/>
      <w:sz w:val="19"/>
      <w:szCs w:val="19"/>
      <w:shd w:val="clear" w:color="auto" w:fill="FFFFFF"/>
    </w:rPr>
  </w:style>
  <w:style w:type="character" w:customStyle="1" w:styleId="211">
    <w:name w:val="Основной текст (2) + Полужирный1"/>
    <w:basedOn w:val="2a"/>
    <w:uiPriority w:val="99"/>
    <w:rsid w:val="00684565"/>
    <w:rPr>
      <w:rFonts w:ascii="Arial" w:hAnsi="Arial" w:cs="Arial"/>
      <w:b/>
      <w:bCs/>
      <w:sz w:val="19"/>
      <w:szCs w:val="19"/>
      <w:shd w:val="clear" w:color="auto" w:fill="FFFFFF"/>
    </w:rPr>
  </w:style>
  <w:style w:type="character" w:customStyle="1" w:styleId="2Exact">
    <w:name w:val="Основной текст (2) Exact"/>
    <w:basedOn w:val="a0"/>
    <w:uiPriority w:val="99"/>
    <w:rsid w:val="00684565"/>
    <w:rPr>
      <w:rFonts w:ascii="Arial" w:hAnsi="Arial" w:cs="Arial"/>
      <w:sz w:val="19"/>
      <w:szCs w:val="19"/>
      <w:u w:val="none"/>
    </w:rPr>
  </w:style>
  <w:style w:type="character" w:customStyle="1" w:styleId="2Exact2">
    <w:name w:val="Основной текст (2) Exact2"/>
    <w:basedOn w:val="2a"/>
    <w:uiPriority w:val="99"/>
    <w:rsid w:val="00684565"/>
    <w:rPr>
      <w:rFonts w:ascii="Arial" w:hAnsi="Arial" w:cs="Arial"/>
      <w:sz w:val="19"/>
      <w:szCs w:val="19"/>
      <w:u w:val="single"/>
      <w:shd w:val="clear" w:color="auto" w:fill="FFFFFF"/>
    </w:rPr>
  </w:style>
  <w:style w:type="character" w:customStyle="1" w:styleId="2Exact1">
    <w:name w:val="Основной текст (2) Exact1"/>
    <w:basedOn w:val="2a"/>
    <w:uiPriority w:val="99"/>
    <w:rsid w:val="00684565"/>
    <w:rPr>
      <w:rFonts w:ascii="Arial" w:hAnsi="Arial" w:cs="Arial"/>
      <w:sz w:val="19"/>
      <w:szCs w:val="19"/>
      <w:u w:val="single"/>
      <w:shd w:val="clear" w:color="auto" w:fill="FFFFFF"/>
    </w:rPr>
  </w:style>
  <w:style w:type="character" w:customStyle="1" w:styleId="3a">
    <w:name w:val="Основной текст (3)_"/>
    <w:basedOn w:val="a0"/>
    <w:link w:val="3b"/>
    <w:uiPriority w:val="99"/>
    <w:rsid w:val="00684565"/>
    <w:rPr>
      <w:rFonts w:ascii="Arial" w:hAnsi="Arial" w:cs="Arial"/>
      <w:b/>
      <w:bCs/>
      <w:sz w:val="19"/>
      <w:szCs w:val="19"/>
      <w:shd w:val="clear" w:color="auto" w:fill="FFFFFF"/>
    </w:rPr>
  </w:style>
  <w:style w:type="paragraph" w:customStyle="1" w:styleId="3b">
    <w:name w:val="Основной текст (3)"/>
    <w:basedOn w:val="a"/>
    <w:link w:val="3a"/>
    <w:uiPriority w:val="99"/>
    <w:rsid w:val="00684565"/>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c">
    <w:name w:val="Заголовок №3_"/>
    <w:basedOn w:val="a0"/>
    <w:link w:val="3d"/>
    <w:uiPriority w:val="99"/>
    <w:rsid w:val="00684565"/>
    <w:rPr>
      <w:rFonts w:ascii="Arial" w:hAnsi="Arial" w:cs="Arial"/>
      <w:b/>
      <w:bCs/>
      <w:i/>
      <w:iCs/>
      <w:sz w:val="20"/>
      <w:szCs w:val="20"/>
      <w:shd w:val="clear" w:color="auto" w:fill="FFFFFF"/>
    </w:rPr>
  </w:style>
  <w:style w:type="paragraph" w:customStyle="1" w:styleId="3d">
    <w:name w:val="Заголовок №3"/>
    <w:basedOn w:val="a"/>
    <w:link w:val="3c"/>
    <w:uiPriority w:val="99"/>
    <w:rsid w:val="00684565"/>
    <w:pPr>
      <w:widowControl w:val="0"/>
      <w:shd w:val="clear" w:color="auto" w:fill="FFFFFF"/>
      <w:spacing w:after="76" w:line="384" w:lineRule="exact"/>
      <w:ind w:right="142" w:hanging="600"/>
      <w:jc w:val="both"/>
      <w:outlineLvl w:val="2"/>
    </w:pPr>
    <w:rPr>
      <w:rFonts w:ascii="Arial" w:hAnsi="Arial" w:cs="Arial"/>
      <w:b/>
      <w:bCs/>
      <w:i/>
      <w:iCs/>
      <w:sz w:val="20"/>
      <w:szCs w:val="20"/>
    </w:rPr>
  </w:style>
  <w:style w:type="character" w:customStyle="1" w:styleId="37pt">
    <w:name w:val="Основной текст (3) + 7 pt"/>
    <w:aliases w:val="Не полужирный,Курсив"/>
    <w:basedOn w:val="3a"/>
    <w:uiPriority w:val="99"/>
    <w:rsid w:val="00684565"/>
    <w:rPr>
      <w:rFonts w:ascii="Arial" w:hAnsi="Arial" w:cs="Arial"/>
      <w:b/>
      <w:bCs/>
      <w:i/>
      <w:iCs/>
      <w:sz w:val="14"/>
      <w:szCs w:val="14"/>
      <w:shd w:val="clear" w:color="auto" w:fill="FFFFFF"/>
    </w:rPr>
  </w:style>
  <w:style w:type="character" w:customStyle="1" w:styleId="2d">
    <w:name w:val="Основной текст (2) + Курсив"/>
    <w:basedOn w:val="2a"/>
    <w:uiPriority w:val="99"/>
    <w:rsid w:val="00684565"/>
    <w:rPr>
      <w:rFonts w:ascii="Arial" w:hAnsi="Arial" w:cs="Arial"/>
      <w:i/>
      <w:iCs/>
      <w:sz w:val="19"/>
      <w:szCs w:val="19"/>
      <w:shd w:val="clear" w:color="auto" w:fill="FFFFFF"/>
    </w:rPr>
  </w:style>
  <w:style w:type="character" w:customStyle="1" w:styleId="230">
    <w:name w:val="Основной текст (2)3"/>
    <w:basedOn w:val="2a"/>
    <w:uiPriority w:val="99"/>
    <w:rsid w:val="00684565"/>
    <w:rPr>
      <w:rFonts w:ascii="Arial" w:hAnsi="Arial" w:cs="Arial"/>
      <w:sz w:val="19"/>
      <w:szCs w:val="19"/>
      <w:u w:val="single"/>
      <w:shd w:val="clear" w:color="auto" w:fill="FFFFFF"/>
    </w:rPr>
  </w:style>
  <w:style w:type="character" w:customStyle="1" w:styleId="61">
    <w:name w:val="Колонтитул + 6"/>
    <w:aliases w:val="5 pt1"/>
    <w:basedOn w:val="af6"/>
    <w:uiPriority w:val="99"/>
    <w:rsid w:val="00684565"/>
    <w:rPr>
      <w:rFonts w:ascii="Arial" w:hAnsi="Arial" w:cs="Arial"/>
      <w:sz w:val="13"/>
      <w:szCs w:val="13"/>
      <w:shd w:val="clear" w:color="auto" w:fill="FFFFFF"/>
    </w:rPr>
  </w:style>
  <w:style w:type="character" w:customStyle="1" w:styleId="42">
    <w:name w:val="Основной текст (4)_"/>
    <w:basedOn w:val="a0"/>
    <w:link w:val="43"/>
    <w:uiPriority w:val="99"/>
    <w:rsid w:val="00684565"/>
    <w:rPr>
      <w:rFonts w:ascii="Arial" w:hAnsi="Arial" w:cs="Arial"/>
      <w:b/>
      <w:bCs/>
      <w:i/>
      <w:iCs/>
      <w:sz w:val="18"/>
      <w:szCs w:val="18"/>
      <w:shd w:val="clear" w:color="auto" w:fill="FFFFFF"/>
    </w:rPr>
  </w:style>
  <w:style w:type="paragraph" w:customStyle="1" w:styleId="43">
    <w:name w:val="Основной текст (4)"/>
    <w:basedOn w:val="a"/>
    <w:link w:val="42"/>
    <w:uiPriority w:val="99"/>
    <w:rsid w:val="00684565"/>
    <w:pPr>
      <w:widowControl w:val="0"/>
      <w:shd w:val="clear" w:color="auto" w:fill="FFFFFF"/>
      <w:spacing w:before="180" w:after="180" w:line="240" w:lineRule="atLeast"/>
      <w:ind w:right="142" w:hanging="600"/>
      <w:jc w:val="both"/>
    </w:pPr>
    <w:rPr>
      <w:rFonts w:ascii="Arial" w:hAnsi="Arial" w:cs="Arial"/>
      <w:b/>
      <w:bCs/>
      <w:i/>
      <w:iCs/>
      <w:sz w:val="18"/>
      <w:szCs w:val="18"/>
    </w:rPr>
  </w:style>
  <w:style w:type="character" w:customStyle="1" w:styleId="3e">
    <w:name w:val="Основной текст (3) + Не полужирный"/>
    <w:basedOn w:val="3a"/>
    <w:uiPriority w:val="99"/>
    <w:rsid w:val="00684565"/>
    <w:rPr>
      <w:rFonts w:ascii="Arial" w:hAnsi="Arial" w:cs="Arial"/>
      <w:b/>
      <w:bCs/>
      <w:sz w:val="19"/>
      <w:szCs w:val="19"/>
      <w:shd w:val="clear" w:color="auto" w:fill="FFFFFF"/>
    </w:rPr>
  </w:style>
  <w:style w:type="character" w:customStyle="1" w:styleId="220">
    <w:name w:val="Основной текст (2)2"/>
    <w:basedOn w:val="2a"/>
    <w:uiPriority w:val="99"/>
    <w:rsid w:val="00684565"/>
    <w:rPr>
      <w:rFonts w:ascii="Arial" w:hAnsi="Arial" w:cs="Arial"/>
      <w:sz w:val="19"/>
      <w:szCs w:val="19"/>
      <w:u w:val="single"/>
      <w:shd w:val="clear" w:color="auto" w:fill="FFFFFF"/>
    </w:rPr>
  </w:style>
  <w:style w:type="paragraph" w:styleId="2e">
    <w:name w:val="toc 2"/>
    <w:basedOn w:val="a"/>
    <w:next w:val="a"/>
    <w:autoRedefine/>
    <w:uiPriority w:val="39"/>
    <w:unhideWhenUsed/>
    <w:rsid w:val="00684565"/>
    <w:pPr>
      <w:widowControl w:val="0"/>
      <w:spacing w:after="100" w:line="280" w:lineRule="exact"/>
      <w:ind w:left="240" w:right="142"/>
    </w:pPr>
    <w:rPr>
      <w:rFonts w:ascii="Arial Unicode MS" w:eastAsia="Arial Unicode MS" w:hAnsi="Arial Unicode MS" w:cs="Arial Unicode MS"/>
      <w:color w:val="000000"/>
      <w:lang w:val="en-US"/>
    </w:rPr>
  </w:style>
  <w:style w:type="paragraph" w:styleId="afb">
    <w:name w:val="footnote text"/>
    <w:basedOn w:val="a"/>
    <w:link w:val="afc"/>
    <w:uiPriority w:val="99"/>
    <w:semiHidden/>
    <w:unhideWhenUsed/>
    <w:rsid w:val="00684565"/>
    <w:pPr>
      <w:widowControl w:val="0"/>
      <w:spacing w:after="76" w:line="280" w:lineRule="exact"/>
      <w:ind w:right="142"/>
    </w:pPr>
    <w:rPr>
      <w:rFonts w:ascii="Arial Unicode MS" w:eastAsia="Arial Unicode MS" w:hAnsi="Arial Unicode MS" w:cs="Arial Unicode MS"/>
      <w:color w:val="000000"/>
      <w:sz w:val="20"/>
      <w:szCs w:val="20"/>
      <w:lang w:val="en-US"/>
    </w:rPr>
  </w:style>
  <w:style w:type="character" w:customStyle="1" w:styleId="afc">
    <w:name w:val="Текст сноски Знак"/>
    <w:basedOn w:val="a0"/>
    <w:link w:val="afb"/>
    <w:uiPriority w:val="99"/>
    <w:semiHidden/>
    <w:rsid w:val="00684565"/>
    <w:rPr>
      <w:rFonts w:ascii="Arial Unicode MS" w:eastAsia="Arial Unicode MS" w:hAnsi="Arial Unicode MS" w:cs="Arial Unicode MS"/>
      <w:color w:val="000000"/>
      <w:sz w:val="20"/>
      <w:szCs w:val="20"/>
      <w:lang w:val="en-US"/>
    </w:rPr>
  </w:style>
  <w:style w:type="character" w:styleId="afd">
    <w:name w:val="footnote reference"/>
    <w:basedOn w:val="a0"/>
    <w:uiPriority w:val="99"/>
    <w:semiHidden/>
    <w:unhideWhenUsed/>
    <w:rsid w:val="00684565"/>
    <w:rPr>
      <w:vertAlign w:val="superscript"/>
    </w:rPr>
  </w:style>
  <w:style w:type="character" w:customStyle="1" w:styleId="st">
    <w:name w:val="st"/>
    <w:basedOn w:val="a0"/>
    <w:rsid w:val="00684565"/>
  </w:style>
  <w:style w:type="character" w:customStyle="1" w:styleId="20">
    <w:name w:val="Заголовок 2 Знак"/>
    <w:basedOn w:val="a0"/>
    <w:link w:val="2"/>
    <w:uiPriority w:val="9"/>
    <w:semiHidden/>
    <w:rsid w:val="00045D7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5D7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45D74"/>
    <w:rPr>
      <w:b/>
      <w:bCs/>
      <w:sz w:val="28"/>
      <w:szCs w:val="28"/>
    </w:rPr>
  </w:style>
  <w:style w:type="character" w:customStyle="1" w:styleId="50">
    <w:name w:val="Заголовок 5 Знак"/>
    <w:basedOn w:val="a0"/>
    <w:link w:val="5"/>
    <w:uiPriority w:val="9"/>
    <w:semiHidden/>
    <w:rsid w:val="00045D74"/>
    <w:rPr>
      <w:b/>
      <w:bCs/>
      <w:i/>
      <w:iCs/>
      <w:sz w:val="26"/>
      <w:szCs w:val="26"/>
    </w:rPr>
  </w:style>
  <w:style w:type="character" w:customStyle="1" w:styleId="60">
    <w:name w:val="Заголовок 6 Знак"/>
    <w:basedOn w:val="a0"/>
    <w:link w:val="6"/>
    <w:uiPriority w:val="9"/>
    <w:semiHidden/>
    <w:rsid w:val="00045D74"/>
    <w:rPr>
      <w:b/>
      <w:bCs/>
    </w:rPr>
  </w:style>
  <w:style w:type="character" w:customStyle="1" w:styleId="80">
    <w:name w:val="Заголовок 8 Знак"/>
    <w:basedOn w:val="a0"/>
    <w:link w:val="8"/>
    <w:uiPriority w:val="9"/>
    <w:semiHidden/>
    <w:rsid w:val="00045D74"/>
    <w:rPr>
      <w:i/>
      <w:iCs/>
      <w:sz w:val="24"/>
      <w:szCs w:val="24"/>
    </w:rPr>
  </w:style>
  <w:style w:type="character" w:customStyle="1" w:styleId="90">
    <w:name w:val="Заголовок 9 Знак"/>
    <w:basedOn w:val="a0"/>
    <w:link w:val="9"/>
    <w:uiPriority w:val="9"/>
    <w:semiHidden/>
    <w:rsid w:val="00045D74"/>
    <w:rPr>
      <w:rFonts w:asciiTheme="majorHAnsi" w:eastAsiaTheme="majorEastAsia" w:hAnsiTheme="majorHAnsi"/>
    </w:rPr>
  </w:style>
  <w:style w:type="paragraph" w:styleId="afe">
    <w:name w:val="Title"/>
    <w:basedOn w:val="a"/>
    <w:next w:val="a"/>
    <w:link w:val="aff"/>
    <w:uiPriority w:val="10"/>
    <w:qFormat/>
    <w:rsid w:val="00045D74"/>
    <w:pPr>
      <w:spacing w:before="240" w:after="60"/>
      <w:jc w:val="center"/>
      <w:outlineLvl w:val="0"/>
    </w:pPr>
    <w:rPr>
      <w:rFonts w:asciiTheme="majorHAnsi" w:eastAsiaTheme="majorEastAsia" w:hAnsiTheme="majorHAnsi"/>
      <w:b/>
      <w:bCs/>
      <w:kern w:val="28"/>
      <w:sz w:val="32"/>
      <w:szCs w:val="32"/>
    </w:rPr>
  </w:style>
  <w:style w:type="character" w:customStyle="1" w:styleId="aff">
    <w:name w:val="Название Знак"/>
    <w:basedOn w:val="a0"/>
    <w:link w:val="afe"/>
    <w:uiPriority w:val="10"/>
    <w:rsid w:val="00045D74"/>
    <w:rPr>
      <w:rFonts w:asciiTheme="majorHAnsi" w:eastAsiaTheme="majorEastAsia" w:hAnsiTheme="majorHAnsi"/>
      <w:b/>
      <w:bCs/>
      <w:kern w:val="28"/>
      <w:sz w:val="32"/>
      <w:szCs w:val="32"/>
    </w:rPr>
  </w:style>
  <w:style w:type="paragraph" w:styleId="aff0">
    <w:name w:val="Subtitle"/>
    <w:basedOn w:val="a"/>
    <w:next w:val="a"/>
    <w:link w:val="aff1"/>
    <w:uiPriority w:val="11"/>
    <w:qFormat/>
    <w:rsid w:val="00045D74"/>
    <w:pPr>
      <w:spacing w:after="60"/>
      <w:jc w:val="center"/>
      <w:outlineLvl w:val="1"/>
    </w:pPr>
    <w:rPr>
      <w:rFonts w:asciiTheme="majorHAnsi" w:eastAsiaTheme="majorEastAsia" w:hAnsiTheme="majorHAnsi"/>
    </w:rPr>
  </w:style>
  <w:style w:type="character" w:customStyle="1" w:styleId="aff1">
    <w:name w:val="Подзаголовок Знак"/>
    <w:basedOn w:val="a0"/>
    <w:link w:val="aff0"/>
    <w:uiPriority w:val="11"/>
    <w:rsid w:val="00045D74"/>
    <w:rPr>
      <w:rFonts w:asciiTheme="majorHAnsi" w:eastAsiaTheme="majorEastAsia" w:hAnsiTheme="majorHAnsi"/>
      <w:sz w:val="24"/>
      <w:szCs w:val="24"/>
    </w:rPr>
  </w:style>
  <w:style w:type="character" w:styleId="aff2">
    <w:name w:val="Strong"/>
    <w:basedOn w:val="a0"/>
    <w:uiPriority w:val="22"/>
    <w:qFormat/>
    <w:rsid w:val="00045D74"/>
    <w:rPr>
      <w:b/>
      <w:bCs/>
    </w:rPr>
  </w:style>
  <w:style w:type="paragraph" w:styleId="2f">
    <w:name w:val="Quote"/>
    <w:basedOn w:val="a"/>
    <w:next w:val="a"/>
    <w:link w:val="2f0"/>
    <w:uiPriority w:val="29"/>
    <w:qFormat/>
    <w:rsid w:val="00045D74"/>
    <w:rPr>
      <w:i/>
    </w:rPr>
  </w:style>
  <w:style w:type="character" w:customStyle="1" w:styleId="2f0">
    <w:name w:val="Цитата 2 Знак"/>
    <w:basedOn w:val="a0"/>
    <w:link w:val="2f"/>
    <w:uiPriority w:val="29"/>
    <w:rsid w:val="00045D74"/>
    <w:rPr>
      <w:i/>
      <w:sz w:val="24"/>
      <w:szCs w:val="24"/>
    </w:rPr>
  </w:style>
  <w:style w:type="paragraph" w:styleId="aff3">
    <w:name w:val="Intense Quote"/>
    <w:basedOn w:val="a"/>
    <w:next w:val="a"/>
    <w:link w:val="aff4"/>
    <w:uiPriority w:val="30"/>
    <w:qFormat/>
    <w:rsid w:val="00045D74"/>
    <w:pPr>
      <w:ind w:left="720" w:right="720"/>
    </w:pPr>
    <w:rPr>
      <w:b/>
      <w:i/>
      <w:szCs w:val="22"/>
    </w:rPr>
  </w:style>
  <w:style w:type="character" w:customStyle="1" w:styleId="aff4">
    <w:name w:val="Выделенная цитата Знак"/>
    <w:basedOn w:val="a0"/>
    <w:link w:val="aff3"/>
    <w:uiPriority w:val="30"/>
    <w:rsid w:val="00045D74"/>
    <w:rPr>
      <w:b/>
      <w:i/>
      <w:sz w:val="24"/>
    </w:rPr>
  </w:style>
  <w:style w:type="character" w:styleId="aff5">
    <w:name w:val="Subtle Emphasis"/>
    <w:uiPriority w:val="19"/>
    <w:qFormat/>
    <w:rsid w:val="00045D74"/>
    <w:rPr>
      <w:i/>
      <w:color w:val="5A5A5A" w:themeColor="text1" w:themeTint="A5"/>
    </w:rPr>
  </w:style>
  <w:style w:type="character" w:styleId="aff6">
    <w:name w:val="Intense Emphasis"/>
    <w:basedOn w:val="a0"/>
    <w:uiPriority w:val="21"/>
    <w:qFormat/>
    <w:rsid w:val="00045D74"/>
    <w:rPr>
      <w:b/>
      <w:i/>
      <w:sz w:val="24"/>
      <w:szCs w:val="24"/>
      <w:u w:val="single"/>
    </w:rPr>
  </w:style>
  <w:style w:type="character" w:styleId="aff7">
    <w:name w:val="Subtle Reference"/>
    <w:basedOn w:val="a0"/>
    <w:uiPriority w:val="31"/>
    <w:qFormat/>
    <w:rsid w:val="00045D74"/>
    <w:rPr>
      <w:sz w:val="24"/>
      <w:szCs w:val="24"/>
      <w:u w:val="single"/>
    </w:rPr>
  </w:style>
  <w:style w:type="character" w:styleId="aff8">
    <w:name w:val="Intense Reference"/>
    <w:basedOn w:val="a0"/>
    <w:uiPriority w:val="32"/>
    <w:qFormat/>
    <w:rsid w:val="00045D74"/>
    <w:rPr>
      <w:b/>
      <w:sz w:val="24"/>
      <w:u w:val="single"/>
    </w:rPr>
  </w:style>
  <w:style w:type="character" w:styleId="aff9">
    <w:name w:val="Book Title"/>
    <w:basedOn w:val="a0"/>
    <w:uiPriority w:val="33"/>
    <w:qFormat/>
    <w:rsid w:val="00045D74"/>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045D7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74"/>
    <w:rPr>
      <w:sz w:val="24"/>
      <w:szCs w:val="24"/>
    </w:rPr>
  </w:style>
  <w:style w:type="paragraph" w:styleId="1">
    <w:name w:val="heading 1"/>
    <w:basedOn w:val="a"/>
    <w:next w:val="a"/>
    <w:link w:val="10"/>
    <w:uiPriority w:val="9"/>
    <w:qFormat/>
    <w:rsid w:val="00045D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5D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5D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5D74"/>
    <w:pPr>
      <w:keepNext/>
      <w:spacing w:before="240" w:after="60"/>
      <w:outlineLvl w:val="3"/>
    </w:pPr>
    <w:rPr>
      <w:b/>
      <w:bCs/>
      <w:sz w:val="28"/>
      <w:szCs w:val="28"/>
    </w:rPr>
  </w:style>
  <w:style w:type="paragraph" w:styleId="5">
    <w:name w:val="heading 5"/>
    <w:basedOn w:val="a"/>
    <w:next w:val="a"/>
    <w:link w:val="50"/>
    <w:uiPriority w:val="9"/>
    <w:semiHidden/>
    <w:unhideWhenUsed/>
    <w:qFormat/>
    <w:rsid w:val="00045D74"/>
    <w:pPr>
      <w:spacing w:before="240" w:after="60"/>
      <w:outlineLvl w:val="4"/>
    </w:pPr>
    <w:rPr>
      <w:b/>
      <w:bCs/>
      <w:i/>
      <w:iCs/>
      <w:sz w:val="26"/>
      <w:szCs w:val="26"/>
    </w:rPr>
  </w:style>
  <w:style w:type="paragraph" w:styleId="6">
    <w:name w:val="heading 6"/>
    <w:basedOn w:val="a"/>
    <w:next w:val="a"/>
    <w:link w:val="60"/>
    <w:uiPriority w:val="9"/>
    <w:semiHidden/>
    <w:unhideWhenUsed/>
    <w:qFormat/>
    <w:rsid w:val="00045D74"/>
    <w:pPr>
      <w:spacing w:before="240" w:after="60"/>
      <w:outlineLvl w:val="5"/>
    </w:pPr>
    <w:rPr>
      <w:b/>
      <w:bCs/>
      <w:sz w:val="22"/>
      <w:szCs w:val="22"/>
    </w:rPr>
  </w:style>
  <w:style w:type="paragraph" w:styleId="7">
    <w:name w:val="heading 7"/>
    <w:basedOn w:val="a"/>
    <w:next w:val="a"/>
    <w:link w:val="70"/>
    <w:uiPriority w:val="9"/>
    <w:unhideWhenUsed/>
    <w:qFormat/>
    <w:rsid w:val="00045D74"/>
    <w:pPr>
      <w:spacing w:before="240" w:after="60"/>
      <w:outlineLvl w:val="6"/>
    </w:pPr>
    <w:rPr>
      <w:rFonts w:cs="Arial"/>
    </w:rPr>
  </w:style>
  <w:style w:type="paragraph" w:styleId="8">
    <w:name w:val="heading 8"/>
    <w:basedOn w:val="a"/>
    <w:next w:val="a"/>
    <w:link w:val="80"/>
    <w:uiPriority w:val="9"/>
    <w:semiHidden/>
    <w:unhideWhenUsed/>
    <w:qFormat/>
    <w:rsid w:val="00045D74"/>
    <w:pPr>
      <w:spacing w:before="240" w:after="60"/>
      <w:outlineLvl w:val="7"/>
    </w:pPr>
    <w:rPr>
      <w:i/>
      <w:iCs/>
    </w:rPr>
  </w:style>
  <w:style w:type="paragraph" w:styleId="9">
    <w:name w:val="heading 9"/>
    <w:basedOn w:val="a"/>
    <w:next w:val="a"/>
    <w:link w:val="90"/>
    <w:uiPriority w:val="9"/>
    <w:semiHidden/>
    <w:unhideWhenUsed/>
    <w:qFormat/>
    <w:rsid w:val="00045D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D74"/>
    <w:rPr>
      <w:rFonts w:asciiTheme="majorHAnsi" w:eastAsiaTheme="majorEastAsia" w:hAnsiTheme="majorHAnsi"/>
      <w:b/>
      <w:bCs/>
      <w:kern w:val="32"/>
      <w:sz w:val="32"/>
      <w:szCs w:val="32"/>
    </w:rPr>
  </w:style>
  <w:style w:type="character" w:customStyle="1" w:styleId="70">
    <w:name w:val="Заголовок 7 Знак"/>
    <w:basedOn w:val="a0"/>
    <w:link w:val="7"/>
    <w:uiPriority w:val="9"/>
    <w:rsid w:val="00045D74"/>
    <w:rPr>
      <w:rFonts w:cs="Arial"/>
      <w:sz w:val="24"/>
      <w:szCs w:val="24"/>
    </w:rPr>
  </w:style>
  <w:style w:type="paragraph" w:styleId="a3">
    <w:name w:val="header"/>
    <w:basedOn w:val="a"/>
    <w:link w:val="a4"/>
    <w:uiPriority w:val="99"/>
    <w:unhideWhenUsed/>
    <w:rsid w:val="00387A89"/>
    <w:pPr>
      <w:tabs>
        <w:tab w:val="center" w:pos="4153"/>
        <w:tab w:val="right" w:pos="8306"/>
      </w:tabs>
    </w:pPr>
    <w:rPr>
      <w:rFonts w:ascii="Times" w:eastAsia="Times New Roman" w:hAnsi="Times"/>
      <w:szCs w:val="20"/>
      <w:lang w:val="en-GB" w:eastAsia="ru-RU"/>
    </w:rPr>
  </w:style>
  <w:style w:type="character" w:customStyle="1" w:styleId="a4">
    <w:name w:val="Верхний колонтитул Знак"/>
    <w:basedOn w:val="a0"/>
    <w:link w:val="a3"/>
    <w:uiPriority w:val="99"/>
    <w:rsid w:val="00387A89"/>
    <w:rPr>
      <w:rFonts w:ascii="Times" w:eastAsia="Times New Roman" w:hAnsi="Times" w:cs="Times New Roman"/>
      <w:sz w:val="24"/>
      <w:szCs w:val="20"/>
      <w:lang w:val="en-GB" w:eastAsia="ru-RU"/>
    </w:rPr>
  </w:style>
  <w:style w:type="paragraph" w:customStyle="1" w:styleId="41">
    <w:name w:val="заголовок 4"/>
    <w:basedOn w:val="a"/>
    <w:next w:val="a"/>
    <w:rsid w:val="00387A89"/>
    <w:pPr>
      <w:keepNext/>
      <w:autoSpaceDE w:val="0"/>
      <w:autoSpaceDN w:val="0"/>
      <w:spacing w:before="120"/>
      <w:ind w:left="284" w:right="332"/>
      <w:jc w:val="right"/>
    </w:pPr>
    <w:rPr>
      <w:rFonts w:ascii="Times New Roman" w:eastAsia="Times New Roman" w:hAnsi="Times New Roman"/>
      <w:b/>
      <w:bCs/>
      <w:color w:val="000000"/>
      <w:sz w:val="20"/>
      <w:szCs w:val="20"/>
      <w:lang w:val="en-US" w:eastAsia="ru-RU"/>
    </w:rPr>
  </w:style>
  <w:style w:type="paragraph" w:customStyle="1" w:styleId="31">
    <w:name w:val="заголовок 3"/>
    <w:basedOn w:val="a"/>
    <w:next w:val="a"/>
    <w:rsid w:val="00387A89"/>
    <w:pPr>
      <w:keepNext/>
      <w:autoSpaceDE w:val="0"/>
      <w:autoSpaceDN w:val="0"/>
      <w:spacing w:before="120" w:after="120"/>
      <w:ind w:right="612" w:firstLine="567"/>
      <w:jc w:val="center"/>
    </w:pPr>
    <w:rPr>
      <w:rFonts w:ascii="Times New Roman" w:eastAsia="Times New Roman" w:hAnsi="Times New Roman"/>
      <w:b/>
      <w:bCs/>
      <w:lang w:eastAsia="ru-RU"/>
    </w:rPr>
  </w:style>
  <w:style w:type="paragraph" w:styleId="a5">
    <w:name w:val="Balloon Text"/>
    <w:basedOn w:val="a"/>
    <w:link w:val="a6"/>
    <w:uiPriority w:val="99"/>
    <w:semiHidden/>
    <w:unhideWhenUsed/>
    <w:rsid w:val="00387A89"/>
    <w:rPr>
      <w:rFonts w:ascii="Tahoma" w:hAnsi="Tahoma" w:cs="Tahoma"/>
      <w:sz w:val="16"/>
      <w:szCs w:val="16"/>
    </w:rPr>
  </w:style>
  <w:style w:type="character" w:customStyle="1" w:styleId="a6">
    <w:name w:val="Текст выноски Знак"/>
    <w:basedOn w:val="a0"/>
    <w:link w:val="a5"/>
    <w:uiPriority w:val="99"/>
    <w:semiHidden/>
    <w:rsid w:val="00387A89"/>
    <w:rPr>
      <w:rFonts w:ascii="Tahoma" w:hAnsi="Tahoma" w:cs="Tahoma"/>
      <w:sz w:val="16"/>
      <w:szCs w:val="16"/>
    </w:rPr>
  </w:style>
  <w:style w:type="paragraph" w:customStyle="1" w:styleId="text">
    <w:name w:val="text"/>
    <w:rsid w:val="00387A89"/>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noProof/>
      <w:szCs w:val="20"/>
      <w:lang w:eastAsia="ru-RU"/>
    </w:rPr>
  </w:style>
  <w:style w:type="paragraph" w:styleId="21">
    <w:name w:val="Body Text 2"/>
    <w:basedOn w:val="a"/>
    <w:link w:val="22"/>
    <w:semiHidden/>
    <w:unhideWhenUsed/>
    <w:rsid w:val="00387A89"/>
    <w:pPr>
      <w:spacing w:after="120" w:line="480" w:lineRule="auto"/>
    </w:pPr>
    <w:rPr>
      <w:rFonts w:ascii="Times New Roman" w:eastAsia="Times New Roman" w:hAnsi="Times New Roman"/>
      <w:sz w:val="20"/>
      <w:szCs w:val="20"/>
      <w:lang w:val="en-US" w:eastAsia="ru-RU"/>
    </w:rPr>
  </w:style>
  <w:style w:type="character" w:customStyle="1" w:styleId="22">
    <w:name w:val="Основной текст 2 Знак"/>
    <w:basedOn w:val="a0"/>
    <w:link w:val="21"/>
    <w:semiHidden/>
    <w:rsid w:val="00387A89"/>
    <w:rPr>
      <w:rFonts w:ascii="Times New Roman" w:eastAsia="Times New Roman" w:hAnsi="Times New Roman" w:cs="Times New Roman"/>
      <w:sz w:val="20"/>
      <w:szCs w:val="20"/>
      <w:lang w:val="en-US" w:eastAsia="ru-RU"/>
    </w:rPr>
  </w:style>
  <w:style w:type="paragraph" w:styleId="23">
    <w:name w:val="Body Text Indent 2"/>
    <w:basedOn w:val="a"/>
    <w:link w:val="24"/>
    <w:semiHidden/>
    <w:unhideWhenUsed/>
    <w:rsid w:val="00387A89"/>
    <w:pPr>
      <w:autoSpaceDE w:val="0"/>
      <w:autoSpaceDN w:val="0"/>
      <w:spacing w:before="120"/>
      <w:ind w:right="615" w:firstLine="567"/>
      <w:jc w:val="center"/>
    </w:pPr>
    <w:rPr>
      <w:rFonts w:ascii="Times New Roman" w:eastAsia="Times New Roman" w:hAnsi="Times New Roman"/>
      <w:b/>
      <w:bCs/>
      <w:color w:val="0000FF"/>
      <w:sz w:val="20"/>
      <w:szCs w:val="20"/>
      <w:lang w:eastAsia="ru-RU"/>
    </w:rPr>
  </w:style>
  <w:style w:type="character" w:customStyle="1" w:styleId="24">
    <w:name w:val="Основной текст с отступом 2 Знак"/>
    <w:basedOn w:val="a0"/>
    <w:link w:val="23"/>
    <w:semiHidden/>
    <w:rsid w:val="00387A89"/>
    <w:rPr>
      <w:rFonts w:ascii="Times New Roman" w:eastAsia="Times New Roman" w:hAnsi="Times New Roman" w:cs="Times New Roman"/>
      <w:b/>
      <w:bCs/>
      <w:color w:val="0000FF"/>
      <w:sz w:val="20"/>
      <w:szCs w:val="20"/>
      <w:lang w:eastAsia="ru-RU"/>
    </w:rPr>
  </w:style>
  <w:style w:type="paragraph" w:styleId="32">
    <w:name w:val="Body Text Indent 3"/>
    <w:basedOn w:val="a"/>
    <w:link w:val="33"/>
    <w:semiHidden/>
    <w:unhideWhenUsed/>
    <w:rsid w:val="00387A89"/>
    <w:pPr>
      <w:autoSpaceDE w:val="0"/>
      <w:autoSpaceDN w:val="0"/>
      <w:ind w:firstLine="567"/>
      <w:jc w:val="both"/>
    </w:pPr>
    <w:rPr>
      <w:rFonts w:ascii="Times New Roman" w:eastAsia="Times New Roman" w:hAnsi="Times New Roman"/>
      <w:sz w:val="20"/>
      <w:szCs w:val="20"/>
      <w:lang w:eastAsia="ru-RU"/>
    </w:rPr>
  </w:style>
  <w:style w:type="character" w:customStyle="1" w:styleId="33">
    <w:name w:val="Основной текст с отступом 3 Знак"/>
    <w:basedOn w:val="a0"/>
    <w:link w:val="32"/>
    <w:semiHidden/>
    <w:rsid w:val="00387A89"/>
    <w:rPr>
      <w:rFonts w:ascii="Times New Roman" w:eastAsia="Times New Roman" w:hAnsi="Times New Roman" w:cs="Times New Roman"/>
      <w:sz w:val="20"/>
      <w:szCs w:val="20"/>
      <w:lang w:eastAsia="ru-RU"/>
    </w:rPr>
  </w:style>
  <w:style w:type="paragraph" w:customStyle="1" w:styleId="25">
    <w:name w:val="заголовок 2"/>
    <w:basedOn w:val="a"/>
    <w:next w:val="a"/>
    <w:rsid w:val="00387A89"/>
    <w:pPr>
      <w:keepNext/>
      <w:widowControl w:val="0"/>
      <w:autoSpaceDE w:val="0"/>
      <w:autoSpaceDN w:val="0"/>
      <w:spacing w:before="240"/>
      <w:ind w:left="567" w:right="902"/>
    </w:pPr>
    <w:rPr>
      <w:rFonts w:ascii="Times New Roman" w:eastAsia="Times New Roman" w:hAnsi="Times New Roman"/>
      <w:b/>
      <w:bCs/>
      <w:color w:val="000000"/>
      <w:lang w:eastAsia="ru-RU"/>
    </w:rPr>
  </w:style>
  <w:style w:type="paragraph" w:styleId="a7">
    <w:name w:val="Normal (Web)"/>
    <w:basedOn w:val="a"/>
    <w:uiPriority w:val="99"/>
    <w:semiHidden/>
    <w:unhideWhenUsed/>
    <w:rsid w:val="007C2905"/>
    <w:pPr>
      <w:spacing w:before="100" w:beforeAutospacing="1" w:after="100" w:afterAutospacing="1"/>
    </w:pPr>
    <w:rPr>
      <w:rFonts w:ascii="Times New Roman" w:eastAsia="Times New Roman" w:hAnsi="Times New Roman"/>
      <w:lang w:val="en-US"/>
    </w:rPr>
  </w:style>
  <w:style w:type="character" w:styleId="a8">
    <w:name w:val="annotation reference"/>
    <w:basedOn w:val="a0"/>
    <w:unhideWhenUsed/>
    <w:rsid w:val="005B4CD6"/>
    <w:rPr>
      <w:sz w:val="16"/>
      <w:szCs w:val="16"/>
    </w:rPr>
  </w:style>
  <w:style w:type="paragraph" w:styleId="a9">
    <w:name w:val="annotation text"/>
    <w:basedOn w:val="a"/>
    <w:link w:val="aa"/>
    <w:uiPriority w:val="99"/>
    <w:unhideWhenUsed/>
    <w:rsid w:val="005B4CD6"/>
    <w:rPr>
      <w:sz w:val="20"/>
      <w:szCs w:val="20"/>
    </w:rPr>
  </w:style>
  <w:style w:type="character" w:customStyle="1" w:styleId="aa">
    <w:name w:val="Текст примечания Знак"/>
    <w:basedOn w:val="a0"/>
    <w:link w:val="a9"/>
    <w:uiPriority w:val="99"/>
    <w:rsid w:val="005B4CD6"/>
    <w:rPr>
      <w:sz w:val="20"/>
      <w:szCs w:val="20"/>
    </w:rPr>
  </w:style>
  <w:style w:type="paragraph" w:styleId="ab">
    <w:name w:val="annotation subject"/>
    <w:basedOn w:val="a9"/>
    <w:next w:val="a9"/>
    <w:link w:val="ac"/>
    <w:uiPriority w:val="99"/>
    <w:semiHidden/>
    <w:unhideWhenUsed/>
    <w:rsid w:val="005B4CD6"/>
    <w:rPr>
      <w:b/>
      <w:bCs/>
    </w:rPr>
  </w:style>
  <w:style w:type="character" w:customStyle="1" w:styleId="ac">
    <w:name w:val="Тема примечания Знак"/>
    <w:basedOn w:val="aa"/>
    <w:link w:val="ab"/>
    <w:uiPriority w:val="99"/>
    <w:semiHidden/>
    <w:rsid w:val="005B4CD6"/>
    <w:rPr>
      <w:b/>
      <w:bCs/>
      <w:sz w:val="20"/>
      <w:szCs w:val="20"/>
    </w:rPr>
  </w:style>
  <w:style w:type="table" w:styleId="ad">
    <w:name w:val="Table Grid"/>
    <w:basedOn w:val="a1"/>
    <w:uiPriority w:val="39"/>
    <w:rsid w:val="0071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6D24"/>
    <w:rPr>
      <w:color w:val="0000FF" w:themeColor="hyperlink"/>
      <w:u w:val="single"/>
    </w:rPr>
  </w:style>
  <w:style w:type="paragraph" w:styleId="af">
    <w:name w:val="List Paragraph"/>
    <w:basedOn w:val="a"/>
    <w:uiPriority w:val="34"/>
    <w:qFormat/>
    <w:rsid w:val="00045D74"/>
    <w:pPr>
      <w:ind w:left="720"/>
      <w:contextualSpacing/>
    </w:pPr>
  </w:style>
  <w:style w:type="paragraph" w:styleId="af0">
    <w:name w:val="footer"/>
    <w:basedOn w:val="a"/>
    <w:link w:val="af1"/>
    <w:uiPriority w:val="99"/>
    <w:unhideWhenUsed/>
    <w:rsid w:val="008D56DC"/>
    <w:pPr>
      <w:tabs>
        <w:tab w:val="center" w:pos="4677"/>
        <w:tab w:val="right" w:pos="9355"/>
      </w:tabs>
    </w:pPr>
  </w:style>
  <w:style w:type="character" w:customStyle="1" w:styleId="af1">
    <w:name w:val="Нижний колонтитул Знак"/>
    <w:basedOn w:val="a0"/>
    <w:link w:val="af0"/>
    <w:uiPriority w:val="99"/>
    <w:rsid w:val="008D56DC"/>
  </w:style>
  <w:style w:type="paragraph" w:styleId="HTML">
    <w:name w:val="HTML Preformatted"/>
    <w:basedOn w:val="a"/>
    <w:link w:val="HTML0"/>
    <w:uiPriority w:val="99"/>
    <w:unhideWhenUsed/>
    <w:rsid w:val="0086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660DD"/>
    <w:rPr>
      <w:rFonts w:ascii="Courier New" w:eastAsiaTheme="minorEastAsia" w:hAnsi="Courier New" w:cs="Courier New"/>
      <w:sz w:val="20"/>
      <w:szCs w:val="20"/>
      <w:lang w:eastAsia="ru-RU"/>
    </w:rPr>
  </w:style>
  <w:style w:type="character" w:styleId="af2">
    <w:name w:val="Emphasis"/>
    <w:basedOn w:val="a0"/>
    <w:uiPriority w:val="20"/>
    <w:qFormat/>
    <w:rsid w:val="00045D74"/>
    <w:rPr>
      <w:rFonts w:asciiTheme="minorHAnsi" w:hAnsiTheme="minorHAnsi"/>
      <w:b/>
      <w:i/>
      <w:iCs/>
    </w:rPr>
  </w:style>
  <w:style w:type="paragraph" w:styleId="af3">
    <w:name w:val="No Spacing"/>
    <w:basedOn w:val="a"/>
    <w:uiPriority w:val="1"/>
    <w:qFormat/>
    <w:rsid w:val="00045D74"/>
    <w:rPr>
      <w:szCs w:val="32"/>
    </w:rPr>
  </w:style>
  <w:style w:type="paragraph" w:customStyle="1" w:styleId="LightGrid-Accent31">
    <w:name w:val="Light Grid - Accent 31"/>
    <w:rsid w:val="007B1EBA"/>
    <w:pPr>
      <w:spacing w:before="120" w:after="120"/>
      <w:ind w:left="720"/>
    </w:pPr>
    <w:rPr>
      <w:rFonts w:ascii="Times New Roman" w:eastAsia="ヒラギノ角ゴ Pro W3" w:hAnsi="Times New Roman"/>
      <w:color w:val="000000"/>
      <w:sz w:val="24"/>
      <w:szCs w:val="20"/>
      <w:lang w:val="en-US"/>
    </w:rPr>
  </w:style>
  <w:style w:type="paragraph" w:styleId="34">
    <w:name w:val="Body Text 3"/>
    <w:basedOn w:val="a"/>
    <w:link w:val="35"/>
    <w:uiPriority w:val="99"/>
    <w:semiHidden/>
    <w:unhideWhenUsed/>
    <w:rsid w:val="008D4A51"/>
    <w:pPr>
      <w:spacing w:after="120"/>
    </w:pPr>
    <w:rPr>
      <w:sz w:val="16"/>
      <w:szCs w:val="16"/>
    </w:rPr>
  </w:style>
  <w:style w:type="character" w:customStyle="1" w:styleId="35">
    <w:name w:val="Основной текст 3 Знак"/>
    <w:basedOn w:val="a0"/>
    <w:link w:val="34"/>
    <w:uiPriority w:val="99"/>
    <w:semiHidden/>
    <w:rsid w:val="008D4A51"/>
    <w:rPr>
      <w:sz w:val="16"/>
      <w:szCs w:val="16"/>
    </w:rPr>
  </w:style>
  <w:style w:type="character" w:customStyle="1" w:styleId="26">
    <w:name w:val="Сноска (2)_"/>
    <w:basedOn w:val="a0"/>
    <w:link w:val="27"/>
    <w:uiPriority w:val="99"/>
    <w:rsid w:val="00684565"/>
    <w:rPr>
      <w:rFonts w:ascii="Arial" w:hAnsi="Arial" w:cs="Arial"/>
      <w:i/>
      <w:iCs/>
      <w:sz w:val="8"/>
      <w:szCs w:val="8"/>
      <w:shd w:val="clear" w:color="auto" w:fill="FFFFFF"/>
    </w:rPr>
  </w:style>
  <w:style w:type="paragraph" w:customStyle="1" w:styleId="27">
    <w:name w:val="Сноска (2)"/>
    <w:basedOn w:val="a"/>
    <w:link w:val="26"/>
    <w:uiPriority w:val="99"/>
    <w:rsid w:val="00684565"/>
    <w:pPr>
      <w:widowControl w:val="0"/>
      <w:shd w:val="clear" w:color="auto" w:fill="FFFFFF"/>
      <w:spacing w:after="76" w:line="240" w:lineRule="atLeast"/>
      <w:ind w:right="142" w:hanging="320"/>
      <w:jc w:val="both"/>
    </w:pPr>
    <w:rPr>
      <w:rFonts w:ascii="Arial" w:hAnsi="Arial" w:cs="Arial"/>
      <w:i/>
      <w:iCs/>
      <w:sz w:val="8"/>
      <w:szCs w:val="8"/>
    </w:rPr>
  </w:style>
  <w:style w:type="character" w:customStyle="1" w:styleId="af4">
    <w:name w:val="Сноска_"/>
    <w:basedOn w:val="a0"/>
    <w:link w:val="af5"/>
    <w:uiPriority w:val="99"/>
    <w:rsid w:val="00684565"/>
    <w:rPr>
      <w:rFonts w:ascii="Arial" w:hAnsi="Arial" w:cs="Arial"/>
      <w:sz w:val="16"/>
      <w:szCs w:val="16"/>
      <w:shd w:val="clear" w:color="auto" w:fill="FFFFFF"/>
    </w:rPr>
  </w:style>
  <w:style w:type="paragraph" w:customStyle="1" w:styleId="af5">
    <w:name w:val="Сноска"/>
    <w:basedOn w:val="a"/>
    <w:link w:val="af4"/>
    <w:uiPriority w:val="99"/>
    <w:rsid w:val="00684565"/>
    <w:pPr>
      <w:widowControl w:val="0"/>
      <w:shd w:val="clear" w:color="auto" w:fill="FFFFFF"/>
      <w:spacing w:after="76" w:line="182" w:lineRule="exact"/>
      <w:ind w:right="142" w:hanging="320"/>
      <w:jc w:val="both"/>
    </w:pPr>
    <w:rPr>
      <w:rFonts w:ascii="Arial" w:hAnsi="Arial" w:cs="Arial"/>
      <w:sz w:val="16"/>
      <w:szCs w:val="16"/>
    </w:rPr>
  </w:style>
  <w:style w:type="character" w:customStyle="1" w:styleId="3Exact">
    <w:name w:val="Основной текст (3) Exact"/>
    <w:basedOn w:val="a0"/>
    <w:uiPriority w:val="99"/>
    <w:rsid w:val="00684565"/>
    <w:rPr>
      <w:rFonts w:ascii="Arial" w:hAnsi="Arial" w:cs="Arial"/>
      <w:b/>
      <w:bCs/>
      <w:sz w:val="19"/>
      <w:szCs w:val="19"/>
      <w:u w:val="none"/>
    </w:rPr>
  </w:style>
  <w:style w:type="character" w:customStyle="1" w:styleId="28">
    <w:name w:val="Заголовок №2_"/>
    <w:basedOn w:val="a0"/>
    <w:link w:val="29"/>
    <w:uiPriority w:val="99"/>
    <w:rsid w:val="00684565"/>
    <w:rPr>
      <w:rFonts w:ascii="Arial" w:hAnsi="Arial" w:cs="Arial"/>
      <w:b/>
      <w:bCs/>
      <w:shd w:val="clear" w:color="auto" w:fill="FFFFFF"/>
    </w:rPr>
  </w:style>
  <w:style w:type="paragraph" w:customStyle="1" w:styleId="29">
    <w:name w:val="Заголовок №2"/>
    <w:basedOn w:val="a"/>
    <w:link w:val="28"/>
    <w:uiPriority w:val="99"/>
    <w:rsid w:val="00684565"/>
    <w:pPr>
      <w:widowControl w:val="0"/>
      <w:shd w:val="clear" w:color="auto" w:fill="FFFFFF"/>
      <w:spacing w:after="480" w:line="240" w:lineRule="atLeast"/>
      <w:ind w:right="142"/>
      <w:jc w:val="center"/>
      <w:outlineLvl w:val="1"/>
    </w:pPr>
    <w:rPr>
      <w:rFonts w:ascii="Arial" w:hAnsi="Arial" w:cs="Arial"/>
      <w:b/>
      <w:bCs/>
    </w:rPr>
  </w:style>
  <w:style w:type="character" w:customStyle="1" w:styleId="af6">
    <w:name w:val="Колонтитул_"/>
    <w:basedOn w:val="a0"/>
    <w:link w:val="11"/>
    <w:uiPriority w:val="99"/>
    <w:rsid w:val="00684565"/>
    <w:rPr>
      <w:rFonts w:ascii="Arial" w:hAnsi="Arial" w:cs="Arial"/>
      <w:sz w:val="16"/>
      <w:szCs w:val="16"/>
      <w:shd w:val="clear" w:color="auto" w:fill="FFFFFF"/>
    </w:rPr>
  </w:style>
  <w:style w:type="paragraph" w:customStyle="1" w:styleId="11">
    <w:name w:val="Колонтитул1"/>
    <w:basedOn w:val="a"/>
    <w:link w:val="af6"/>
    <w:uiPriority w:val="99"/>
    <w:rsid w:val="00684565"/>
    <w:pPr>
      <w:widowControl w:val="0"/>
      <w:shd w:val="clear" w:color="auto" w:fill="FFFFFF"/>
      <w:spacing w:after="76" w:line="240" w:lineRule="atLeast"/>
      <w:ind w:right="142"/>
    </w:pPr>
    <w:rPr>
      <w:rFonts w:ascii="Arial" w:hAnsi="Arial" w:cs="Arial"/>
      <w:sz w:val="16"/>
      <w:szCs w:val="16"/>
    </w:rPr>
  </w:style>
  <w:style w:type="character" w:customStyle="1" w:styleId="ArialUnicodeMS">
    <w:name w:val="Колонтитул + Arial Unicode MS"/>
    <w:aliases w:val="9,5 pt"/>
    <w:basedOn w:val="af6"/>
    <w:uiPriority w:val="99"/>
    <w:rsid w:val="00684565"/>
    <w:rPr>
      <w:rFonts w:ascii="Arial Unicode MS" w:eastAsia="Arial Unicode MS" w:hAnsi="Arial" w:cs="Arial Unicode MS"/>
      <w:sz w:val="19"/>
      <w:szCs w:val="19"/>
      <w:shd w:val="clear" w:color="auto" w:fill="FFFFFF"/>
    </w:rPr>
  </w:style>
  <w:style w:type="character" w:customStyle="1" w:styleId="af7">
    <w:name w:val="Колонтитул"/>
    <w:basedOn w:val="af6"/>
    <w:uiPriority w:val="99"/>
    <w:rsid w:val="00684565"/>
    <w:rPr>
      <w:rFonts w:ascii="Arial" w:hAnsi="Arial" w:cs="Arial"/>
      <w:sz w:val="16"/>
      <w:szCs w:val="16"/>
      <w:shd w:val="clear" w:color="auto" w:fill="FFFFFF"/>
    </w:rPr>
  </w:style>
  <w:style w:type="character" w:customStyle="1" w:styleId="12">
    <w:name w:val="Оглавление 1 Знак"/>
    <w:basedOn w:val="a0"/>
    <w:link w:val="13"/>
    <w:uiPriority w:val="99"/>
    <w:rsid w:val="00684565"/>
    <w:rPr>
      <w:rFonts w:ascii="Calibri" w:hAnsi="Calibri" w:cs="Calibri"/>
      <w:b/>
      <w:bCs/>
      <w:shd w:val="clear" w:color="auto" w:fill="FFFFFF"/>
    </w:rPr>
  </w:style>
  <w:style w:type="paragraph" w:styleId="13">
    <w:name w:val="toc 1"/>
    <w:basedOn w:val="a"/>
    <w:next w:val="a"/>
    <w:link w:val="12"/>
    <w:uiPriority w:val="99"/>
    <w:rsid w:val="00684565"/>
    <w:pPr>
      <w:widowControl w:val="0"/>
      <w:shd w:val="clear" w:color="auto" w:fill="FFFFFF"/>
      <w:spacing w:before="480" w:after="76" w:line="360" w:lineRule="exact"/>
      <w:ind w:right="142" w:hanging="320"/>
      <w:jc w:val="both"/>
    </w:pPr>
    <w:rPr>
      <w:rFonts w:ascii="Calibri" w:hAnsi="Calibri" w:cs="Calibri"/>
      <w:b/>
      <w:bCs/>
    </w:rPr>
  </w:style>
  <w:style w:type="character" w:customStyle="1" w:styleId="36">
    <w:name w:val="Оглавление 3 Знак"/>
    <w:basedOn w:val="a0"/>
    <w:link w:val="37"/>
    <w:uiPriority w:val="99"/>
    <w:rsid w:val="00684565"/>
    <w:rPr>
      <w:rFonts w:ascii="Arial" w:hAnsi="Arial" w:cs="Arial"/>
      <w:sz w:val="19"/>
      <w:szCs w:val="19"/>
      <w:shd w:val="clear" w:color="auto" w:fill="FFFFFF"/>
    </w:rPr>
  </w:style>
  <w:style w:type="paragraph" w:styleId="37">
    <w:name w:val="toc 3"/>
    <w:basedOn w:val="a"/>
    <w:next w:val="a"/>
    <w:link w:val="36"/>
    <w:uiPriority w:val="99"/>
    <w:rsid w:val="00684565"/>
    <w:pPr>
      <w:widowControl w:val="0"/>
      <w:shd w:val="clear" w:color="auto" w:fill="FFFFFF"/>
      <w:spacing w:after="76" w:line="360" w:lineRule="exact"/>
      <w:ind w:right="142"/>
      <w:jc w:val="both"/>
    </w:pPr>
    <w:rPr>
      <w:rFonts w:ascii="Arial" w:hAnsi="Arial" w:cs="Arial"/>
      <w:sz w:val="19"/>
      <w:szCs w:val="19"/>
    </w:rPr>
  </w:style>
  <w:style w:type="character" w:customStyle="1" w:styleId="38">
    <w:name w:val="Оглавление (3)_"/>
    <w:basedOn w:val="a0"/>
    <w:link w:val="39"/>
    <w:uiPriority w:val="99"/>
    <w:rsid w:val="00684565"/>
    <w:rPr>
      <w:rFonts w:ascii="Arial" w:hAnsi="Arial" w:cs="Arial"/>
      <w:b/>
      <w:bCs/>
      <w:shd w:val="clear" w:color="auto" w:fill="FFFFFF"/>
    </w:rPr>
  </w:style>
  <w:style w:type="paragraph" w:customStyle="1" w:styleId="39">
    <w:name w:val="Оглавление (3)"/>
    <w:basedOn w:val="a"/>
    <w:link w:val="38"/>
    <w:uiPriority w:val="99"/>
    <w:rsid w:val="00684565"/>
    <w:pPr>
      <w:widowControl w:val="0"/>
      <w:shd w:val="clear" w:color="auto" w:fill="FFFFFF"/>
      <w:spacing w:after="60" w:line="254" w:lineRule="exact"/>
      <w:ind w:right="142" w:hanging="320"/>
    </w:pPr>
    <w:rPr>
      <w:rFonts w:ascii="Arial" w:hAnsi="Arial" w:cs="Arial"/>
      <w:b/>
      <w:bCs/>
    </w:rPr>
  </w:style>
  <w:style w:type="character" w:customStyle="1" w:styleId="14">
    <w:name w:val="Заголовок №1_"/>
    <w:basedOn w:val="a0"/>
    <w:link w:val="15"/>
    <w:uiPriority w:val="99"/>
    <w:rsid w:val="00684565"/>
    <w:rPr>
      <w:rFonts w:ascii="Arial" w:hAnsi="Arial" w:cs="Arial"/>
      <w:b/>
      <w:bCs/>
      <w:sz w:val="28"/>
      <w:szCs w:val="28"/>
      <w:shd w:val="clear" w:color="auto" w:fill="FFFFFF"/>
    </w:rPr>
  </w:style>
  <w:style w:type="paragraph" w:customStyle="1" w:styleId="15">
    <w:name w:val="Заголовок №1"/>
    <w:basedOn w:val="a"/>
    <w:link w:val="14"/>
    <w:uiPriority w:val="99"/>
    <w:rsid w:val="00684565"/>
    <w:pPr>
      <w:widowControl w:val="0"/>
      <w:shd w:val="clear" w:color="auto" w:fill="FFFFFF"/>
      <w:spacing w:after="180" w:line="240" w:lineRule="atLeast"/>
      <w:ind w:right="142"/>
      <w:jc w:val="center"/>
      <w:outlineLvl w:val="0"/>
    </w:pPr>
    <w:rPr>
      <w:rFonts w:ascii="Arial" w:hAnsi="Arial" w:cs="Arial"/>
      <w:b/>
      <w:bCs/>
      <w:sz w:val="28"/>
      <w:szCs w:val="28"/>
    </w:rPr>
  </w:style>
  <w:style w:type="character" w:customStyle="1" w:styleId="2a">
    <w:name w:val="Основной текст (2)_"/>
    <w:basedOn w:val="a0"/>
    <w:link w:val="210"/>
    <w:uiPriority w:val="99"/>
    <w:rsid w:val="00684565"/>
    <w:rPr>
      <w:rFonts w:ascii="Arial" w:hAnsi="Arial" w:cs="Arial"/>
      <w:sz w:val="19"/>
      <w:szCs w:val="19"/>
      <w:shd w:val="clear" w:color="auto" w:fill="FFFFFF"/>
    </w:rPr>
  </w:style>
  <w:style w:type="paragraph" w:customStyle="1" w:styleId="210">
    <w:name w:val="Основной текст (2)1"/>
    <w:basedOn w:val="a"/>
    <w:link w:val="2a"/>
    <w:uiPriority w:val="99"/>
    <w:rsid w:val="00684565"/>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af8">
    <w:name w:val="Подпись к таблице_"/>
    <w:basedOn w:val="a0"/>
    <w:link w:val="af9"/>
    <w:uiPriority w:val="99"/>
    <w:rsid w:val="00684565"/>
    <w:rPr>
      <w:rFonts w:ascii="Arial" w:hAnsi="Arial" w:cs="Arial"/>
      <w:sz w:val="19"/>
      <w:szCs w:val="19"/>
      <w:shd w:val="clear" w:color="auto" w:fill="FFFFFF"/>
    </w:rPr>
  </w:style>
  <w:style w:type="paragraph" w:customStyle="1" w:styleId="af9">
    <w:name w:val="Подпись к таблице"/>
    <w:basedOn w:val="a"/>
    <w:link w:val="af8"/>
    <w:uiPriority w:val="99"/>
    <w:rsid w:val="00684565"/>
    <w:pPr>
      <w:widowControl w:val="0"/>
      <w:shd w:val="clear" w:color="auto" w:fill="FFFFFF"/>
      <w:spacing w:after="76" w:line="240" w:lineRule="atLeast"/>
      <w:ind w:right="142"/>
      <w:jc w:val="both"/>
    </w:pPr>
    <w:rPr>
      <w:rFonts w:ascii="Arial" w:hAnsi="Arial" w:cs="Arial"/>
      <w:sz w:val="19"/>
      <w:szCs w:val="19"/>
    </w:rPr>
  </w:style>
  <w:style w:type="character" w:customStyle="1" w:styleId="afa">
    <w:name w:val="Подпись к таблице + Полужирный"/>
    <w:basedOn w:val="af8"/>
    <w:uiPriority w:val="99"/>
    <w:rsid w:val="00684565"/>
    <w:rPr>
      <w:rFonts w:ascii="Arial" w:hAnsi="Arial" w:cs="Arial"/>
      <w:b/>
      <w:bCs/>
      <w:sz w:val="19"/>
      <w:szCs w:val="19"/>
      <w:shd w:val="clear" w:color="auto" w:fill="FFFFFF"/>
    </w:rPr>
  </w:style>
  <w:style w:type="character" w:customStyle="1" w:styleId="2b">
    <w:name w:val="Основной текст (2) + Полужирный"/>
    <w:basedOn w:val="2a"/>
    <w:uiPriority w:val="99"/>
    <w:rsid w:val="00684565"/>
    <w:rPr>
      <w:rFonts w:ascii="Arial" w:hAnsi="Arial" w:cs="Arial"/>
      <w:b/>
      <w:bCs/>
      <w:sz w:val="19"/>
      <w:szCs w:val="19"/>
      <w:shd w:val="clear" w:color="auto" w:fill="FFFFFF"/>
    </w:rPr>
  </w:style>
  <w:style w:type="character" w:customStyle="1" w:styleId="2c">
    <w:name w:val="Основной текст (2)"/>
    <w:basedOn w:val="2a"/>
    <w:uiPriority w:val="99"/>
    <w:rsid w:val="00684565"/>
    <w:rPr>
      <w:rFonts w:ascii="Arial" w:hAnsi="Arial" w:cs="Arial"/>
      <w:sz w:val="19"/>
      <w:szCs w:val="19"/>
      <w:shd w:val="clear" w:color="auto" w:fill="FFFFFF"/>
    </w:rPr>
  </w:style>
  <w:style w:type="character" w:customStyle="1" w:styleId="240">
    <w:name w:val="Основной текст (2)4"/>
    <w:basedOn w:val="2a"/>
    <w:uiPriority w:val="99"/>
    <w:rsid w:val="00684565"/>
    <w:rPr>
      <w:rFonts w:ascii="Arial" w:hAnsi="Arial" w:cs="Arial"/>
      <w:sz w:val="19"/>
      <w:szCs w:val="19"/>
      <w:shd w:val="clear" w:color="auto" w:fill="FFFFFF"/>
    </w:rPr>
  </w:style>
  <w:style w:type="character" w:customStyle="1" w:styleId="211">
    <w:name w:val="Основной текст (2) + Полужирный1"/>
    <w:basedOn w:val="2a"/>
    <w:uiPriority w:val="99"/>
    <w:rsid w:val="00684565"/>
    <w:rPr>
      <w:rFonts w:ascii="Arial" w:hAnsi="Arial" w:cs="Arial"/>
      <w:b/>
      <w:bCs/>
      <w:sz w:val="19"/>
      <w:szCs w:val="19"/>
      <w:shd w:val="clear" w:color="auto" w:fill="FFFFFF"/>
    </w:rPr>
  </w:style>
  <w:style w:type="character" w:customStyle="1" w:styleId="2Exact">
    <w:name w:val="Основной текст (2) Exact"/>
    <w:basedOn w:val="a0"/>
    <w:uiPriority w:val="99"/>
    <w:rsid w:val="00684565"/>
    <w:rPr>
      <w:rFonts w:ascii="Arial" w:hAnsi="Arial" w:cs="Arial"/>
      <w:sz w:val="19"/>
      <w:szCs w:val="19"/>
      <w:u w:val="none"/>
    </w:rPr>
  </w:style>
  <w:style w:type="character" w:customStyle="1" w:styleId="2Exact2">
    <w:name w:val="Основной текст (2) Exact2"/>
    <w:basedOn w:val="2a"/>
    <w:uiPriority w:val="99"/>
    <w:rsid w:val="00684565"/>
    <w:rPr>
      <w:rFonts w:ascii="Arial" w:hAnsi="Arial" w:cs="Arial"/>
      <w:sz w:val="19"/>
      <w:szCs w:val="19"/>
      <w:u w:val="single"/>
      <w:shd w:val="clear" w:color="auto" w:fill="FFFFFF"/>
    </w:rPr>
  </w:style>
  <w:style w:type="character" w:customStyle="1" w:styleId="2Exact1">
    <w:name w:val="Основной текст (2) Exact1"/>
    <w:basedOn w:val="2a"/>
    <w:uiPriority w:val="99"/>
    <w:rsid w:val="00684565"/>
    <w:rPr>
      <w:rFonts w:ascii="Arial" w:hAnsi="Arial" w:cs="Arial"/>
      <w:sz w:val="19"/>
      <w:szCs w:val="19"/>
      <w:u w:val="single"/>
      <w:shd w:val="clear" w:color="auto" w:fill="FFFFFF"/>
    </w:rPr>
  </w:style>
  <w:style w:type="character" w:customStyle="1" w:styleId="3a">
    <w:name w:val="Основной текст (3)_"/>
    <w:basedOn w:val="a0"/>
    <w:link w:val="3b"/>
    <w:uiPriority w:val="99"/>
    <w:rsid w:val="00684565"/>
    <w:rPr>
      <w:rFonts w:ascii="Arial" w:hAnsi="Arial" w:cs="Arial"/>
      <w:b/>
      <w:bCs/>
      <w:sz w:val="19"/>
      <w:szCs w:val="19"/>
      <w:shd w:val="clear" w:color="auto" w:fill="FFFFFF"/>
    </w:rPr>
  </w:style>
  <w:style w:type="paragraph" w:customStyle="1" w:styleId="3b">
    <w:name w:val="Основной текст (3)"/>
    <w:basedOn w:val="a"/>
    <w:link w:val="3a"/>
    <w:uiPriority w:val="99"/>
    <w:rsid w:val="00684565"/>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c">
    <w:name w:val="Заголовок №3_"/>
    <w:basedOn w:val="a0"/>
    <w:link w:val="3d"/>
    <w:uiPriority w:val="99"/>
    <w:rsid w:val="00684565"/>
    <w:rPr>
      <w:rFonts w:ascii="Arial" w:hAnsi="Arial" w:cs="Arial"/>
      <w:b/>
      <w:bCs/>
      <w:i/>
      <w:iCs/>
      <w:sz w:val="20"/>
      <w:szCs w:val="20"/>
      <w:shd w:val="clear" w:color="auto" w:fill="FFFFFF"/>
    </w:rPr>
  </w:style>
  <w:style w:type="paragraph" w:customStyle="1" w:styleId="3d">
    <w:name w:val="Заголовок №3"/>
    <w:basedOn w:val="a"/>
    <w:link w:val="3c"/>
    <w:uiPriority w:val="99"/>
    <w:rsid w:val="00684565"/>
    <w:pPr>
      <w:widowControl w:val="0"/>
      <w:shd w:val="clear" w:color="auto" w:fill="FFFFFF"/>
      <w:spacing w:after="76" w:line="384" w:lineRule="exact"/>
      <w:ind w:right="142" w:hanging="600"/>
      <w:jc w:val="both"/>
      <w:outlineLvl w:val="2"/>
    </w:pPr>
    <w:rPr>
      <w:rFonts w:ascii="Arial" w:hAnsi="Arial" w:cs="Arial"/>
      <w:b/>
      <w:bCs/>
      <w:i/>
      <w:iCs/>
      <w:sz w:val="20"/>
      <w:szCs w:val="20"/>
    </w:rPr>
  </w:style>
  <w:style w:type="character" w:customStyle="1" w:styleId="37pt">
    <w:name w:val="Основной текст (3) + 7 pt"/>
    <w:aliases w:val="Не полужирный,Курсив"/>
    <w:basedOn w:val="3a"/>
    <w:uiPriority w:val="99"/>
    <w:rsid w:val="00684565"/>
    <w:rPr>
      <w:rFonts w:ascii="Arial" w:hAnsi="Arial" w:cs="Arial"/>
      <w:b/>
      <w:bCs/>
      <w:i/>
      <w:iCs/>
      <w:sz w:val="14"/>
      <w:szCs w:val="14"/>
      <w:shd w:val="clear" w:color="auto" w:fill="FFFFFF"/>
    </w:rPr>
  </w:style>
  <w:style w:type="character" w:customStyle="1" w:styleId="2d">
    <w:name w:val="Основной текст (2) + Курсив"/>
    <w:basedOn w:val="2a"/>
    <w:uiPriority w:val="99"/>
    <w:rsid w:val="00684565"/>
    <w:rPr>
      <w:rFonts w:ascii="Arial" w:hAnsi="Arial" w:cs="Arial"/>
      <w:i/>
      <w:iCs/>
      <w:sz w:val="19"/>
      <w:szCs w:val="19"/>
      <w:shd w:val="clear" w:color="auto" w:fill="FFFFFF"/>
    </w:rPr>
  </w:style>
  <w:style w:type="character" w:customStyle="1" w:styleId="230">
    <w:name w:val="Основной текст (2)3"/>
    <w:basedOn w:val="2a"/>
    <w:uiPriority w:val="99"/>
    <w:rsid w:val="00684565"/>
    <w:rPr>
      <w:rFonts w:ascii="Arial" w:hAnsi="Arial" w:cs="Arial"/>
      <w:sz w:val="19"/>
      <w:szCs w:val="19"/>
      <w:u w:val="single"/>
      <w:shd w:val="clear" w:color="auto" w:fill="FFFFFF"/>
    </w:rPr>
  </w:style>
  <w:style w:type="character" w:customStyle="1" w:styleId="61">
    <w:name w:val="Колонтитул + 6"/>
    <w:aliases w:val="5 pt1"/>
    <w:basedOn w:val="af6"/>
    <w:uiPriority w:val="99"/>
    <w:rsid w:val="00684565"/>
    <w:rPr>
      <w:rFonts w:ascii="Arial" w:hAnsi="Arial" w:cs="Arial"/>
      <w:sz w:val="13"/>
      <w:szCs w:val="13"/>
      <w:shd w:val="clear" w:color="auto" w:fill="FFFFFF"/>
    </w:rPr>
  </w:style>
  <w:style w:type="character" w:customStyle="1" w:styleId="42">
    <w:name w:val="Основной текст (4)_"/>
    <w:basedOn w:val="a0"/>
    <w:link w:val="43"/>
    <w:uiPriority w:val="99"/>
    <w:rsid w:val="00684565"/>
    <w:rPr>
      <w:rFonts w:ascii="Arial" w:hAnsi="Arial" w:cs="Arial"/>
      <w:b/>
      <w:bCs/>
      <w:i/>
      <w:iCs/>
      <w:sz w:val="18"/>
      <w:szCs w:val="18"/>
      <w:shd w:val="clear" w:color="auto" w:fill="FFFFFF"/>
    </w:rPr>
  </w:style>
  <w:style w:type="paragraph" w:customStyle="1" w:styleId="43">
    <w:name w:val="Основной текст (4)"/>
    <w:basedOn w:val="a"/>
    <w:link w:val="42"/>
    <w:uiPriority w:val="99"/>
    <w:rsid w:val="00684565"/>
    <w:pPr>
      <w:widowControl w:val="0"/>
      <w:shd w:val="clear" w:color="auto" w:fill="FFFFFF"/>
      <w:spacing w:before="180" w:after="180" w:line="240" w:lineRule="atLeast"/>
      <w:ind w:right="142" w:hanging="600"/>
      <w:jc w:val="both"/>
    </w:pPr>
    <w:rPr>
      <w:rFonts w:ascii="Arial" w:hAnsi="Arial" w:cs="Arial"/>
      <w:b/>
      <w:bCs/>
      <w:i/>
      <w:iCs/>
      <w:sz w:val="18"/>
      <w:szCs w:val="18"/>
    </w:rPr>
  </w:style>
  <w:style w:type="character" w:customStyle="1" w:styleId="3e">
    <w:name w:val="Основной текст (3) + Не полужирный"/>
    <w:basedOn w:val="3a"/>
    <w:uiPriority w:val="99"/>
    <w:rsid w:val="00684565"/>
    <w:rPr>
      <w:rFonts w:ascii="Arial" w:hAnsi="Arial" w:cs="Arial"/>
      <w:b/>
      <w:bCs/>
      <w:sz w:val="19"/>
      <w:szCs w:val="19"/>
      <w:shd w:val="clear" w:color="auto" w:fill="FFFFFF"/>
    </w:rPr>
  </w:style>
  <w:style w:type="character" w:customStyle="1" w:styleId="220">
    <w:name w:val="Основной текст (2)2"/>
    <w:basedOn w:val="2a"/>
    <w:uiPriority w:val="99"/>
    <w:rsid w:val="00684565"/>
    <w:rPr>
      <w:rFonts w:ascii="Arial" w:hAnsi="Arial" w:cs="Arial"/>
      <w:sz w:val="19"/>
      <w:szCs w:val="19"/>
      <w:u w:val="single"/>
      <w:shd w:val="clear" w:color="auto" w:fill="FFFFFF"/>
    </w:rPr>
  </w:style>
  <w:style w:type="paragraph" w:styleId="2e">
    <w:name w:val="toc 2"/>
    <w:basedOn w:val="a"/>
    <w:next w:val="a"/>
    <w:autoRedefine/>
    <w:uiPriority w:val="39"/>
    <w:unhideWhenUsed/>
    <w:rsid w:val="00684565"/>
    <w:pPr>
      <w:widowControl w:val="0"/>
      <w:spacing w:after="100" w:line="280" w:lineRule="exact"/>
      <w:ind w:left="240" w:right="142"/>
    </w:pPr>
    <w:rPr>
      <w:rFonts w:ascii="Arial Unicode MS" w:eastAsia="Arial Unicode MS" w:hAnsi="Arial Unicode MS" w:cs="Arial Unicode MS"/>
      <w:color w:val="000000"/>
      <w:lang w:val="en-US"/>
    </w:rPr>
  </w:style>
  <w:style w:type="paragraph" w:styleId="afb">
    <w:name w:val="footnote text"/>
    <w:basedOn w:val="a"/>
    <w:link w:val="afc"/>
    <w:uiPriority w:val="99"/>
    <w:semiHidden/>
    <w:unhideWhenUsed/>
    <w:rsid w:val="00684565"/>
    <w:pPr>
      <w:widowControl w:val="0"/>
      <w:spacing w:after="76" w:line="280" w:lineRule="exact"/>
      <w:ind w:right="142"/>
    </w:pPr>
    <w:rPr>
      <w:rFonts w:ascii="Arial Unicode MS" w:eastAsia="Arial Unicode MS" w:hAnsi="Arial Unicode MS" w:cs="Arial Unicode MS"/>
      <w:color w:val="000000"/>
      <w:sz w:val="20"/>
      <w:szCs w:val="20"/>
      <w:lang w:val="en-US"/>
    </w:rPr>
  </w:style>
  <w:style w:type="character" w:customStyle="1" w:styleId="afc">
    <w:name w:val="Текст сноски Знак"/>
    <w:basedOn w:val="a0"/>
    <w:link w:val="afb"/>
    <w:uiPriority w:val="99"/>
    <w:semiHidden/>
    <w:rsid w:val="00684565"/>
    <w:rPr>
      <w:rFonts w:ascii="Arial Unicode MS" w:eastAsia="Arial Unicode MS" w:hAnsi="Arial Unicode MS" w:cs="Arial Unicode MS"/>
      <w:color w:val="000000"/>
      <w:sz w:val="20"/>
      <w:szCs w:val="20"/>
      <w:lang w:val="en-US"/>
    </w:rPr>
  </w:style>
  <w:style w:type="character" w:styleId="afd">
    <w:name w:val="footnote reference"/>
    <w:basedOn w:val="a0"/>
    <w:uiPriority w:val="99"/>
    <w:semiHidden/>
    <w:unhideWhenUsed/>
    <w:rsid w:val="00684565"/>
    <w:rPr>
      <w:vertAlign w:val="superscript"/>
    </w:rPr>
  </w:style>
  <w:style w:type="character" w:customStyle="1" w:styleId="st">
    <w:name w:val="st"/>
    <w:basedOn w:val="a0"/>
    <w:rsid w:val="00684565"/>
  </w:style>
  <w:style w:type="character" w:customStyle="1" w:styleId="20">
    <w:name w:val="Заголовок 2 Знак"/>
    <w:basedOn w:val="a0"/>
    <w:link w:val="2"/>
    <w:uiPriority w:val="9"/>
    <w:semiHidden/>
    <w:rsid w:val="00045D7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5D7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45D74"/>
    <w:rPr>
      <w:b/>
      <w:bCs/>
      <w:sz w:val="28"/>
      <w:szCs w:val="28"/>
    </w:rPr>
  </w:style>
  <w:style w:type="character" w:customStyle="1" w:styleId="50">
    <w:name w:val="Заголовок 5 Знак"/>
    <w:basedOn w:val="a0"/>
    <w:link w:val="5"/>
    <w:uiPriority w:val="9"/>
    <w:semiHidden/>
    <w:rsid w:val="00045D74"/>
    <w:rPr>
      <w:b/>
      <w:bCs/>
      <w:i/>
      <w:iCs/>
      <w:sz w:val="26"/>
      <w:szCs w:val="26"/>
    </w:rPr>
  </w:style>
  <w:style w:type="character" w:customStyle="1" w:styleId="60">
    <w:name w:val="Заголовок 6 Знак"/>
    <w:basedOn w:val="a0"/>
    <w:link w:val="6"/>
    <w:uiPriority w:val="9"/>
    <w:semiHidden/>
    <w:rsid w:val="00045D74"/>
    <w:rPr>
      <w:b/>
      <w:bCs/>
    </w:rPr>
  </w:style>
  <w:style w:type="character" w:customStyle="1" w:styleId="80">
    <w:name w:val="Заголовок 8 Знак"/>
    <w:basedOn w:val="a0"/>
    <w:link w:val="8"/>
    <w:uiPriority w:val="9"/>
    <w:semiHidden/>
    <w:rsid w:val="00045D74"/>
    <w:rPr>
      <w:i/>
      <w:iCs/>
      <w:sz w:val="24"/>
      <w:szCs w:val="24"/>
    </w:rPr>
  </w:style>
  <w:style w:type="character" w:customStyle="1" w:styleId="90">
    <w:name w:val="Заголовок 9 Знак"/>
    <w:basedOn w:val="a0"/>
    <w:link w:val="9"/>
    <w:uiPriority w:val="9"/>
    <w:semiHidden/>
    <w:rsid w:val="00045D74"/>
    <w:rPr>
      <w:rFonts w:asciiTheme="majorHAnsi" w:eastAsiaTheme="majorEastAsia" w:hAnsiTheme="majorHAnsi"/>
    </w:rPr>
  </w:style>
  <w:style w:type="paragraph" w:styleId="afe">
    <w:name w:val="Title"/>
    <w:basedOn w:val="a"/>
    <w:next w:val="a"/>
    <w:link w:val="aff"/>
    <w:uiPriority w:val="10"/>
    <w:qFormat/>
    <w:rsid w:val="00045D74"/>
    <w:pPr>
      <w:spacing w:before="240" w:after="60"/>
      <w:jc w:val="center"/>
      <w:outlineLvl w:val="0"/>
    </w:pPr>
    <w:rPr>
      <w:rFonts w:asciiTheme="majorHAnsi" w:eastAsiaTheme="majorEastAsia" w:hAnsiTheme="majorHAnsi"/>
      <w:b/>
      <w:bCs/>
      <w:kern w:val="28"/>
      <w:sz w:val="32"/>
      <w:szCs w:val="32"/>
    </w:rPr>
  </w:style>
  <w:style w:type="character" w:customStyle="1" w:styleId="aff">
    <w:name w:val="Название Знак"/>
    <w:basedOn w:val="a0"/>
    <w:link w:val="afe"/>
    <w:uiPriority w:val="10"/>
    <w:rsid w:val="00045D74"/>
    <w:rPr>
      <w:rFonts w:asciiTheme="majorHAnsi" w:eastAsiaTheme="majorEastAsia" w:hAnsiTheme="majorHAnsi"/>
      <w:b/>
      <w:bCs/>
      <w:kern w:val="28"/>
      <w:sz w:val="32"/>
      <w:szCs w:val="32"/>
    </w:rPr>
  </w:style>
  <w:style w:type="paragraph" w:styleId="aff0">
    <w:name w:val="Subtitle"/>
    <w:basedOn w:val="a"/>
    <w:next w:val="a"/>
    <w:link w:val="aff1"/>
    <w:uiPriority w:val="11"/>
    <w:qFormat/>
    <w:rsid w:val="00045D74"/>
    <w:pPr>
      <w:spacing w:after="60"/>
      <w:jc w:val="center"/>
      <w:outlineLvl w:val="1"/>
    </w:pPr>
    <w:rPr>
      <w:rFonts w:asciiTheme="majorHAnsi" w:eastAsiaTheme="majorEastAsia" w:hAnsiTheme="majorHAnsi"/>
    </w:rPr>
  </w:style>
  <w:style w:type="character" w:customStyle="1" w:styleId="aff1">
    <w:name w:val="Подзаголовок Знак"/>
    <w:basedOn w:val="a0"/>
    <w:link w:val="aff0"/>
    <w:uiPriority w:val="11"/>
    <w:rsid w:val="00045D74"/>
    <w:rPr>
      <w:rFonts w:asciiTheme="majorHAnsi" w:eastAsiaTheme="majorEastAsia" w:hAnsiTheme="majorHAnsi"/>
      <w:sz w:val="24"/>
      <w:szCs w:val="24"/>
    </w:rPr>
  </w:style>
  <w:style w:type="character" w:styleId="aff2">
    <w:name w:val="Strong"/>
    <w:basedOn w:val="a0"/>
    <w:uiPriority w:val="22"/>
    <w:qFormat/>
    <w:rsid w:val="00045D74"/>
    <w:rPr>
      <w:b/>
      <w:bCs/>
    </w:rPr>
  </w:style>
  <w:style w:type="paragraph" w:styleId="2f">
    <w:name w:val="Quote"/>
    <w:basedOn w:val="a"/>
    <w:next w:val="a"/>
    <w:link w:val="2f0"/>
    <w:uiPriority w:val="29"/>
    <w:qFormat/>
    <w:rsid w:val="00045D74"/>
    <w:rPr>
      <w:i/>
    </w:rPr>
  </w:style>
  <w:style w:type="character" w:customStyle="1" w:styleId="2f0">
    <w:name w:val="Цитата 2 Знак"/>
    <w:basedOn w:val="a0"/>
    <w:link w:val="2f"/>
    <w:uiPriority w:val="29"/>
    <w:rsid w:val="00045D74"/>
    <w:rPr>
      <w:i/>
      <w:sz w:val="24"/>
      <w:szCs w:val="24"/>
    </w:rPr>
  </w:style>
  <w:style w:type="paragraph" w:styleId="aff3">
    <w:name w:val="Intense Quote"/>
    <w:basedOn w:val="a"/>
    <w:next w:val="a"/>
    <w:link w:val="aff4"/>
    <w:uiPriority w:val="30"/>
    <w:qFormat/>
    <w:rsid w:val="00045D74"/>
    <w:pPr>
      <w:ind w:left="720" w:right="720"/>
    </w:pPr>
    <w:rPr>
      <w:b/>
      <w:i/>
      <w:szCs w:val="22"/>
    </w:rPr>
  </w:style>
  <w:style w:type="character" w:customStyle="1" w:styleId="aff4">
    <w:name w:val="Выделенная цитата Знак"/>
    <w:basedOn w:val="a0"/>
    <w:link w:val="aff3"/>
    <w:uiPriority w:val="30"/>
    <w:rsid w:val="00045D74"/>
    <w:rPr>
      <w:b/>
      <w:i/>
      <w:sz w:val="24"/>
    </w:rPr>
  </w:style>
  <w:style w:type="character" w:styleId="aff5">
    <w:name w:val="Subtle Emphasis"/>
    <w:uiPriority w:val="19"/>
    <w:qFormat/>
    <w:rsid w:val="00045D74"/>
    <w:rPr>
      <w:i/>
      <w:color w:val="5A5A5A" w:themeColor="text1" w:themeTint="A5"/>
    </w:rPr>
  </w:style>
  <w:style w:type="character" w:styleId="aff6">
    <w:name w:val="Intense Emphasis"/>
    <w:basedOn w:val="a0"/>
    <w:uiPriority w:val="21"/>
    <w:qFormat/>
    <w:rsid w:val="00045D74"/>
    <w:rPr>
      <w:b/>
      <w:i/>
      <w:sz w:val="24"/>
      <w:szCs w:val="24"/>
      <w:u w:val="single"/>
    </w:rPr>
  </w:style>
  <w:style w:type="character" w:styleId="aff7">
    <w:name w:val="Subtle Reference"/>
    <w:basedOn w:val="a0"/>
    <w:uiPriority w:val="31"/>
    <w:qFormat/>
    <w:rsid w:val="00045D74"/>
    <w:rPr>
      <w:sz w:val="24"/>
      <w:szCs w:val="24"/>
      <w:u w:val="single"/>
    </w:rPr>
  </w:style>
  <w:style w:type="character" w:styleId="aff8">
    <w:name w:val="Intense Reference"/>
    <w:basedOn w:val="a0"/>
    <w:uiPriority w:val="32"/>
    <w:qFormat/>
    <w:rsid w:val="00045D74"/>
    <w:rPr>
      <w:b/>
      <w:sz w:val="24"/>
      <w:u w:val="single"/>
    </w:rPr>
  </w:style>
  <w:style w:type="character" w:styleId="aff9">
    <w:name w:val="Book Title"/>
    <w:basedOn w:val="a0"/>
    <w:uiPriority w:val="33"/>
    <w:qFormat/>
    <w:rsid w:val="00045D74"/>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045D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0685">
      <w:bodyDiv w:val="1"/>
      <w:marLeft w:val="0"/>
      <w:marRight w:val="0"/>
      <w:marTop w:val="0"/>
      <w:marBottom w:val="0"/>
      <w:divBdr>
        <w:top w:val="none" w:sz="0" w:space="0" w:color="auto"/>
        <w:left w:val="none" w:sz="0" w:space="0" w:color="auto"/>
        <w:bottom w:val="none" w:sz="0" w:space="0" w:color="auto"/>
        <w:right w:val="none" w:sz="0" w:space="0" w:color="auto"/>
      </w:divBdr>
    </w:div>
    <w:div w:id="429618311">
      <w:bodyDiv w:val="1"/>
      <w:marLeft w:val="0"/>
      <w:marRight w:val="0"/>
      <w:marTop w:val="0"/>
      <w:marBottom w:val="0"/>
      <w:divBdr>
        <w:top w:val="none" w:sz="0" w:space="0" w:color="auto"/>
        <w:left w:val="none" w:sz="0" w:space="0" w:color="auto"/>
        <w:bottom w:val="none" w:sz="0" w:space="0" w:color="auto"/>
        <w:right w:val="none" w:sz="0" w:space="0" w:color="auto"/>
      </w:divBdr>
    </w:div>
    <w:div w:id="502472373">
      <w:bodyDiv w:val="1"/>
      <w:marLeft w:val="0"/>
      <w:marRight w:val="0"/>
      <w:marTop w:val="0"/>
      <w:marBottom w:val="0"/>
      <w:divBdr>
        <w:top w:val="none" w:sz="0" w:space="0" w:color="auto"/>
        <w:left w:val="none" w:sz="0" w:space="0" w:color="auto"/>
        <w:bottom w:val="none" w:sz="0" w:space="0" w:color="auto"/>
        <w:right w:val="none" w:sz="0" w:space="0" w:color="auto"/>
      </w:divBdr>
    </w:div>
    <w:div w:id="618801078">
      <w:bodyDiv w:val="1"/>
      <w:marLeft w:val="0"/>
      <w:marRight w:val="0"/>
      <w:marTop w:val="0"/>
      <w:marBottom w:val="0"/>
      <w:divBdr>
        <w:top w:val="none" w:sz="0" w:space="0" w:color="auto"/>
        <w:left w:val="none" w:sz="0" w:space="0" w:color="auto"/>
        <w:bottom w:val="none" w:sz="0" w:space="0" w:color="auto"/>
        <w:right w:val="none" w:sz="0" w:space="0" w:color="auto"/>
      </w:divBdr>
    </w:div>
    <w:div w:id="787161512">
      <w:bodyDiv w:val="1"/>
      <w:marLeft w:val="0"/>
      <w:marRight w:val="0"/>
      <w:marTop w:val="0"/>
      <w:marBottom w:val="0"/>
      <w:divBdr>
        <w:top w:val="none" w:sz="0" w:space="0" w:color="auto"/>
        <w:left w:val="none" w:sz="0" w:space="0" w:color="auto"/>
        <w:bottom w:val="none" w:sz="0" w:space="0" w:color="auto"/>
        <w:right w:val="none" w:sz="0" w:space="0" w:color="auto"/>
      </w:divBdr>
    </w:div>
    <w:div w:id="854148726">
      <w:bodyDiv w:val="1"/>
      <w:marLeft w:val="0"/>
      <w:marRight w:val="0"/>
      <w:marTop w:val="0"/>
      <w:marBottom w:val="0"/>
      <w:divBdr>
        <w:top w:val="none" w:sz="0" w:space="0" w:color="auto"/>
        <w:left w:val="none" w:sz="0" w:space="0" w:color="auto"/>
        <w:bottom w:val="none" w:sz="0" w:space="0" w:color="auto"/>
        <w:right w:val="none" w:sz="0" w:space="0" w:color="auto"/>
      </w:divBdr>
    </w:div>
    <w:div w:id="1034621784">
      <w:bodyDiv w:val="1"/>
      <w:marLeft w:val="0"/>
      <w:marRight w:val="0"/>
      <w:marTop w:val="0"/>
      <w:marBottom w:val="0"/>
      <w:divBdr>
        <w:top w:val="none" w:sz="0" w:space="0" w:color="auto"/>
        <w:left w:val="none" w:sz="0" w:space="0" w:color="auto"/>
        <w:bottom w:val="none" w:sz="0" w:space="0" w:color="auto"/>
        <w:right w:val="none" w:sz="0" w:space="0" w:color="auto"/>
      </w:divBdr>
    </w:div>
    <w:div w:id="1045913086">
      <w:bodyDiv w:val="1"/>
      <w:marLeft w:val="0"/>
      <w:marRight w:val="0"/>
      <w:marTop w:val="0"/>
      <w:marBottom w:val="0"/>
      <w:divBdr>
        <w:top w:val="none" w:sz="0" w:space="0" w:color="auto"/>
        <w:left w:val="none" w:sz="0" w:space="0" w:color="auto"/>
        <w:bottom w:val="none" w:sz="0" w:space="0" w:color="auto"/>
        <w:right w:val="none" w:sz="0" w:space="0" w:color="auto"/>
      </w:divBdr>
    </w:div>
    <w:div w:id="1458064282">
      <w:bodyDiv w:val="1"/>
      <w:marLeft w:val="0"/>
      <w:marRight w:val="0"/>
      <w:marTop w:val="0"/>
      <w:marBottom w:val="0"/>
      <w:divBdr>
        <w:top w:val="none" w:sz="0" w:space="0" w:color="auto"/>
        <w:left w:val="none" w:sz="0" w:space="0" w:color="auto"/>
        <w:bottom w:val="none" w:sz="0" w:space="0" w:color="auto"/>
        <w:right w:val="none" w:sz="0" w:space="0" w:color="auto"/>
      </w:divBdr>
    </w:div>
    <w:div w:id="1751658729">
      <w:bodyDiv w:val="1"/>
      <w:marLeft w:val="0"/>
      <w:marRight w:val="0"/>
      <w:marTop w:val="0"/>
      <w:marBottom w:val="0"/>
      <w:divBdr>
        <w:top w:val="none" w:sz="0" w:space="0" w:color="auto"/>
        <w:left w:val="none" w:sz="0" w:space="0" w:color="auto"/>
        <w:bottom w:val="none" w:sz="0" w:space="0" w:color="auto"/>
        <w:right w:val="none" w:sz="0" w:space="0" w:color="auto"/>
      </w:divBdr>
    </w:div>
    <w:div w:id="1944148831">
      <w:bodyDiv w:val="1"/>
      <w:marLeft w:val="0"/>
      <w:marRight w:val="0"/>
      <w:marTop w:val="0"/>
      <w:marBottom w:val="0"/>
      <w:divBdr>
        <w:top w:val="none" w:sz="0" w:space="0" w:color="auto"/>
        <w:left w:val="none" w:sz="0" w:space="0" w:color="auto"/>
        <w:bottom w:val="none" w:sz="0" w:space="0" w:color="auto"/>
        <w:right w:val="none" w:sz="0" w:space="0" w:color="auto"/>
      </w:divBdr>
    </w:div>
    <w:div w:id="1985307674">
      <w:bodyDiv w:val="1"/>
      <w:marLeft w:val="0"/>
      <w:marRight w:val="0"/>
      <w:marTop w:val="0"/>
      <w:marBottom w:val="0"/>
      <w:divBdr>
        <w:top w:val="none" w:sz="0" w:space="0" w:color="auto"/>
        <w:left w:val="none" w:sz="0" w:space="0" w:color="auto"/>
        <w:bottom w:val="none" w:sz="0" w:space="0" w:color="auto"/>
        <w:right w:val="none" w:sz="0" w:space="0" w:color="auto"/>
      </w:divBdr>
    </w:div>
    <w:div w:id="2108577992">
      <w:bodyDiv w:val="1"/>
      <w:marLeft w:val="0"/>
      <w:marRight w:val="0"/>
      <w:marTop w:val="0"/>
      <w:marBottom w:val="0"/>
      <w:divBdr>
        <w:top w:val="none" w:sz="0" w:space="0" w:color="auto"/>
        <w:left w:val="none" w:sz="0" w:space="0" w:color="auto"/>
        <w:bottom w:val="none" w:sz="0" w:space="0" w:color="auto"/>
        <w:right w:val="none" w:sz="0" w:space="0" w:color="auto"/>
      </w:divBdr>
    </w:div>
    <w:div w:id="21132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tf-gafi.org/media/fatf/documents/FATF%20Standards%20-%2040%20Recommendations%20rc.pdf" TargetMode="External"/><Relationship Id="rId18" Type="http://schemas.openxmlformats.org/officeDocument/2006/relationships/hyperlink" Target="https://www.afd.fr/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fd.dgmarket.com" TargetMode="External"/><Relationship Id="rId7" Type="http://schemas.openxmlformats.org/officeDocument/2006/relationships/footnotes" Target="footnotes.xml"/><Relationship Id="rId12" Type="http://schemas.openxmlformats.org/officeDocument/2006/relationships/hyperlink" Target="https://www.cepf.net/sites/default/files/cepf-environmental-and-social-management_framework-june-2017.pdf" TargetMode="External"/><Relationship Id="rId17" Type="http://schemas.openxmlformats.org/officeDocument/2006/relationships/hyperlink" Target="http://www.cepf.net" TargetMode="External"/><Relationship Id="rId25" Type="http://schemas.openxmlformats.org/officeDocument/2006/relationships/hyperlink" Target="http://www.worldbank.org/debarr" TargetMode="External"/><Relationship Id="rId2" Type="http://schemas.openxmlformats.org/officeDocument/2006/relationships/numbering" Target="numbering.xml"/><Relationship Id="rId16" Type="http://schemas.openxmlformats.org/officeDocument/2006/relationships/hyperlink" Target="http://www.ciethicspoint.com" TargetMode="External"/><Relationship Id="rId20"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wf.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i.ethicspoint.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afd.dgmarke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epfexecutive@conservation.org" TargetMode="External"/><Relationship Id="rId22" Type="http://schemas.openxmlformats.org/officeDocument/2006/relationships/hyperlink" Target="http://afd.dgmarket.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5160-4608-4B95-8B46-17CCB4B2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21443</Words>
  <Characters>122227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WWF</Company>
  <LinksUpToDate>false</LinksUpToDate>
  <CharactersWithSpaces>143384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Papunova</dc:creator>
  <cp:lastModifiedBy>Vol3</cp:lastModifiedBy>
  <cp:revision>5</cp:revision>
  <dcterms:created xsi:type="dcterms:W3CDTF">2020-09-01T03:36:00Z</dcterms:created>
  <dcterms:modified xsi:type="dcterms:W3CDTF">2020-09-01T04:15:00Z</dcterms:modified>
</cp:coreProperties>
</file>