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8E4C" w14:textId="77777777" w:rsidR="00A06BF8" w:rsidRPr="00026224" w:rsidRDefault="00A06BF8" w:rsidP="00026224">
      <w:pPr>
        <w:rPr>
          <w:rFonts w:ascii="Verdana" w:hAnsi="Verdana"/>
          <w:sz w:val="20"/>
          <w:szCs w:val="20"/>
          <w:lang w:val="ru-RU"/>
        </w:rPr>
      </w:pPr>
      <w:bookmarkStart w:id="0" w:name="_GoBack"/>
      <w:bookmarkEnd w:id="0"/>
    </w:p>
    <w:p w14:paraId="178727E4" w14:textId="1DB30AA8" w:rsidR="003A6ACD" w:rsidRPr="00D1546D" w:rsidRDefault="00BA1DDB" w:rsidP="00D1546D">
      <w:pPr>
        <w:jc w:val="center"/>
        <w:rPr>
          <w:rFonts w:ascii="Verdana" w:hAnsi="Verdana"/>
          <w:b/>
          <w:sz w:val="28"/>
          <w:szCs w:val="20"/>
          <w:lang w:val="ru-RU"/>
        </w:rPr>
      </w:pPr>
      <w:r w:rsidRPr="00D1546D">
        <w:rPr>
          <w:rFonts w:ascii="Verdana" w:hAnsi="Verdana"/>
          <w:b/>
          <w:sz w:val="28"/>
          <w:szCs w:val="20"/>
          <w:lang w:val="ru-RU"/>
        </w:rPr>
        <w:t>Конкурс</w:t>
      </w:r>
    </w:p>
    <w:p w14:paraId="007E91E7" w14:textId="0DBE3F67" w:rsidR="003A6ACD" w:rsidRPr="00D1546D" w:rsidRDefault="00BA1DDB" w:rsidP="00D1546D">
      <w:pPr>
        <w:jc w:val="center"/>
        <w:rPr>
          <w:rFonts w:ascii="Verdana" w:hAnsi="Verdana"/>
          <w:b/>
          <w:sz w:val="28"/>
          <w:szCs w:val="20"/>
          <w:lang w:val="ru-RU"/>
        </w:rPr>
      </w:pPr>
      <w:r w:rsidRPr="00D1546D">
        <w:rPr>
          <w:rFonts w:ascii="Verdana" w:hAnsi="Verdana"/>
          <w:b/>
          <w:sz w:val="28"/>
          <w:szCs w:val="20"/>
          <w:lang w:val="ru-RU"/>
        </w:rPr>
        <w:t>На Получение Большого Гранта</w:t>
      </w:r>
    </w:p>
    <w:p w14:paraId="12AFF2A2" w14:textId="3113A4ED" w:rsidR="003A6ACD" w:rsidRPr="00D1546D" w:rsidRDefault="00BA1DDB" w:rsidP="00D1546D">
      <w:pPr>
        <w:jc w:val="center"/>
        <w:rPr>
          <w:rFonts w:ascii="Verdana" w:hAnsi="Verdana"/>
          <w:b/>
          <w:sz w:val="28"/>
          <w:szCs w:val="20"/>
          <w:lang w:val="ru-RU"/>
        </w:rPr>
      </w:pPr>
      <w:r w:rsidRPr="00D1546D">
        <w:rPr>
          <w:rFonts w:ascii="Verdana" w:hAnsi="Verdana"/>
          <w:b/>
          <w:sz w:val="28"/>
          <w:szCs w:val="20"/>
          <w:lang w:val="ru-RU"/>
        </w:rPr>
        <w:t>Очаг Биоразнообразия в Горах Центральной Азии</w:t>
      </w:r>
    </w:p>
    <w:p w14:paraId="74FFDB08" w14:textId="77777777" w:rsidR="008C6E41" w:rsidRPr="00026224" w:rsidRDefault="008C6E41" w:rsidP="00026224">
      <w:pPr>
        <w:rPr>
          <w:rFonts w:ascii="Verdana" w:hAnsi="Verdana"/>
          <w:sz w:val="20"/>
          <w:szCs w:val="20"/>
          <w:lang w:val="ru-RU"/>
        </w:rPr>
      </w:pPr>
    </w:p>
    <w:p w14:paraId="22CC4691" w14:textId="5FDB5841" w:rsidR="00F112A4" w:rsidRPr="000C6EA7" w:rsidRDefault="00BA1DDB" w:rsidP="000C6EA7">
      <w:pPr>
        <w:jc w:val="center"/>
        <w:rPr>
          <w:rFonts w:ascii="Verdana" w:hAnsi="Verdana"/>
          <w:b/>
          <w:sz w:val="28"/>
          <w:szCs w:val="20"/>
          <w:lang w:val="ru-RU"/>
        </w:rPr>
      </w:pPr>
      <w:r w:rsidRPr="000C6EA7">
        <w:rPr>
          <w:rFonts w:ascii="Verdana" w:hAnsi="Verdana"/>
          <w:b/>
          <w:sz w:val="28"/>
          <w:szCs w:val="20"/>
          <w:lang w:val="ru-RU"/>
        </w:rPr>
        <w:t>Большие Г</w:t>
      </w:r>
      <w:r w:rsidR="00DB64E0" w:rsidRPr="000C6EA7">
        <w:rPr>
          <w:rFonts w:ascii="Verdana" w:hAnsi="Verdana"/>
          <w:b/>
          <w:sz w:val="28"/>
          <w:szCs w:val="20"/>
          <w:lang w:val="ru-RU"/>
        </w:rPr>
        <w:t>ранты</w:t>
      </w:r>
    </w:p>
    <w:p w14:paraId="58175642" w14:textId="77777777" w:rsidR="008C6E41" w:rsidRPr="00026224" w:rsidRDefault="008C6E41" w:rsidP="00026224">
      <w:pPr>
        <w:rPr>
          <w:rFonts w:ascii="Verdana" w:hAnsi="Verdana"/>
          <w:sz w:val="20"/>
          <w:szCs w:val="20"/>
          <w:lang w:val="ru-RU"/>
        </w:rPr>
      </w:pPr>
    </w:p>
    <w:p w14:paraId="0525832F" w14:textId="77777777" w:rsidR="00BB0BBA" w:rsidRDefault="00107337" w:rsidP="00026224">
      <w:pPr>
        <w:rPr>
          <w:rFonts w:ascii="Verdana" w:hAnsi="Verdana"/>
          <w:sz w:val="20"/>
          <w:szCs w:val="20"/>
          <w:lang w:val="ru-RU"/>
        </w:rPr>
      </w:pPr>
      <w:r w:rsidRPr="000C6EA7">
        <w:rPr>
          <w:rFonts w:ascii="Verdana" w:hAnsi="Verdana"/>
          <w:b/>
          <w:sz w:val="20"/>
          <w:szCs w:val="20"/>
          <w:lang w:val="ru-RU"/>
        </w:rPr>
        <w:t>Страны</w:t>
      </w:r>
      <w:r w:rsidR="00970AB8" w:rsidRPr="00026224">
        <w:rPr>
          <w:rFonts w:ascii="Verdana" w:hAnsi="Verdana"/>
          <w:sz w:val="20"/>
          <w:szCs w:val="20"/>
          <w:lang w:val="ru-RU"/>
        </w:rPr>
        <w:t>:</w:t>
      </w:r>
      <w:r w:rsidR="00970AB8" w:rsidRPr="00026224">
        <w:rPr>
          <w:rFonts w:ascii="Verdana" w:hAnsi="Verdana"/>
          <w:sz w:val="20"/>
          <w:szCs w:val="20"/>
          <w:lang w:val="ru-RU"/>
        </w:rPr>
        <w:tab/>
      </w:r>
      <w:r w:rsidR="00BB0BBA">
        <w:rPr>
          <w:rFonts w:ascii="Verdana" w:hAnsi="Verdana"/>
          <w:sz w:val="20"/>
          <w:szCs w:val="20"/>
          <w:lang w:val="ru-RU"/>
        </w:rPr>
        <w:tab/>
      </w:r>
      <w:r w:rsidR="00BB0BBA">
        <w:rPr>
          <w:rFonts w:ascii="Verdana" w:hAnsi="Verdana"/>
          <w:sz w:val="20"/>
          <w:szCs w:val="20"/>
          <w:lang w:val="ru-RU"/>
        </w:rPr>
        <w:tab/>
      </w:r>
      <w:r w:rsidR="00BB0BBA">
        <w:rPr>
          <w:rFonts w:ascii="Verdana" w:hAnsi="Verdana"/>
          <w:sz w:val="20"/>
          <w:szCs w:val="20"/>
          <w:lang w:val="ru-RU"/>
        </w:rPr>
        <w:tab/>
      </w:r>
      <w:r w:rsidR="00016B4F" w:rsidRPr="00026224">
        <w:rPr>
          <w:rFonts w:ascii="Verdana" w:hAnsi="Verdana"/>
          <w:sz w:val="20"/>
          <w:szCs w:val="20"/>
          <w:lang w:val="ru-RU"/>
        </w:rPr>
        <w:t xml:space="preserve">Казахстан, Кыргызстан, Таджикистан, </w:t>
      </w:r>
    </w:p>
    <w:p w14:paraId="5D714BFC" w14:textId="0564BFFA" w:rsidR="00970AB8" w:rsidRPr="00026224" w:rsidRDefault="00016B4F" w:rsidP="00BB0BBA">
      <w:pPr>
        <w:ind w:left="2880" w:firstLine="720"/>
        <w:rPr>
          <w:rFonts w:ascii="Verdana" w:hAnsi="Verdana"/>
          <w:sz w:val="20"/>
          <w:szCs w:val="20"/>
          <w:lang w:val="ru-RU"/>
        </w:rPr>
      </w:pPr>
      <w:r w:rsidRPr="00026224">
        <w:rPr>
          <w:rFonts w:ascii="Verdana" w:hAnsi="Verdana"/>
          <w:sz w:val="20"/>
          <w:szCs w:val="20"/>
          <w:lang w:val="ru-RU"/>
        </w:rPr>
        <w:t>Туркменистан и Узбекистан</w:t>
      </w:r>
    </w:p>
    <w:p w14:paraId="79F6D2EA" w14:textId="77777777" w:rsidR="00970AB8" w:rsidRPr="00026224" w:rsidRDefault="00970AB8" w:rsidP="00026224">
      <w:pPr>
        <w:rPr>
          <w:rFonts w:ascii="Verdana" w:hAnsi="Verdana"/>
          <w:sz w:val="20"/>
          <w:szCs w:val="20"/>
          <w:lang w:val="ru-RU"/>
        </w:rPr>
      </w:pPr>
    </w:p>
    <w:p w14:paraId="1255112C" w14:textId="09DE1D4A" w:rsidR="008C6E41" w:rsidRPr="00026224" w:rsidRDefault="00107337" w:rsidP="00026224">
      <w:pPr>
        <w:rPr>
          <w:rFonts w:ascii="Verdana" w:hAnsi="Verdana"/>
          <w:sz w:val="20"/>
          <w:szCs w:val="20"/>
          <w:lang w:val="ru-RU"/>
        </w:rPr>
      </w:pPr>
      <w:r w:rsidRPr="000C6EA7">
        <w:rPr>
          <w:rFonts w:ascii="Verdana" w:hAnsi="Verdana"/>
          <w:b/>
          <w:sz w:val="20"/>
          <w:szCs w:val="20"/>
          <w:lang w:val="ru-RU"/>
        </w:rPr>
        <w:t>Открытие конкурса</w:t>
      </w:r>
      <w:r w:rsidR="008C6E41" w:rsidRPr="00026224">
        <w:rPr>
          <w:rFonts w:ascii="Verdana" w:hAnsi="Verdana"/>
          <w:sz w:val="20"/>
          <w:szCs w:val="20"/>
          <w:lang w:val="ru-RU"/>
        </w:rPr>
        <w:t xml:space="preserve">: </w:t>
      </w:r>
      <w:r w:rsidR="008C6E41" w:rsidRPr="00026224">
        <w:rPr>
          <w:rFonts w:ascii="Verdana" w:hAnsi="Verdana"/>
          <w:sz w:val="20"/>
          <w:szCs w:val="20"/>
          <w:lang w:val="ru-RU"/>
        </w:rPr>
        <w:tab/>
      </w:r>
      <w:r w:rsidR="00637966" w:rsidRPr="00026224">
        <w:rPr>
          <w:rFonts w:ascii="Verdana" w:hAnsi="Verdana"/>
          <w:sz w:val="20"/>
          <w:szCs w:val="20"/>
          <w:lang w:val="ru-RU"/>
        </w:rPr>
        <w:tab/>
      </w:r>
      <w:r w:rsidR="00BB0BBA">
        <w:rPr>
          <w:rFonts w:ascii="Verdana" w:hAnsi="Verdana"/>
          <w:sz w:val="20"/>
          <w:szCs w:val="20"/>
          <w:lang w:val="ru-RU"/>
        </w:rPr>
        <w:t>Вторник</w:t>
      </w:r>
      <w:r w:rsidR="001E7BCE" w:rsidRPr="00026224">
        <w:rPr>
          <w:rFonts w:ascii="Verdana" w:hAnsi="Verdana"/>
          <w:sz w:val="20"/>
          <w:szCs w:val="20"/>
          <w:lang w:val="ru-RU"/>
        </w:rPr>
        <w:t xml:space="preserve">, </w:t>
      </w:r>
      <w:r w:rsidR="00BB0BBA">
        <w:rPr>
          <w:rFonts w:ascii="Verdana" w:hAnsi="Verdana"/>
          <w:sz w:val="20"/>
          <w:szCs w:val="20"/>
          <w:lang w:val="ru-RU"/>
        </w:rPr>
        <w:t>15</w:t>
      </w:r>
      <w:r w:rsidR="001E7BCE" w:rsidRPr="00026224">
        <w:rPr>
          <w:rFonts w:ascii="Verdana" w:hAnsi="Verdana"/>
          <w:sz w:val="20"/>
          <w:szCs w:val="20"/>
          <w:lang w:val="ru-RU"/>
        </w:rPr>
        <w:t xml:space="preserve"> </w:t>
      </w:r>
      <w:r w:rsidR="00BB0BBA">
        <w:rPr>
          <w:rFonts w:ascii="Verdana" w:hAnsi="Verdana"/>
          <w:sz w:val="20"/>
          <w:szCs w:val="20"/>
          <w:lang w:val="ru-RU"/>
        </w:rPr>
        <w:t>ноября</w:t>
      </w:r>
      <w:r w:rsidR="00016B4F" w:rsidRPr="00026224">
        <w:rPr>
          <w:rFonts w:ascii="Verdana" w:hAnsi="Verdana"/>
          <w:sz w:val="20"/>
          <w:szCs w:val="20"/>
          <w:lang w:val="ru-RU"/>
        </w:rPr>
        <w:t>,</w:t>
      </w:r>
      <w:r w:rsidR="001E7BCE" w:rsidRPr="00026224">
        <w:rPr>
          <w:rFonts w:ascii="Verdana" w:hAnsi="Verdana"/>
          <w:sz w:val="20"/>
          <w:szCs w:val="20"/>
          <w:lang w:val="ru-RU"/>
        </w:rPr>
        <w:t xml:space="preserve"> 202</w:t>
      </w:r>
      <w:r w:rsidR="00BB0BBA">
        <w:rPr>
          <w:rFonts w:ascii="Verdana" w:hAnsi="Verdana"/>
          <w:sz w:val="20"/>
          <w:szCs w:val="20"/>
          <w:lang w:val="ru-RU"/>
        </w:rPr>
        <w:t>2</w:t>
      </w:r>
      <w:r w:rsidR="00016B4F" w:rsidRPr="00026224">
        <w:rPr>
          <w:rFonts w:ascii="Verdana" w:hAnsi="Verdana"/>
          <w:sz w:val="20"/>
          <w:szCs w:val="20"/>
          <w:lang w:val="ru-RU"/>
        </w:rPr>
        <w:t xml:space="preserve"> г.</w:t>
      </w:r>
    </w:p>
    <w:p w14:paraId="57D7AC4D" w14:textId="77777777" w:rsidR="00970AB8" w:rsidRPr="00026224" w:rsidRDefault="00970AB8" w:rsidP="00026224">
      <w:pPr>
        <w:rPr>
          <w:rFonts w:ascii="Verdana" w:hAnsi="Verdana"/>
          <w:sz w:val="20"/>
          <w:szCs w:val="20"/>
          <w:lang w:val="ru-RU"/>
        </w:rPr>
      </w:pPr>
    </w:p>
    <w:p w14:paraId="3A07E005" w14:textId="48056F38" w:rsidR="001E7BCE" w:rsidRPr="00026224" w:rsidRDefault="00107337" w:rsidP="00026224">
      <w:pPr>
        <w:rPr>
          <w:rFonts w:ascii="Verdana" w:hAnsi="Verdana"/>
          <w:sz w:val="20"/>
          <w:szCs w:val="20"/>
          <w:lang w:val="ru-RU"/>
        </w:rPr>
      </w:pPr>
      <w:r w:rsidRPr="000C6EA7">
        <w:rPr>
          <w:rFonts w:ascii="Verdana" w:hAnsi="Verdana"/>
          <w:b/>
          <w:sz w:val="20"/>
          <w:szCs w:val="20"/>
          <w:lang w:val="ru-RU"/>
        </w:rPr>
        <w:t>Закрытие конкурса</w:t>
      </w:r>
      <w:r w:rsidR="008C6E41" w:rsidRPr="00026224">
        <w:rPr>
          <w:rFonts w:ascii="Verdana" w:hAnsi="Verdana"/>
          <w:sz w:val="20"/>
          <w:szCs w:val="20"/>
          <w:lang w:val="ru-RU"/>
        </w:rPr>
        <w:t xml:space="preserve">: </w:t>
      </w:r>
      <w:r w:rsidR="008C6E41" w:rsidRPr="00026224">
        <w:rPr>
          <w:rFonts w:ascii="Verdana" w:hAnsi="Verdana"/>
          <w:sz w:val="20"/>
          <w:szCs w:val="20"/>
          <w:lang w:val="ru-RU"/>
        </w:rPr>
        <w:tab/>
      </w:r>
      <w:r w:rsidR="00637966" w:rsidRPr="00026224">
        <w:rPr>
          <w:rFonts w:ascii="Verdana" w:hAnsi="Verdana"/>
          <w:sz w:val="20"/>
          <w:szCs w:val="20"/>
          <w:lang w:val="ru-RU"/>
        </w:rPr>
        <w:tab/>
      </w:r>
      <w:r w:rsidR="00BB0BBA">
        <w:rPr>
          <w:rFonts w:ascii="Verdana" w:hAnsi="Verdana"/>
          <w:sz w:val="20"/>
          <w:szCs w:val="20"/>
          <w:lang w:val="ru-RU"/>
        </w:rPr>
        <w:t>Вторник</w:t>
      </w:r>
      <w:r w:rsidR="001E7BCE" w:rsidRPr="00026224">
        <w:rPr>
          <w:rFonts w:ascii="Verdana" w:hAnsi="Verdana"/>
          <w:sz w:val="20"/>
          <w:szCs w:val="20"/>
          <w:lang w:val="ru-RU"/>
        </w:rPr>
        <w:t xml:space="preserve">, </w:t>
      </w:r>
      <w:r w:rsidR="00BB0BBA">
        <w:rPr>
          <w:rFonts w:ascii="Verdana" w:hAnsi="Verdana"/>
          <w:sz w:val="20"/>
          <w:szCs w:val="20"/>
          <w:lang w:val="ru-RU"/>
        </w:rPr>
        <w:t>10</w:t>
      </w:r>
      <w:r w:rsidR="001E7BCE" w:rsidRPr="00026224">
        <w:rPr>
          <w:rFonts w:ascii="Verdana" w:hAnsi="Verdana"/>
          <w:sz w:val="20"/>
          <w:szCs w:val="20"/>
          <w:lang w:val="ru-RU"/>
        </w:rPr>
        <w:t xml:space="preserve"> </w:t>
      </w:r>
      <w:r w:rsidR="00BB0BBA">
        <w:rPr>
          <w:rFonts w:ascii="Verdana" w:hAnsi="Verdana"/>
          <w:sz w:val="20"/>
          <w:szCs w:val="20"/>
          <w:lang w:val="ru-RU"/>
        </w:rPr>
        <w:t>января</w:t>
      </w:r>
      <w:r w:rsidR="001E7BCE" w:rsidRPr="00026224">
        <w:rPr>
          <w:rFonts w:ascii="Verdana" w:hAnsi="Verdana"/>
          <w:sz w:val="20"/>
          <w:szCs w:val="20"/>
          <w:lang w:val="ru-RU"/>
        </w:rPr>
        <w:t xml:space="preserve"> 202</w:t>
      </w:r>
      <w:r w:rsidR="00BB0BBA">
        <w:rPr>
          <w:rFonts w:ascii="Verdana" w:hAnsi="Verdana"/>
          <w:sz w:val="20"/>
          <w:szCs w:val="20"/>
          <w:lang w:val="ru-RU"/>
        </w:rPr>
        <w:t>3</w:t>
      </w:r>
      <w:r w:rsidR="00016B4F" w:rsidRPr="00026224">
        <w:rPr>
          <w:rFonts w:ascii="Verdana" w:hAnsi="Verdana"/>
          <w:sz w:val="20"/>
          <w:szCs w:val="20"/>
          <w:lang w:val="ru-RU"/>
        </w:rPr>
        <w:t xml:space="preserve"> г.</w:t>
      </w:r>
    </w:p>
    <w:p w14:paraId="5B29EF3D" w14:textId="20589E39" w:rsidR="001E7BCE" w:rsidRPr="00C05664" w:rsidRDefault="00004700" w:rsidP="000C6EA7">
      <w:pPr>
        <w:ind w:left="2880" w:firstLine="720"/>
        <w:rPr>
          <w:rFonts w:ascii="Verdana" w:hAnsi="Verdana"/>
          <w:sz w:val="20"/>
          <w:szCs w:val="20"/>
          <w:lang w:val="ru-RU"/>
        </w:rPr>
      </w:pPr>
      <w:r>
        <w:rPr>
          <w:rFonts w:ascii="Verdana" w:hAnsi="Verdana"/>
          <w:sz w:val="20"/>
          <w:szCs w:val="20"/>
          <w:lang w:val="ru-RU"/>
        </w:rPr>
        <w:t>10</w:t>
      </w:r>
      <w:r w:rsidR="001E7BCE" w:rsidRPr="00C05664">
        <w:rPr>
          <w:rFonts w:ascii="Verdana" w:hAnsi="Verdana"/>
          <w:sz w:val="20"/>
          <w:szCs w:val="20"/>
          <w:lang w:val="ru-RU"/>
        </w:rPr>
        <w:t xml:space="preserve">:00: </w:t>
      </w:r>
      <w:r w:rsidR="001E7BCE" w:rsidRPr="000C6EA7">
        <w:rPr>
          <w:rFonts w:ascii="Verdana" w:hAnsi="Verdana"/>
          <w:sz w:val="20"/>
          <w:szCs w:val="20"/>
          <w:lang w:val="en-US"/>
        </w:rPr>
        <w:t>Ashgabat</w:t>
      </w:r>
      <w:r w:rsidR="001E7BCE" w:rsidRPr="00C05664">
        <w:rPr>
          <w:rFonts w:ascii="Verdana" w:hAnsi="Verdana"/>
          <w:sz w:val="20"/>
          <w:szCs w:val="20"/>
          <w:lang w:val="ru-RU"/>
        </w:rPr>
        <w:t xml:space="preserve">, </w:t>
      </w:r>
      <w:r w:rsidR="001E7BCE" w:rsidRPr="000C6EA7">
        <w:rPr>
          <w:rFonts w:ascii="Verdana" w:hAnsi="Verdana"/>
          <w:sz w:val="20"/>
          <w:szCs w:val="20"/>
          <w:lang w:val="en-US"/>
        </w:rPr>
        <w:t>Dushanbe</w:t>
      </w:r>
      <w:r w:rsidR="001E7BCE" w:rsidRPr="00C05664">
        <w:rPr>
          <w:rFonts w:ascii="Verdana" w:hAnsi="Verdana"/>
          <w:sz w:val="20"/>
          <w:szCs w:val="20"/>
          <w:lang w:val="ru-RU"/>
        </w:rPr>
        <w:t xml:space="preserve">, </w:t>
      </w:r>
      <w:r w:rsidR="001E7BCE" w:rsidRPr="000C6EA7">
        <w:rPr>
          <w:rFonts w:ascii="Verdana" w:hAnsi="Verdana"/>
          <w:sz w:val="20"/>
          <w:szCs w:val="20"/>
          <w:lang w:val="en-US"/>
        </w:rPr>
        <w:t>Tashkent</w:t>
      </w:r>
    </w:p>
    <w:p w14:paraId="32CA73D0" w14:textId="1372357F" w:rsidR="008C6E41" w:rsidRPr="00C05664" w:rsidRDefault="00004700" w:rsidP="000C6EA7">
      <w:pPr>
        <w:ind w:left="2880" w:firstLine="720"/>
        <w:rPr>
          <w:rFonts w:ascii="Verdana" w:hAnsi="Verdana"/>
          <w:sz w:val="20"/>
          <w:szCs w:val="20"/>
          <w:lang w:val="ru-RU"/>
        </w:rPr>
      </w:pPr>
      <w:r>
        <w:rPr>
          <w:rFonts w:ascii="Verdana" w:hAnsi="Verdana"/>
          <w:sz w:val="20"/>
          <w:szCs w:val="20"/>
          <w:lang w:val="ru-RU"/>
        </w:rPr>
        <w:t>11</w:t>
      </w:r>
      <w:r w:rsidR="001E7BCE" w:rsidRPr="00C05664">
        <w:rPr>
          <w:rFonts w:ascii="Verdana" w:hAnsi="Verdana"/>
          <w:sz w:val="20"/>
          <w:szCs w:val="20"/>
          <w:lang w:val="ru-RU"/>
        </w:rPr>
        <w:t xml:space="preserve">:00: </w:t>
      </w:r>
      <w:r w:rsidR="001E7BCE" w:rsidRPr="000C6EA7">
        <w:rPr>
          <w:rFonts w:ascii="Verdana" w:hAnsi="Verdana"/>
          <w:sz w:val="20"/>
          <w:szCs w:val="20"/>
          <w:lang w:val="en-US"/>
        </w:rPr>
        <w:t>Almaty</w:t>
      </w:r>
      <w:r w:rsidR="001E7BCE" w:rsidRPr="00C05664">
        <w:rPr>
          <w:rFonts w:ascii="Verdana" w:hAnsi="Verdana"/>
          <w:sz w:val="20"/>
          <w:szCs w:val="20"/>
          <w:lang w:val="ru-RU"/>
        </w:rPr>
        <w:t xml:space="preserve">, </w:t>
      </w:r>
      <w:r w:rsidR="001E7BCE" w:rsidRPr="000C6EA7">
        <w:rPr>
          <w:rFonts w:ascii="Verdana" w:hAnsi="Verdana"/>
          <w:sz w:val="20"/>
          <w:szCs w:val="20"/>
          <w:lang w:val="en-US"/>
        </w:rPr>
        <w:t>Bishkek</w:t>
      </w:r>
    </w:p>
    <w:p w14:paraId="3DA341E1" w14:textId="3B2334DF" w:rsidR="00970AB8" w:rsidRPr="00C05664" w:rsidRDefault="00970AB8" w:rsidP="00026224">
      <w:pPr>
        <w:rPr>
          <w:rFonts w:ascii="Verdana" w:hAnsi="Verdana"/>
          <w:sz w:val="20"/>
          <w:szCs w:val="20"/>
          <w:lang w:val="ru-RU"/>
        </w:rPr>
      </w:pPr>
    </w:p>
    <w:p w14:paraId="615B6937" w14:textId="10D72EBE" w:rsidR="00970AB8" w:rsidRPr="00026224" w:rsidRDefault="004E716F" w:rsidP="00026224">
      <w:pPr>
        <w:rPr>
          <w:rFonts w:ascii="Verdana" w:hAnsi="Verdana"/>
          <w:sz w:val="20"/>
          <w:szCs w:val="20"/>
          <w:lang w:val="ru-RU"/>
        </w:rPr>
      </w:pPr>
      <w:r w:rsidRPr="000C6EA7">
        <w:rPr>
          <w:rFonts w:ascii="Verdana" w:hAnsi="Verdana"/>
          <w:b/>
          <w:sz w:val="20"/>
          <w:szCs w:val="20"/>
          <w:lang w:val="ru-RU"/>
        </w:rPr>
        <w:t>Размер гранта</w:t>
      </w:r>
      <w:r w:rsidR="00970AB8" w:rsidRPr="00026224">
        <w:rPr>
          <w:rFonts w:ascii="Verdana" w:hAnsi="Verdana"/>
          <w:sz w:val="20"/>
          <w:szCs w:val="20"/>
          <w:lang w:val="ru-RU"/>
        </w:rPr>
        <w:t>:</w:t>
      </w:r>
      <w:r w:rsidR="0067643F" w:rsidRPr="00026224">
        <w:rPr>
          <w:rFonts w:ascii="Verdana" w:hAnsi="Verdana"/>
          <w:sz w:val="20"/>
          <w:szCs w:val="20"/>
          <w:lang w:val="ru-RU"/>
        </w:rPr>
        <w:tab/>
      </w:r>
      <w:r w:rsidR="0067643F" w:rsidRPr="00026224">
        <w:rPr>
          <w:rFonts w:ascii="Verdana" w:hAnsi="Verdana"/>
          <w:sz w:val="20"/>
          <w:szCs w:val="20"/>
          <w:lang w:val="ru-RU"/>
        </w:rPr>
        <w:tab/>
      </w:r>
      <w:r w:rsidR="0067643F" w:rsidRPr="00026224">
        <w:rPr>
          <w:rFonts w:ascii="Verdana" w:hAnsi="Verdana"/>
          <w:sz w:val="20"/>
          <w:szCs w:val="20"/>
          <w:lang w:val="ru-RU"/>
        </w:rPr>
        <w:tab/>
      </w:r>
      <w:r w:rsidR="00107337" w:rsidRPr="00026224">
        <w:rPr>
          <w:rFonts w:ascii="Verdana" w:hAnsi="Verdana"/>
          <w:sz w:val="20"/>
          <w:szCs w:val="20"/>
          <w:lang w:val="ru-RU"/>
        </w:rPr>
        <w:t xml:space="preserve">от </w:t>
      </w:r>
      <w:r w:rsidR="00BB1EA1">
        <w:rPr>
          <w:rFonts w:ascii="Verdana" w:hAnsi="Verdana"/>
          <w:sz w:val="20"/>
          <w:szCs w:val="20"/>
          <w:lang w:val="ru-RU"/>
        </w:rPr>
        <w:t>5</w:t>
      </w:r>
      <w:r w:rsidR="00333BB0" w:rsidRPr="00026224">
        <w:rPr>
          <w:rFonts w:ascii="Verdana" w:hAnsi="Verdana"/>
          <w:sz w:val="20"/>
          <w:szCs w:val="20"/>
          <w:lang w:val="ru-RU"/>
        </w:rPr>
        <w:t>0,000</w:t>
      </w:r>
      <w:r w:rsidR="00A06BF8" w:rsidRPr="00026224">
        <w:rPr>
          <w:rFonts w:ascii="Verdana" w:hAnsi="Verdana"/>
          <w:sz w:val="20"/>
          <w:szCs w:val="20"/>
          <w:lang w:val="ru-RU"/>
        </w:rPr>
        <w:t xml:space="preserve"> </w:t>
      </w:r>
      <w:r w:rsidR="00107337" w:rsidRPr="00026224">
        <w:rPr>
          <w:rFonts w:ascii="Verdana" w:hAnsi="Verdana"/>
          <w:sz w:val="20"/>
          <w:szCs w:val="20"/>
          <w:lang w:val="ru-RU"/>
        </w:rPr>
        <w:t xml:space="preserve">до </w:t>
      </w:r>
      <w:r w:rsidR="00333BB0" w:rsidRPr="00026224">
        <w:rPr>
          <w:rFonts w:ascii="Verdana" w:hAnsi="Verdana"/>
          <w:sz w:val="20"/>
          <w:szCs w:val="20"/>
          <w:lang w:val="ru-RU"/>
        </w:rPr>
        <w:t>150,000</w:t>
      </w:r>
      <w:r w:rsidR="00107337" w:rsidRPr="00026224">
        <w:rPr>
          <w:rFonts w:ascii="Verdana" w:hAnsi="Verdana"/>
          <w:sz w:val="20"/>
          <w:szCs w:val="20"/>
          <w:lang w:val="ru-RU"/>
        </w:rPr>
        <w:t xml:space="preserve"> долларов США</w:t>
      </w:r>
    </w:p>
    <w:p w14:paraId="2B30304F" w14:textId="77777777" w:rsidR="00FA3914" w:rsidRPr="00026224" w:rsidRDefault="00FA3914" w:rsidP="00026224">
      <w:pPr>
        <w:rPr>
          <w:rFonts w:ascii="Verdana" w:hAnsi="Verdana"/>
          <w:sz w:val="20"/>
          <w:szCs w:val="20"/>
          <w:lang w:val="ru-RU"/>
        </w:rPr>
      </w:pPr>
    </w:p>
    <w:p w14:paraId="72BA1A2B" w14:textId="5DCA6832" w:rsidR="00FA3914" w:rsidRPr="002A0819" w:rsidRDefault="00745B39" w:rsidP="00026224">
      <w:pPr>
        <w:rPr>
          <w:rFonts w:ascii="Verdana" w:hAnsi="Verdana"/>
          <w:b/>
          <w:sz w:val="20"/>
          <w:szCs w:val="20"/>
          <w:lang w:val="ru-RU"/>
        </w:rPr>
      </w:pPr>
      <w:r w:rsidRPr="002A0819">
        <w:rPr>
          <w:rFonts w:ascii="Verdana" w:hAnsi="Verdana"/>
          <w:b/>
          <w:sz w:val="20"/>
          <w:szCs w:val="20"/>
          <w:lang w:val="ru-RU"/>
        </w:rPr>
        <w:t>ПИСЬМА-ЗАПРОСЫ ПРИНИМАЮТСЯ ТОЛЬКО НА АНГЛИЙСКОМ ЯЗЫКЕ.</w:t>
      </w:r>
    </w:p>
    <w:p w14:paraId="1BC9B879" w14:textId="76FEB233" w:rsidR="008C6E41" w:rsidRPr="00026224" w:rsidRDefault="008C6E41" w:rsidP="00026224">
      <w:pPr>
        <w:rPr>
          <w:rFonts w:ascii="Verdana" w:hAnsi="Verdana"/>
          <w:sz w:val="20"/>
          <w:szCs w:val="20"/>
          <w:lang w:val="ru-RU"/>
        </w:rPr>
      </w:pPr>
    </w:p>
    <w:p w14:paraId="24B6BF7E" w14:textId="79CB195D" w:rsidR="008C6E41" w:rsidRPr="00C84A7B" w:rsidRDefault="00745B39" w:rsidP="00004700">
      <w:pPr>
        <w:rPr>
          <w:rFonts w:ascii="Verdana" w:hAnsi="Verdana"/>
          <w:sz w:val="20"/>
          <w:szCs w:val="20"/>
          <w:lang w:val="ru-RU"/>
        </w:rPr>
      </w:pPr>
      <w:r w:rsidRPr="00C84A7B">
        <w:rPr>
          <w:rFonts w:ascii="Verdana" w:hAnsi="Verdana"/>
          <w:sz w:val="20"/>
          <w:szCs w:val="20"/>
          <w:lang w:val="ru-RU"/>
        </w:rPr>
        <w:t xml:space="preserve">Фонд </w:t>
      </w:r>
      <w:r w:rsidR="00107337" w:rsidRPr="00C84A7B">
        <w:rPr>
          <w:rFonts w:ascii="Verdana" w:hAnsi="Verdana"/>
          <w:sz w:val="20"/>
          <w:szCs w:val="20"/>
        </w:rPr>
        <w:t>CEPF</w:t>
      </w:r>
      <w:r w:rsidR="00107337" w:rsidRPr="00C84A7B">
        <w:rPr>
          <w:rFonts w:ascii="Verdana" w:hAnsi="Verdana"/>
          <w:sz w:val="20"/>
          <w:szCs w:val="20"/>
          <w:lang w:val="ru-RU"/>
        </w:rPr>
        <w:t xml:space="preserve"> и </w:t>
      </w:r>
      <w:r w:rsidRPr="00C84A7B">
        <w:rPr>
          <w:rFonts w:ascii="Verdana" w:hAnsi="Verdana"/>
          <w:sz w:val="20"/>
          <w:szCs w:val="20"/>
          <w:lang w:val="ru-RU"/>
        </w:rPr>
        <w:t xml:space="preserve">региональная команда управления проектом, </w:t>
      </w:r>
      <w:r w:rsidRPr="00C84A7B">
        <w:rPr>
          <w:rFonts w:ascii="Verdana" w:hAnsi="Verdana"/>
          <w:sz w:val="20"/>
          <w:szCs w:val="20"/>
        </w:rPr>
        <w:t>WWF</w:t>
      </w:r>
      <w:r w:rsidRPr="00C84A7B">
        <w:rPr>
          <w:rFonts w:ascii="Verdana" w:hAnsi="Verdana"/>
          <w:sz w:val="20"/>
          <w:szCs w:val="20"/>
          <w:lang w:val="ru-RU"/>
        </w:rPr>
        <w:t xml:space="preserve"> России,</w:t>
      </w:r>
      <w:r w:rsidR="00107337" w:rsidRPr="00C84A7B">
        <w:rPr>
          <w:rFonts w:ascii="Verdana" w:hAnsi="Verdana"/>
          <w:sz w:val="20"/>
          <w:szCs w:val="20"/>
          <w:lang w:val="ru-RU"/>
        </w:rPr>
        <w:t xml:space="preserve"> принимают </w:t>
      </w:r>
      <w:r w:rsidR="00070143" w:rsidRPr="00C84A7B">
        <w:rPr>
          <w:rFonts w:ascii="Verdana" w:hAnsi="Verdana"/>
          <w:sz w:val="20"/>
          <w:szCs w:val="20"/>
          <w:lang w:val="ru-RU"/>
        </w:rPr>
        <w:t>предложения</w:t>
      </w:r>
      <w:r w:rsidR="00107337" w:rsidRPr="00C84A7B">
        <w:rPr>
          <w:rFonts w:ascii="Verdana" w:hAnsi="Verdana"/>
          <w:sz w:val="20"/>
          <w:szCs w:val="20"/>
          <w:lang w:val="ru-RU"/>
        </w:rPr>
        <w:t xml:space="preserve"> (</w:t>
      </w:r>
      <w:r w:rsidR="00107337" w:rsidRPr="00C84A7B">
        <w:rPr>
          <w:rFonts w:ascii="Verdana" w:hAnsi="Verdana"/>
          <w:sz w:val="20"/>
          <w:szCs w:val="20"/>
        </w:rPr>
        <w:t>LOIs</w:t>
      </w:r>
      <w:r w:rsidR="00107337" w:rsidRPr="00C84A7B">
        <w:rPr>
          <w:rFonts w:ascii="Verdana" w:hAnsi="Verdana"/>
          <w:sz w:val="20"/>
          <w:szCs w:val="20"/>
          <w:lang w:val="ru-RU"/>
        </w:rPr>
        <w:t xml:space="preserve">) от неправительственных организаций, </w:t>
      </w:r>
      <w:r w:rsidRPr="00C84A7B">
        <w:rPr>
          <w:rFonts w:ascii="Verdana" w:hAnsi="Verdana"/>
          <w:sz w:val="20"/>
          <w:szCs w:val="20"/>
          <w:lang w:val="ru-RU"/>
        </w:rPr>
        <w:t>ч</w:t>
      </w:r>
      <w:r w:rsidR="00CE7EE5" w:rsidRPr="00C84A7B">
        <w:rPr>
          <w:rFonts w:ascii="Verdana" w:hAnsi="Verdana"/>
          <w:sz w:val="20"/>
          <w:szCs w:val="20"/>
          <w:lang w:val="ru-RU"/>
        </w:rPr>
        <w:t xml:space="preserve">астных университетов, </w:t>
      </w:r>
      <w:r w:rsidR="00107337" w:rsidRPr="00C84A7B">
        <w:rPr>
          <w:rFonts w:ascii="Verdana" w:hAnsi="Verdana"/>
          <w:sz w:val="20"/>
          <w:szCs w:val="20"/>
          <w:lang w:val="ru-RU"/>
        </w:rPr>
        <w:t>общинных групп, организаций коренных народов, женских групп, частных компаний и других организаций гражданского общества</w:t>
      </w:r>
      <w:r w:rsidRPr="00C84A7B">
        <w:rPr>
          <w:rFonts w:ascii="Verdana" w:hAnsi="Verdana"/>
          <w:sz w:val="20"/>
          <w:szCs w:val="20"/>
          <w:lang w:val="ru-RU"/>
        </w:rPr>
        <w:t>,</w:t>
      </w:r>
      <w:r w:rsidR="008B300D" w:rsidRPr="00C84A7B">
        <w:rPr>
          <w:rFonts w:ascii="Verdana" w:hAnsi="Verdana"/>
          <w:sz w:val="20"/>
          <w:szCs w:val="20"/>
          <w:lang w:val="ru-RU"/>
        </w:rPr>
        <w:t xml:space="preserve"> по темам, </w:t>
      </w:r>
      <w:r w:rsidR="00107337" w:rsidRPr="00C84A7B">
        <w:rPr>
          <w:rFonts w:ascii="Verdana" w:hAnsi="Verdana"/>
          <w:sz w:val="20"/>
          <w:szCs w:val="20"/>
          <w:lang w:val="ru-RU"/>
        </w:rPr>
        <w:t>вид</w:t>
      </w:r>
      <w:r w:rsidR="008B300D" w:rsidRPr="00C84A7B">
        <w:rPr>
          <w:rFonts w:ascii="Verdana" w:hAnsi="Verdana"/>
          <w:sz w:val="20"/>
          <w:szCs w:val="20"/>
          <w:lang w:val="ru-RU"/>
        </w:rPr>
        <w:t>ам</w:t>
      </w:r>
      <w:r w:rsidR="00107337" w:rsidRPr="00C84A7B">
        <w:rPr>
          <w:rFonts w:ascii="Verdana" w:hAnsi="Verdana"/>
          <w:sz w:val="20"/>
          <w:szCs w:val="20"/>
          <w:lang w:val="ru-RU"/>
        </w:rPr>
        <w:t xml:space="preserve"> деятельности и географи</w:t>
      </w:r>
      <w:r w:rsidR="008B300D" w:rsidRPr="00C84A7B">
        <w:rPr>
          <w:rFonts w:ascii="Verdana" w:hAnsi="Verdana"/>
          <w:sz w:val="20"/>
          <w:szCs w:val="20"/>
          <w:lang w:val="ru-RU"/>
        </w:rPr>
        <w:t>ческим объектам</w:t>
      </w:r>
      <w:r w:rsidR="00107337" w:rsidRPr="00C84A7B">
        <w:rPr>
          <w:rFonts w:ascii="Verdana" w:hAnsi="Verdana"/>
          <w:sz w:val="20"/>
          <w:szCs w:val="20"/>
          <w:lang w:val="ru-RU"/>
        </w:rPr>
        <w:t>, о</w:t>
      </w:r>
      <w:r w:rsidR="008B300D" w:rsidRPr="00C84A7B">
        <w:rPr>
          <w:rFonts w:ascii="Verdana" w:hAnsi="Verdana"/>
          <w:sz w:val="20"/>
          <w:szCs w:val="20"/>
          <w:lang w:val="ru-RU"/>
        </w:rPr>
        <w:t>писанным</w:t>
      </w:r>
      <w:r w:rsidR="00C84A7B">
        <w:rPr>
          <w:rFonts w:ascii="Verdana" w:hAnsi="Verdana"/>
          <w:sz w:val="20"/>
          <w:szCs w:val="20"/>
          <w:lang w:val="ru-RU"/>
        </w:rPr>
        <w:t xml:space="preserve"> ниже. Это </w:t>
      </w:r>
      <w:r w:rsidR="00F351CF">
        <w:rPr>
          <w:rFonts w:ascii="Verdana" w:hAnsi="Verdana"/>
          <w:sz w:val="20"/>
          <w:szCs w:val="20"/>
          <w:lang w:val="ru-RU"/>
        </w:rPr>
        <w:t>пятый</w:t>
      </w:r>
      <w:r w:rsidR="00C84A7B">
        <w:rPr>
          <w:rFonts w:ascii="Verdana" w:hAnsi="Verdana"/>
          <w:sz w:val="20"/>
          <w:szCs w:val="20"/>
          <w:lang w:val="ru-RU"/>
        </w:rPr>
        <w:t xml:space="preserve"> из р</w:t>
      </w:r>
      <w:r w:rsidR="00196EE1" w:rsidRPr="00C84A7B">
        <w:rPr>
          <w:rFonts w:ascii="Verdana" w:hAnsi="Verdana"/>
          <w:sz w:val="20"/>
          <w:szCs w:val="20"/>
          <w:lang w:val="ru-RU"/>
        </w:rPr>
        <w:t>яда</w:t>
      </w:r>
      <w:r w:rsidR="008B300D" w:rsidRPr="00C84A7B">
        <w:rPr>
          <w:rFonts w:ascii="Verdana" w:hAnsi="Verdana"/>
          <w:sz w:val="20"/>
          <w:szCs w:val="20"/>
          <w:lang w:val="ru-RU"/>
        </w:rPr>
        <w:t xml:space="preserve"> </w:t>
      </w:r>
      <w:r w:rsidR="004A5D52" w:rsidRPr="00C84A7B">
        <w:rPr>
          <w:rFonts w:ascii="Verdana" w:hAnsi="Verdana"/>
          <w:sz w:val="20"/>
          <w:szCs w:val="20"/>
          <w:lang w:val="ru-RU"/>
        </w:rPr>
        <w:t>конкур</w:t>
      </w:r>
      <w:r w:rsidR="00F36D0A" w:rsidRPr="00C84A7B">
        <w:rPr>
          <w:rFonts w:ascii="Verdana" w:hAnsi="Verdana"/>
          <w:sz w:val="20"/>
          <w:szCs w:val="20"/>
          <w:lang w:val="ru-RU"/>
        </w:rPr>
        <w:t>сов на получение больших гратов</w:t>
      </w:r>
      <w:r w:rsidR="00107337" w:rsidRPr="00C84A7B">
        <w:rPr>
          <w:rFonts w:ascii="Verdana" w:hAnsi="Verdana"/>
          <w:sz w:val="20"/>
          <w:szCs w:val="20"/>
          <w:lang w:val="ru-RU"/>
        </w:rPr>
        <w:t xml:space="preserve">, которые будут </w:t>
      </w:r>
      <w:r w:rsidR="00DC294F" w:rsidRPr="00C84A7B">
        <w:rPr>
          <w:rFonts w:ascii="Verdana" w:hAnsi="Verdana"/>
          <w:sz w:val="20"/>
          <w:szCs w:val="20"/>
          <w:lang w:val="ru-RU"/>
        </w:rPr>
        <w:t>объявлены</w:t>
      </w:r>
      <w:r w:rsidR="00107337" w:rsidRPr="00C84A7B">
        <w:rPr>
          <w:rFonts w:ascii="Verdana" w:hAnsi="Verdana"/>
          <w:sz w:val="20"/>
          <w:szCs w:val="20"/>
          <w:lang w:val="ru-RU"/>
        </w:rPr>
        <w:t xml:space="preserve"> до 2024 года.</w:t>
      </w:r>
      <w:r w:rsidR="00CE7EE5" w:rsidRPr="00C84A7B">
        <w:rPr>
          <w:rFonts w:ascii="Verdana" w:hAnsi="Verdana"/>
          <w:sz w:val="20"/>
          <w:szCs w:val="20"/>
          <w:lang w:val="ru-RU"/>
        </w:rPr>
        <w:t xml:space="preserve"> </w:t>
      </w:r>
    </w:p>
    <w:p w14:paraId="748D68E4" w14:textId="77777777" w:rsidR="00107337" w:rsidRPr="00026224" w:rsidRDefault="00107337" w:rsidP="00026224">
      <w:pPr>
        <w:rPr>
          <w:rFonts w:ascii="Verdana" w:hAnsi="Verdana"/>
          <w:sz w:val="20"/>
          <w:szCs w:val="20"/>
          <w:lang w:val="ru-RU"/>
        </w:rPr>
      </w:pPr>
    </w:p>
    <w:p w14:paraId="063465D5" w14:textId="7318FC93" w:rsidR="00970AB8" w:rsidRPr="00D1546D" w:rsidRDefault="00714300" w:rsidP="00026224">
      <w:pPr>
        <w:rPr>
          <w:rFonts w:ascii="Verdana" w:hAnsi="Verdana"/>
          <w:b/>
          <w:sz w:val="28"/>
          <w:szCs w:val="20"/>
          <w:lang w:val="ru-RU"/>
        </w:rPr>
      </w:pPr>
      <w:r w:rsidRPr="00D1546D">
        <w:rPr>
          <w:rFonts w:ascii="Verdana" w:hAnsi="Verdana"/>
          <w:b/>
          <w:sz w:val="28"/>
          <w:szCs w:val="20"/>
          <w:lang w:val="ru-RU"/>
        </w:rPr>
        <w:t>ПРЕАМБУЛА</w:t>
      </w:r>
    </w:p>
    <w:p w14:paraId="7DFB499A" w14:textId="2C439B06" w:rsidR="00637966" w:rsidRPr="00026224" w:rsidRDefault="00637966" w:rsidP="00026224">
      <w:pPr>
        <w:rPr>
          <w:rFonts w:ascii="Verdana" w:hAnsi="Verdana"/>
          <w:sz w:val="20"/>
          <w:szCs w:val="20"/>
          <w:lang w:val="ru-RU"/>
        </w:rPr>
      </w:pPr>
    </w:p>
    <w:p w14:paraId="6FF21B07" w14:textId="3E922406" w:rsidR="00D5798A" w:rsidRPr="00026224" w:rsidRDefault="00196EE1" w:rsidP="00026224">
      <w:pPr>
        <w:rPr>
          <w:rFonts w:ascii="Verdana" w:hAnsi="Verdana"/>
          <w:sz w:val="20"/>
          <w:szCs w:val="20"/>
          <w:lang w:val="ru-RU"/>
        </w:rPr>
      </w:pPr>
      <w:r w:rsidRPr="00026224">
        <w:rPr>
          <w:rFonts w:ascii="Verdana" w:hAnsi="Verdana"/>
          <w:sz w:val="20"/>
          <w:szCs w:val="20"/>
          <w:lang w:val="ru-RU"/>
        </w:rPr>
        <w:t xml:space="preserve">Фонд </w:t>
      </w:r>
      <w:r w:rsidR="00B16E75">
        <w:fldChar w:fldCharType="begin"/>
      </w:r>
      <w:r w:rsidR="00B16E75" w:rsidRPr="001D3697">
        <w:rPr>
          <w:lang w:val="ru-RU"/>
        </w:rPr>
        <w:instrText xml:space="preserve"> </w:instrText>
      </w:r>
      <w:r w:rsidR="00B16E75">
        <w:instrText>HYPERLINK</w:instrText>
      </w:r>
      <w:r w:rsidR="00B16E75" w:rsidRPr="001D3697">
        <w:rPr>
          <w:lang w:val="ru-RU"/>
        </w:rPr>
        <w:instrText xml:space="preserve"> "</w:instrText>
      </w:r>
      <w:r w:rsidR="00B16E75">
        <w:instrText>https</w:instrText>
      </w:r>
      <w:r w:rsidR="00B16E75" w:rsidRPr="001D3697">
        <w:rPr>
          <w:lang w:val="ru-RU"/>
        </w:rPr>
        <w:instrText>://</w:instrText>
      </w:r>
      <w:r w:rsidR="00B16E75">
        <w:instrText>www</w:instrText>
      </w:r>
      <w:r w:rsidR="00B16E75" w:rsidRPr="001D3697">
        <w:rPr>
          <w:lang w:val="ru-RU"/>
        </w:rPr>
        <w:instrText>.</w:instrText>
      </w:r>
      <w:r w:rsidR="00B16E75">
        <w:instrText>cepf</w:instrText>
      </w:r>
      <w:r w:rsidR="00B16E75" w:rsidRPr="001D3697">
        <w:rPr>
          <w:lang w:val="ru-RU"/>
        </w:rPr>
        <w:instrText>.</w:instrText>
      </w:r>
      <w:r w:rsidR="00B16E75">
        <w:instrText>net</w:instrText>
      </w:r>
      <w:r w:rsidR="00B16E75" w:rsidRPr="001D3697">
        <w:rPr>
          <w:lang w:val="ru-RU"/>
        </w:rPr>
        <w:instrText xml:space="preserve">/" </w:instrText>
      </w:r>
      <w:r w:rsidR="00B16E75">
        <w:fldChar w:fldCharType="separate"/>
      </w:r>
      <w:proofErr w:type="spellStart"/>
      <w:r w:rsidR="00D5798A" w:rsidRPr="00026224">
        <w:rPr>
          <w:rStyle w:val="a3"/>
          <w:rFonts w:ascii="Verdana" w:hAnsi="Verdana"/>
          <w:sz w:val="20"/>
          <w:szCs w:val="20"/>
          <w:lang w:val="ru-RU"/>
        </w:rPr>
        <w:t>Critical</w:t>
      </w:r>
      <w:proofErr w:type="spellEnd"/>
      <w:r w:rsidR="00D5798A" w:rsidRPr="00026224">
        <w:rPr>
          <w:rStyle w:val="a3"/>
          <w:rFonts w:ascii="Verdana" w:hAnsi="Verdana"/>
          <w:sz w:val="20"/>
          <w:szCs w:val="20"/>
          <w:lang w:val="ru-RU"/>
        </w:rPr>
        <w:t xml:space="preserve"> </w:t>
      </w:r>
      <w:proofErr w:type="spellStart"/>
      <w:r w:rsidR="00D5798A" w:rsidRPr="00026224">
        <w:rPr>
          <w:rStyle w:val="a3"/>
          <w:rFonts w:ascii="Verdana" w:hAnsi="Verdana"/>
          <w:sz w:val="20"/>
          <w:szCs w:val="20"/>
          <w:lang w:val="ru-RU"/>
        </w:rPr>
        <w:t>Ecosystem</w:t>
      </w:r>
      <w:proofErr w:type="spellEnd"/>
      <w:r w:rsidR="00D5798A" w:rsidRPr="00026224">
        <w:rPr>
          <w:rStyle w:val="a3"/>
          <w:rFonts w:ascii="Verdana" w:hAnsi="Verdana"/>
          <w:sz w:val="20"/>
          <w:szCs w:val="20"/>
          <w:lang w:val="ru-RU"/>
        </w:rPr>
        <w:t xml:space="preserve"> </w:t>
      </w:r>
      <w:proofErr w:type="spellStart"/>
      <w:r w:rsidR="00D5798A" w:rsidRPr="00026224">
        <w:rPr>
          <w:rStyle w:val="a3"/>
          <w:rFonts w:ascii="Verdana" w:hAnsi="Verdana"/>
          <w:sz w:val="20"/>
          <w:szCs w:val="20"/>
          <w:lang w:val="ru-RU"/>
        </w:rPr>
        <w:t>Partnership</w:t>
      </w:r>
      <w:proofErr w:type="spellEnd"/>
      <w:r w:rsidR="00D5798A" w:rsidRPr="00026224">
        <w:rPr>
          <w:rStyle w:val="a3"/>
          <w:rFonts w:ascii="Verdana" w:hAnsi="Verdana"/>
          <w:sz w:val="20"/>
          <w:szCs w:val="20"/>
          <w:lang w:val="ru-RU"/>
        </w:rPr>
        <w:t xml:space="preserve"> </w:t>
      </w:r>
      <w:proofErr w:type="spellStart"/>
      <w:r w:rsidR="00D5798A" w:rsidRPr="00026224">
        <w:rPr>
          <w:rStyle w:val="a3"/>
          <w:rFonts w:ascii="Verdana" w:hAnsi="Verdana"/>
          <w:sz w:val="20"/>
          <w:szCs w:val="20"/>
          <w:lang w:val="ru-RU"/>
        </w:rPr>
        <w:t>Fund</w:t>
      </w:r>
      <w:proofErr w:type="spellEnd"/>
      <w:r w:rsidR="00B16E75">
        <w:rPr>
          <w:rStyle w:val="a3"/>
          <w:rFonts w:ascii="Verdana" w:hAnsi="Verdana"/>
          <w:sz w:val="20"/>
          <w:szCs w:val="20"/>
          <w:lang w:val="ru-RU"/>
        </w:rPr>
        <w:fldChar w:fldCharType="end"/>
      </w:r>
      <w:r w:rsidR="00D5798A" w:rsidRPr="00026224">
        <w:rPr>
          <w:rFonts w:ascii="Verdana" w:hAnsi="Verdana"/>
          <w:sz w:val="20"/>
          <w:szCs w:val="20"/>
          <w:lang w:val="ru-RU"/>
        </w:rPr>
        <w:t xml:space="preserve"> (CEPF) </w:t>
      </w:r>
      <w:r w:rsidR="00DC294F" w:rsidRPr="00026224">
        <w:rPr>
          <w:rFonts w:ascii="Verdana" w:hAnsi="Verdana"/>
          <w:sz w:val="20"/>
          <w:szCs w:val="20"/>
          <w:lang w:val="ru-RU"/>
        </w:rPr>
        <w:t xml:space="preserve">является совместной инициативой </w:t>
      </w:r>
      <w:proofErr w:type="spellStart"/>
      <w:r w:rsidR="00DC294F" w:rsidRPr="00026224">
        <w:rPr>
          <w:rFonts w:ascii="Verdana" w:hAnsi="Verdana"/>
          <w:sz w:val="20"/>
          <w:szCs w:val="20"/>
          <w:lang w:val="ru-RU"/>
        </w:rPr>
        <w:t>l'Agence</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Française</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de</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Développement</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Conservation</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International</w:t>
      </w:r>
      <w:proofErr w:type="spellEnd"/>
      <w:r w:rsidR="00DC294F" w:rsidRPr="00026224">
        <w:rPr>
          <w:rFonts w:ascii="Verdana" w:hAnsi="Verdana"/>
          <w:sz w:val="20"/>
          <w:szCs w:val="20"/>
          <w:lang w:val="ru-RU"/>
        </w:rPr>
        <w:t xml:space="preserve">, </w:t>
      </w:r>
      <w:r w:rsidRPr="00026224">
        <w:rPr>
          <w:rFonts w:ascii="Verdana" w:hAnsi="Verdana"/>
          <w:sz w:val="20"/>
          <w:szCs w:val="20"/>
          <w:lang w:val="ru-RU"/>
        </w:rPr>
        <w:t>Европейского</w:t>
      </w:r>
      <w:r w:rsidR="00DC294F" w:rsidRPr="00026224">
        <w:rPr>
          <w:rFonts w:ascii="Verdana" w:hAnsi="Verdana"/>
          <w:sz w:val="20"/>
          <w:szCs w:val="20"/>
          <w:lang w:val="ru-RU"/>
        </w:rPr>
        <w:t xml:space="preserve"> Союза, Глобального экологического фонда</w:t>
      </w:r>
      <w:r w:rsidRPr="00026224">
        <w:rPr>
          <w:rFonts w:ascii="Verdana" w:hAnsi="Verdana"/>
          <w:sz w:val="20"/>
          <w:szCs w:val="20"/>
          <w:lang w:val="ru-RU"/>
        </w:rPr>
        <w:t xml:space="preserve"> (GEF)</w:t>
      </w:r>
      <w:r w:rsidR="00DC294F" w:rsidRPr="00026224">
        <w:rPr>
          <w:rFonts w:ascii="Verdana" w:hAnsi="Verdana"/>
          <w:sz w:val="20"/>
          <w:szCs w:val="20"/>
          <w:lang w:val="ru-RU"/>
        </w:rPr>
        <w:t>, Правительства Японии и Всемирного банка.</w:t>
      </w:r>
      <w:r w:rsidR="00493109" w:rsidRPr="00026224">
        <w:rPr>
          <w:rFonts w:ascii="Verdana" w:hAnsi="Verdana"/>
          <w:sz w:val="20"/>
          <w:szCs w:val="20"/>
          <w:lang w:val="ru-RU"/>
        </w:rPr>
        <w:t xml:space="preserve"> Основной целью </w:t>
      </w:r>
      <w:r w:rsidR="00802012" w:rsidRPr="00026224">
        <w:rPr>
          <w:rFonts w:ascii="Verdana" w:hAnsi="Verdana"/>
          <w:sz w:val="20"/>
          <w:szCs w:val="20"/>
          <w:lang w:val="ru-RU"/>
        </w:rPr>
        <w:t>является</w:t>
      </w:r>
      <w:r w:rsidR="00493109" w:rsidRPr="00026224">
        <w:rPr>
          <w:rFonts w:ascii="Verdana" w:hAnsi="Verdana"/>
          <w:sz w:val="20"/>
          <w:szCs w:val="20"/>
          <w:lang w:val="ru-RU"/>
        </w:rPr>
        <w:t xml:space="preserve"> обеспечение </w:t>
      </w:r>
      <w:r w:rsidR="00DC294F" w:rsidRPr="00026224">
        <w:rPr>
          <w:rFonts w:ascii="Verdana" w:hAnsi="Verdana"/>
          <w:sz w:val="20"/>
          <w:szCs w:val="20"/>
          <w:lang w:val="ru-RU"/>
        </w:rPr>
        <w:t>участи</w:t>
      </w:r>
      <w:r w:rsidR="00493109" w:rsidRPr="00026224">
        <w:rPr>
          <w:rFonts w:ascii="Verdana" w:hAnsi="Verdana"/>
          <w:sz w:val="20"/>
          <w:szCs w:val="20"/>
          <w:lang w:val="ru-RU"/>
        </w:rPr>
        <w:t>я</w:t>
      </w:r>
      <w:r w:rsidR="00DC294F" w:rsidRPr="00026224">
        <w:rPr>
          <w:rFonts w:ascii="Verdana" w:hAnsi="Verdana"/>
          <w:sz w:val="20"/>
          <w:szCs w:val="20"/>
          <w:lang w:val="ru-RU"/>
        </w:rPr>
        <w:t xml:space="preserve"> гражданского общества в сохранении биоразнообразия.</w:t>
      </w:r>
    </w:p>
    <w:p w14:paraId="06F8542A" w14:textId="77777777" w:rsidR="00DC294F" w:rsidRPr="00026224" w:rsidRDefault="00DC294F" w:rsidP="00026224">
      <w:pPr>
        <w:rPr>
          <w:rFonts w:ascii="Verdana" w:hAnsi="Verdana"/>
          <w:sz w:val="20"/>
          <w:szCs w:val="20"/>
          <w:lang w:val="ru-RU"/>
        </w:rPr>
      </w:pPr>
    </w:p>
    <w:p w14:paraId="579252DC" w14:textId="2F1436A5" w:rsidR="00DC0BD1" w:rsidRPr="00026224" w:rsidRDefault="00DF5227" w:rsidP="00026224">
      <w:pPr>
        <w:rPr>
          <w:rFonts w:ascii="Verdana" w:hAnsi="Verdana"/>
          <w:sz w:val="20"/>
          <w:szCs w:val="20"/>
          <w:lang w:val="ru-RU"/>
        </w:rPr>
      </w:pPr>
      <w:r w:rsidRPr="00026224">
        <w:rPr>
          <w:rFonts w:ascii="Verdana" w:hAnsi="Verdana"/>
          <w:sz w:val="20"/>
          <w:szCs w:val="20"/>
          <w:lang w:val="ru-RU"/>
        </w:rPr>
        <w:t>Территория деятельности проекта, называемая «</w:t>
      </w:r>
      <w:r w:rsidR="0073668A" w:rsidRPr="00026224">
        <w:rPr>
          <w:rFonts w:ascii="Verdana" w:hAnsi="Verdana"/>
          <w:sz w:val="20"/>
          <w:szCs w:val="20"/>
          <w:lang w:val="ru-RU"/>
        </w:rPr>
        <w:t>Очаг биоразнообразия в горах Центральной Азии</w:t>
      </w:r>
      <w:r w:rsidRPr="00026224">
        <w:rPr>
          <w:rFonts w:ascii="Verdana" w:hAnsi="Verdana"/>
          <w:sz w:val="20"/>
          <w:szCs w:val="20"/>
          <w:lang w:val="ru-RU"/>
        </w:rPr>
        <w:t>»,</w:t>
      </w:r>
      <w:r w:rsidR="0073668A" w:rsidRPr="00026224">
        <w:rPr>
          <w:rFonts w:ascii="Verdana" w:hAnsi="Verdana"/>
          <w:sz w:val="20"/>
          <w:szCs w:val="20"/>
          <w:lang w:val="ru-RU"/>
        </w:rPr>
        <w:t xml:space="preserve"> охватывает </w:t>
      </w:r>
      <w:r w:rsidRPr="00026224">
        <w:rPr>
          <w:rFonts w:ascii="Verdana" w:hAnsi="Verdana"/>
          <w:sz w:val="20"/>
          <w:szCs w:val="20"/>
          <w:lang w:val="ru-RU"/>
        </w:rPr>
        <w:t>некоторые</w:t>
      </w:r>
      <w:r w:rsidR="0073668A" w:rsidRPr="00026224">
        <w:rPr>
          <w:rFonts w:ascii="Verdana" w:hAnsi="Verdana"/>
          <w:sz w:val="20"/>
          <w:szCs w:val="20"/>
          <w:lang w:val="ru-RU"/>
        </w:rPr>
        <w:t xml:space="preserve"> районы Афганистана, </w:t>
      </w:r>
      <w:r w:rsidR="00802012" w:rsidRPr="00026224">
        <w:rPr>
          <w:rFonts w:ascii="Verdana" w:hAnsi="Verdana"/>
          <w:sz w:val="20"/>
          <w:szCs w:val="20"/>
          <w:lang w:val="ru-RU"/>
        </w:rPr>
        <w:t>Китая</w:t>
      </w:r>
      <w:r w:rsidR="0073668A" w:rsidRPr="00026224">
        <w:rPr>
          <w:rFonts w:ascii="Verdana" w:hAnsi="Verdana"/>
          <w:sz w:val="20"/>
          <w:szCs w:val="20"/>
          <w:lang w:val="ru-RU"/>
        </w:rPr>
        <w:t>, Казахстана, Кыргызста</w:t>
      </w:r>
      <w:r w:rsidRPr="00026224">
        <w:rPr>
          <w:rFonts w:ascii="Verdana" w:hAnsi="Verdana"/>
          <w:sz w:val="20"/>
          <w:szCs w:val="20"/>
          <w:lang w:val="ru-RU"/>
        </w:rPr>
        <w:t>на, Таджикистана и Узбекистана. Территория</w:t>
      </w:r>
      <w:r w:rsidR="00163FA9" w:rsidRPr="00026224">
        <w:rPr>
          <w:rFonts w:ascii="Verdana" w:hAnsi="Verdana"/>
          <w:sz w:val="20"/>
          <w:szCs w:val="20"/>
          <w:lang w:val="ru-RU"/>
        </w:rPr>
        <w:t xml:space="preserve"> для инвестирования CEPF был</w:t>
      </w:r>
      <w:r w:rsidRPr="00026224">
        <w:rPr>
          <w:rFonts w:ascii="Verdana" w:hAnsi="Verdana"/>
          <w:sz w:val="20"/>
          <w:szCs w:val="20"/>
          <w:lang w:val="ru-RU"/>
        </w:rPr>
        <w:t>а</w:t>
      </w:r>
      <w:r w:rsidR="00163FA9" w:rsidRPr="00026224">
        <w:rPr>
          <w:rFonts w:ascii="Verdana" w:hAnsi="Verdana"/>
          <w:sz w:val="20"/>
          <w:szCs w:val="20"/>
          <w:lang w:val="ru-RU"/>
        </w:rPr>
        <w:t xml:space="preserve"> выбран</w:t>
      </w:r>
      <w:r w:rsidRPr="00026224">
        <w:rPr>
          <w:rFonts w:ascii="Verdana" w:hAnsi="Verdana"/>
          <w:sz w:val="20"/>
          <w:szCs w:val="20"/>
          <w:lang w:val="ru-RU"/>
        </w:rPr>
        <w:t>а</w:t>
      </w:r>
      <w:r w:rsidR="00163FA9" w:rsidRPr="00026224">
        <w:rPr>
          <w:rFonts w:ascii="Verdana" w:hAnsi="Verdana"/>
          <w:sz w:val="20"/>
          <w:szCs w:val="20"/>
          <w:lang w:val="ru-RU"/>
        </w:rPr>
        <w:t xml:space="preserve"> на основе процесса широкого участия, </w:t>
      </w:r>
      <w:r w:rsidR="00F84EA5" w:rsidRPr="00026224">
        <w:rPr>
          <w:rFonts w:ascii="Verdana" w:hAnsi="Verdana"/>
          <w:sz w:val="20"/>
          <w:szCs w:val="20"/>
          <w:lang w:val="ru-RU"/>
        </w:rPr>
        <w:t xml:space="preserve">в который были включены </w:t>
      </w:r>
      <w:proofErr w:type="spellStart"/>
      <w:r w:rsidR="00F84EA5" w:rsidRPr="00026224">
        <w:rPr>
          <w:rFonts w:ascii="Verdana" w:hAnsi="Verdana"/>
          <w:sz w:val="20"/>
          <w:szCs w:val="20"/>
          <w:lang w:val="ru-RU"/>
        </w:rPr>
        <w:t>стейкхолдеры</w:t>
      </w:r>
      <w:proofErr w:type="spellEnd"/>
      <w:r w:rsidR="00F84EA5" w:rsidRPr="00026224">
        <w:rPr>
          <w:rFonts w:ascii="Verdana" w:hAnsi="Verdana"/>
          <w:sz w:val="20"/>
          <w:szCs w:val="20"/>
          <w:lang w:val="ru-RU"/>
        </w:rPr>
        <w:t xml:space="preserve"> из </w:t>
      </w:r>
      <w:r w:rsidR="00163FA9" w:rsidRPr="00026224">
        <w:rPr>
          <w:rFonts w:ascii="Verdana" w:hAnsi="Verdana"/>
          <w:sz w:val="20"/>
          <w:szCs w:val="20"/>
          <w:lang w:val="ru-RU"/>
        </w:rPr>
        <w:t>гра</w:t>
      </w:r>
      <w:r w:rsidR="00802012" w:rsidRPr="00026224">
        <w:rPr>
          <w:rFonts w:ascii="Verdana" w:hAnsi="Verdana"/>
          <w:sz w:val="20"/>
          <w:szCs w:val="20"/>
          <w:lang w:val="ru-RU"/>
        </w:rPr>
        <w:t>жданского общества, донор</w:t>
      </w:r>
      <w:r w:rsidR="00F84EA5" w:rsidRPr="00026224">
        <w:rPr>
          <w:rFonts w:ascii="Verdana" w:hAnsi="Verdana"/>
          <w:sz w:val="20"/>
          <w:szCs w:val="20"/>
          <w:lang w:val="ru-RU"/>
        </w:rPr>
        <w:t>ских организаций,</w:t>
      </w:r>
      <w:r w:rsidR="00802012" w:rsidRPr="00026224">
        <w:rPr>
          <w:rFonts w:ascii="Verdana" w:hAnsi="Verdana"/>
          <w:sz w:val="20"/>
          <w:szCs w:val="20"/>
          <w:lang w:val="ru-RU"/>
        </w:rPr>
        <w:t xml:space="preserve"> и </w:t>
      </w:r>
      <w:r w:rsidR="00163FA9" w:rsidRPr="00026224">
        <w:rPr>
          <w:rFonts w:ascii="Verdana" w:hAnsi="Verdana"/>
          <w:sz w:val="20"/>
          <w:szCs w:val="20"/>
          <w:lang w:val="ru-RU"/>
        </w:rPr>
        <w:t>государственны</w:t>
      </w:r>
      <w:r w:rsidR="00F84EA5" w:rsidRPr="00026224">
        <w:rPr>
          <w:rFonts w:ascii="Verdana" w:hAnsi="Verdana"/>
          <w:sz w:val="20"/>
          <w:szCs w:val="20"/>
          <w:lang w:val="ru-RU"/>
        </w:rPr>
        <w:t>х</w:t>
      </w:r>
      <w:r w:rsidR="00163FA9" w:rsidRPr="00026224">
        <w:rPr>
          <w:rFonts w:ascii="Verdana" w:hAnsi="Verdana"/>
          <w:sz w:val="20"/>
          <w:szCs w:val="20"/>
          <w:lang w:val="ru-RU"/>
        </w:rPr>
        <w:t xml:space="preserve"> </w:t>
      </w:r>
      <w:r w:rsidR="00F84EA5" w:rsidRPr="00026224">
        <w:rPr>
          <w:rFonts w:ascii="Verdana" w:hAnsi="Verdana"/>
          <w:sz w:val="20"/>
          <w:szCs w:val="20"/>
          <w:lang w:val="ru-RU"/>
        </w:rPr>
        <w:t xml:space="preserve">органов </w:t>
      </w:r>
      <w:r w:rsidR="00163FA9" w:rsidRPr="00026224">
        <w:rPr>
          <w:rFonts w:ascii="Verdana" w:hAnsi="Verdana"/>
          <w:sz w:val="20"/>
          <w:szCs w:val="20"/>
          <w:lang w:val="ru-RU"/>
        </w:rPr>
        <w:t>по всему региону.</w:t>
      </w:r>
      <w:r w:rsidR="00DC0BD1" w:rsidRPr="00026224">
        <w:rPr>
          <w:rFonts w:ascii="Verdana" w:hAnsi="Verdana"/>
          <w:sz w:val="20"/>
          <w:szCs w:val="20"/>
          <w:lang w:val="ru-RU"/>
        </w:rPr>
        <w:t xml:space="preserve"> </w:t>
      </w:r>
      <w:r w:rsidR="00163FA9" w:rsidRPr="00026224">
        <w:rPr>
          <w:rFonts w:ascii="Verdana" w:hAnsi="Verdana"/>
          <w:sz w:val="20"/>
          <w:szCs w:val="20"/>
          <w:lang w:val="ru-RU"/>
        </w:rPr>
        <w:t>Инвестиционная стратегия</w:t>
      </w:r>
      <w:r w:rsidR="00DC0BD1" w:rsidRPr="00026224">
        <w:rPr>
          <w:rFonts w:ascii="Verdana" w:hAnsi="Verdana"/>
          <w:sz w:val="20"/>
          <w:szCs w:val="20"/>
          <w:lang w:val="ru-RU"/>
        </w:rPr>
        <w:t xml:space="preserve"> (2019-2024) </w:t>
      </w:r>
      <w:r w:rsidR="00F84EA5" w:rsidRPr="00026224">
        <w:rPr>
          <w:rFonts w:ascii="Verdana" w:hAnsi="Verdana"/>
          <w:sz w:val="20"/>
          <w:szCs w:val="20"/>
          <w:lang w:val="ru-RU"/>
        </w:rPr>
        <w:t xml:space="preserve">описана в документе </w:t>
      </w:r>
      <w:proofErr w:type="spellStart"/>
      <w:r w:rsidR="00F84EA5" w:rsidRPr="00026224">
        <w:rPr>
          <w:rFonts w:ascii="Verdana" w:hAnsi="Verdana"/>
          <w:sz w:val="20"/>
          <w:szCs w:val="20"/>
          <w:lang w:val="ru-RU"/>
        </w:rPr>
        <w:t>Ecosystem</w:t>
      </w:r>
      <w:proofErr w:type="spellEnd"/>
      <w:r w:rsidR="00F84EA5" w:rsidRPr="00026224">
        <w:rPr>
          <w:rFonts w:ascii="Verdana" w:hAnsi="Verdana"/>
          <w:sz w:val="20"/>
          <w:szCs w:val="20"/>
          <w:lang w:val="ru-RU"/>
        </w:rPr>
        <w:t xml:space="preserve"> </w:t>
      </w:r>
      <w:proofErr w:type="spellStart"/>
      <w:r w:rsidR="000C0EF6" w:rsidRPr="00026224">
        <w:rPr>
          <w:rFonts w:ascii="Verdana" w:hAnsi="Verdana"/>
          <w:sz w:val="20"/>
          <w:szCs w:val="20"/>
          <w:lang w:val="ru-RU"/>
        </w:rPr>
        <w:t>p</w:t>
      </w:r>
      <w:r w:rsidR="00DC0BD1" w:rsidRPr="00026224">
        <w:rPr>
          <w:rFonts w:ascii="Verdana" w:hAnsi="Verdana"/>
          <w:sz w:val="20"/>
          <w:szCs w:val="20"/>
          <w:lang w:val="ru-RU"/>
        </w:rPr>
        <w:t>rofile</w:t>
      </w:r>
      <w:proofErr w:type="spellEnd"/>
      <w:r w:rsidR="00163FA9" w:rsidRPr="00026224">
        <w:rPr>
          <w:rFonts w:ascii="Verdana" w:hAnsi="Verdana"/>
          <w:sz w:val="20"/>
          <w:szCs w:val="20"/>
          <w:lang w:val="ru-RU"/>
        </w:rPr>
        <w:t xml:space="preserve"> (Характеристика экосистем)</w:t>
      </w:r>
      <w:r w:rsidR="00284BA6" w:rsidRPr="00026224">
        <w:rPr>
          <w:rFonts w:ascii="Verdana" w:hAnsi="Verdana"/>
          <w:sz w:val="20"/>
          <w:szCs w:val="20"/>
          <w:lang w:val="ru-RU"/>
        </w:rPr>
        <w:t xml:space="preserve">, </w:t>
      </w:r>
      <w:r w:rsidR="008B327C" w:rsidRPr="00026224">
        <w:rPr>
          <w:rFonts w:ascii="Verdana" w:hAnsi="Verdana"/>
          <w:sz w:val="20"/>
          <w:szCs w:val="20"/>
          <w:lang w:val="ru-RU"/>
        </w:rPr>
        <w:t>доступном</w:t>
      </w:r>
      <w:r w:rsidR="00163FA9" w:rsidRPr="00026224">
        <w:rPr>
          <w:rFonts w:ascii="Verdana" w:hAnsi="Verdana"/>
          <w:sz w:val="20"/>
          <w:szCs w:val="20"/>
          <w:lang w:val="ru-RU"/>
        </w:rPr>
        <w:t xml:space="preserve"> на</w:t>
      </w:r>
      <w:r w:rsidR="00DC0BD1" w:rsidRPr="00026224">
        <w:rPr>
          <w:rFonts w:ascii="Verdana" w:hAnsi="Verdana"/>
          <w:sz w:val="20"/>
          <w:szCs w:val="20"/>
          <w:lang w:val="ru-RU"/>
        </w:rPr>
        <w:t xml:space="preserve"> </w:t>
      </w:r>
      <w:hyperlink r:id="rId12" w:history="1">
        <w:r w:rsidR="00163FA9" w:rsidRPr="00026224">
          <w:rPr>
            <w:rStyle w:val="a3"/>
            <w:rFonts w:ascii="Verdana" w:hAnsi="Verdana"/>
            <w:sz w:val="20"/>
            <w:szCs w:val="20"/>
            <w:lang w:val="ru-RU"/>
          </w:rPr>
          <w:t>английском языке</w:t>
        </w:r>
      </w:hyperlink>
      <w:r w:rsidR="00284BA6" w:rsidRPr="00026224">
        <w:rPr>
          <w:rFonts w:ascii="Verdana" w:hAnsi="Verdana"/>
          <w:sz w:val="20"/>
          <w:szCs w:val="20"/>
          <w:lang w:val="ru-RU"/>
        </w:rPr>
        <w:t xml:space="preserve"> (PDF – 5.5 MB)</w:t>
      </w:r>
      <w:r w:rsidR="00DC0BD1" w:rsidRPr="00026224">
        <w:rPr>
          <w:rFonts w:ascii="Verdana" w:hAnsi="Verdana"/>
          <w:sz w:val="20"/>
          <w:szCs w:val="20"/>
          <w:lang w:val="ru-RU"/>
        </w:rPr>
        <w:t xml:space="preserve"> </w:t>
      </w:r>
      <w:r w:rsidR="00163FA9" w:rsidRPr="00026224">
        <w:rPr>
          <w:rFonts w:ascii="Verdana" w:hAnsi="Verdana"/>
          <w:sz w:val="20"/>
          <w:szCs w:val="20"/>
          <w:lang w:val="ru-RU"/>
        </w:rPr>
        <w:t xml:space="preserve">и на </w:t>
      </w:r>
      <w:hyperlink r:id="rId13" w:history="1">
        <w:r w:rsidR="00163FA9" w:rsidRPr="00026224">
          <w:rPr>
            <w:rStyle w:val="a3"/>
            <w:rFonts w:ascii="Verdana" w:hAnsi="Verdana"/>
            <w:sz w:val="20"/>
            <w:szCs w:val="20"/>
            <w:lang w:val="ru-RU"/>
          </w:rPr>
          <w:t>русском языке</w:t>
        </w:r>
      </w:hyperlink>
      <w:r w:rsidR="00284BA6" w:rsidRPr="00026224">
        <w:rPr>
          <w:rFonts w:ascii="Verdana" w:hAnsi="Verdana"/>
          <w:sz w:val="20"/>
          <w:szCs w:val="20"/>
          <w:lang w:val="ru-RU"/>
        </w:rPr>
        <w:t xml:space="preserve"> (PDF – 7 MB). </w:t>
      </w:r>
      <w:r w:rsidR="00C4673B" w:rsidRPr="00026224">
        <w:rPr>
          <w:rFonts w:ascii="Verdana" w:hAnsi="Verdana"/>
          <w:sz w:val="20"/>
          <w:szCs w:val="20"/>
          <w:lang w:val="ru-RU"/>
        </w:rPr>
        <w:t xml:space="preserve">Данная Инвестиционная стратегия состоит из ряда стратегических направлений, </w:t>
      </w:r>
      <w:r w:rsidR="00F84EA5" w:rsidRPr="00026224">
        <w:rPr>
          <w:rFonts w:ascii="Verdana" w:hAnsi="Verdana"/>
          <w:sz w:val="20"/>
          <w:szCs w:val="20"/>
          <w:lang w:val="ru-RU"/>
        </w:rPr>
        <w:t>разделённых</w:t>
      </w:r>
      <w:r w:rsidR="00C4673B" w:rsidRPr="00026224">
        <w:rPr>
          <w:rFonts w:ascii="Verdana" w:hAnsi="Verdana"/>
          <w:sz w:val="20"/>
          <w:szCs w:val="20"/>
          <w:lang w:val="ru-RU"/>
        </w:rPr>
        <w:t xml:space="preserve"> на инвестиционные приоритеты с указанием видов деятельности, которые могут быть профинансированы </w:t>
      </w:r>
      <w:r w:rsidR="00DC0BD1" w:rsidRPr="00026224">
        <w:rPr>
          <w:rFonts w:ascii="Verdana" w:hAnsi="Verdana"/>
          <w:sz w:val="20"/>
          <w:szCs w:val="20"/>
          <w:lang w:val="ru-RU"/>
        </w:rPr>
        <w:t>CEPF</w:t>
      </w:r>
      <w:r w:rsidR="00C4673B" w:rsidRPr="00026224">
        <w:rPr>
          <w:rFonts w:ascii="Verdana" w:hAnsi="Verdana"/>
          <w:sz w:val="20"/>
          <w:szCs w:val="20"/>
          <w:lang w:val="ru-RU"/>
        </w:rPr>
        <w:t>.</w:t>
      </w:r>
    </w:p>
    <w:p w14:paraId="1340F6D6" w14:textId="3E4A2D2F" w:rsidR="002431CA" w:rsidRPr="00026224" w:rsidRDefault="002431CA" w:rsidP="00026224">
      <w:pPr>
        <w:rPr>
          <w:rFonts w:ascii="Verdana" w:hAnsi="Verdana"/>
          <w:sz w:val="20"/>
          <w:szCs w:val="20"/>
          <w:lang w:val="ru-RU"/>
        </w:rPr>
      </w:pPr>
    </w:p>
    <w:p w14:paraId="3EB43BD1" w14:textId="1A88BDD8" w:rsidR="002431CA" w:rsidRPr="00026224" w:rsidRDefault="005C58B7" w:rsidP="00026224">
      <w:pPr>
        <w:rPr>
          <w:rFonts w:ascii="Verdana" w:hAnsi="Verdana"/>
          <w:sz w:val="20"/>
          <w:szCs w:val="20"/>
          <w:lang w:val="ru-RU"/>
        </w:rPr>
      </w:pPr>
      <w:r w:rsidRPr="00026224">
        <w:rPr>
          <w:rFonts w:ascii="Verdana" w:hAnsi="Verdana"/>
          <w:sz w:val="20"/>
          <w:szCs w:val="20"/>
          <w:lang w:val="ru-RU"/>
        </w:rPr>
        <w:t xml:space="preserve">Заявителям настоятельно рекомендуется ознакомиться с веб-сайтом CEPF, в частности с разделами, </w:t>
      </w:r>
      <w:r w:rsidR="00F84EA5" w:rsidRPr="00026224">
        <w:rPr>
          <w:rFonts w:ascii="Verdana" w:hAnsi="Verdana"/>
          <w:sz w:val="20"/>
          <w:szCs w:val="20"/>
          <w:lang w:val="ru-RU"/>
        </w:rPr>
        <w:t>посвящёнными</w:t>
      </w:r>
      <w:r w:rsidRPr="00026224">
        <w:rPr>
          <w:rFonts w:ascii="Verdana" w:hAnsi="Verdana"/>
          <w:sz w:val="20"/>
          <w:szCs w:val="20"/>
          <w:lang w:val="ru-RU"/>
        </w:rPr>
        <w:t xml:space="preserve"> </w:t>
      </w:r>
      <w:hyperlink r:id="rId14" w:history="1">
        <w:proofErr w:type="spellStart"/>
        <w:r w:rsidR="002431CA" w:rsidRPr="00026224">
          <w:rPr>
            <w:rStyle w:val="a3"/>
            <w:rFonts w:ascii="Verdana" w:hAnsi="Verdana"/>
            <w:sz w:val="20"/>
            <w:szCs w:val="20"/>
            <w:lang w:val="ru-RU"/>
          </w:rPr>
          <w:t>Eligibility</w:t>
        </w:r>
        <w:proofErr w:type="spellEnd"/>
      </w:hyperlink>
      <w:r w:rsidR="002431CA" w:rsidRPr="00026224">
        <w:rPr>
          <w:rFonts w:ascii="Verdana" w:hAnsi="Verdana"/>
          <w:sz w:val="20"/>
          <w:szCs w:val="20"/>
          <w:lang w:val="ru-RU"/>
        </w:rPr>
        <w:t xml:space="preserve">, </w:t>
      </w:r>
      <w:hyperlink r:id="rId15" w:history="1">
        <w:proofErr w:type="spellStart"/>
        <w:r w:rsidR="002431CA" w:rsidRPr="00026224">
          <w:rPr>
            <w:rStyle w:val="a3"/>
            <w:rFonts w:ascii="Verdana" w:hAnsi="Verdana"/>
            <w:sz w:val="20"/>
            <w:szCs w:val="20"/>
            <w:lang w:val="ru-RU"/>
          </w:rPr>
          <w:t>Before</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You</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Apply</w:t>
        </w:r>
        <w:proofErr w:type="spellEnd"/>
      </w:hyperlink>
      <w:r w:rsidR="002431CA" w:rsidRPr="00026224">
        <w:rPr>
          <w:rFonts w:ascii="Verdana" w:hAnsi="Verdana"/>
          <w:sz w:val="20"/>
          <w:szCs w:val="20"/>
          <w:lang w:val="ru-RU"/>
        </w:rPr>
        <w:t xml:space="preserve"> </w:t>
      </w:r>
      <w:proofErr w:type="spellStart"/>
      <w:r w:rsidR="002431CA" w:rsidRPr="00026224">
        <w:rPr>
          <w:rFonts w:ascii="Verdana" w:hAnsi="Verdana"/>
          <w:sz w:val="20"/>
          <w:szCs w:val="20"/>
          <w:lang w:val="ru-RU"/>
        </w:rPr>
        <w:t>and</w:t>
      </w:r>
      <w:proofErr w:type="spellEnd"/>
      <w:r w:rsidR="002431CA" w:rsidRPr="00026224">
        <w:rPr>
          <w:rFonts w:ascii="Verdana" w:hAnsi="Verdana"/>
          <w:sz w:val="20"/>
          <w:szCs w:val="20"/>
          <w:lang w:val="ru-RU"/>
        </w:rPr>
        <w:t xml:space="preserve"> </w:t>
      </w:r>
      <w:hyperlink r:id="rId16" w:history="1">
        <w:proofErr w:type="spellStart"/>
        <w:r w:rsidR="002431CA" w:rsidRPr="00026224">
          <w:rPr>
            <w:rStyle w:val="a3"/>
            <w:rFonts w:ascii="Verdana" w:hAnsi="Verdana"/>
            <w:sz w:val="20"/>
            <w:szCs w:val="20"/>
            <w:lang w:val="ru-RU"/>
          </w:rPr>
          <w:t>How</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to</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Apply</w:t>
        </w:r>
        <w:proofErr w:type="spellEnd"/>
      </w:hyperlink>
      <w:r w:rsidR="002431CA" w:rsidRPr="00026224">
        <w:rPr>
          <w:rFonts w:ascii="Verdana" w:hAnsi="Verdana"/>
          <w:sz w:val="20"/>
          <w:szCs w:val="20"/>
          <w:lang w:val="ru-RU"/>
        </w:rPr>
        <w:t xml:space="preserve">. </w:t>
      </w:r>
      <w:r w:rsidRPr="00026224">
        <w:rPr>
          <w:rFonts w:ascii="Verdana" w:hAnsi="Verdana"/>
          <w:sz w:val="20"/>
          <w:szCs w:val="20"/>
          <w:lang w:val="ru-RU"/>
        </w:rPr>
        <w:t xml:space="preserve">Потенциальным кандидатам, которые не уверены в приемлемости своей организации или концепции проекта, рекомендуется связаться с </w:t>
      </w:r>
      <w:r w:rsidR="000F5DF1" w:rsidRPr="00026224">
        <w:rPr>
          <w:rFonts w:ascii="Verdana" w:hAnsi="Verdana"/>
          <w:sz w:val="20"/>
          <w:szCs w:val="20"/>
          <w:lang w:val="ru-RU"/>
        </w:rPr>
        <w:t>лицами</w:t>
      </w:r>
      <w:r w:rsidRPr="00026224">
        <w:rPr>
          <w:rFonts w:ascii="Verdana" w:hAnsi="Verdana"/>
          <w:sz w:val="20"/>
          <w:szCs w:val="20"/>
          <w:lang w:val="ru-RU"/>
        </w:rPr>
        <w:t xml:space="preserve">, </w:t>
      </w:r>
      <w:r w:rsidR="00F84EA5" w:rsidRPr="00026224">
        <w:rPr>
          <w:rFonts w:ascii="Verdana" w:hAnsi="Verdana"/>
          <w:sz w:val="20"/>
          <w:szCs w:val="20"/>
          <w:lang w:val="ru-RU"/>
        </w:rPr>
        <w:t>указанными</w:t>
      </w:r>
      <w:r w:rsidRPr="00026224">
        <w:rPr>
          <w:rFonts w:ascii="Verdana" w:hAnsi="Verdana"/>
          <w:sz w:val="20"/>
          <w:szCs w:val="20"/>
          <w:lang w:val="ru-RU"/>
        </w:rPr>
        <w:t xml:space="preserve"> </w:t>
      </w:r>
      <w:r w:rsidR="000F5DF1" w:rsidRPr="00026224">
        <w:rPr>
          <w:rFonts w:ascii="Verdana" w:hAnsi="Verdana"/>
          <w:sz w:val="20"/>
          <w:szCs w:val="20"/>
          <w:lang w:val="ru-RU"/>
        </w:rPr>
        <w:t>в данном документе</w:t>
      </w:r>
      <w:r w:rsidRPr="00026224">
        <w:rPr>
          <w:rFonts w:ascii="Verdana" w:hAnsi="Verdana"/>
          <w:sz w:val="20"/>
          <w:szCs w:val="20"/>
          <w:lang w:val="ru-RU"/>
        </w:rPr>
        <w:t xml:space="preserve"> для получения разъяснений.</w:t>
      </w:r>
    </w:p>
    <w:p w14:paraId="28010A2F" w14:textId="77777777" w:rsidR="008C6E41" w:rsidRPr="00026224" w:rsidRDefault="008C6E41" w:rsidP="00026224">
      <w:pPr>
        <w:rPr>
          <w:rFonts w:ascii="Verdana" w:hAnsi="Verdana"/>
          <w:sz w:val="20"/>
          <w:szCs w:val="20"/>
          <w:lang w:val="ru-RU"/>
        </w:rPr>
      </w:pPr>
    </w:p>
    <w:p w14:paraId="4AF08809" w14:textId="6301C0AD" w:rsidR="008C6E41" w:rsidRPr="00D1546D" w:rsidRDefault="005C58B7" w:rsidP="00026224">
      <w:pPr>
        <w:rPr>
          <w:rFonts w:ascii="Verdana" w:hAnsi="Verdana"/>
          <w:b/>
          <w:sz w:val="28"/>
          <w:szCs w:val="20"/>
          <w:lang w:val="ru-RU"/>
        </w:rPr>
      </w:pPr>
      <w:r w:rsidRPr="00D1546D">
        <w:rPr>
          <w:rFonts w:ascii="Verdana" w:hAnsi="Verdana"/>
          <w:b/>
          <w:sz w:val="28"/>
          <w:szCs w:val="20"/>
          <w:lang w:val="ru-RU"/>
        </w:rPr>
        <w:t>ПРИЕМЛЕМЫЕ ВИДЫ ДЕЯТЕЛЬНОСТИ</w:t>
      </w:r>
    </w:p>
    <w:p w14:paraId="089FAEBE" w14:textId="77777777" w:rsidR="008C6E41" w:rsidRPr="00026224" w:rsidRDefault="008C6E41" w:rsidP="00026224">
      <w:pPr>
        <w:rPr>
          <w:rFonts w:ascii="Verdana" w:hAnsi="Verdana"/>
          <w:sz w:val="20"/>
          <w:szCs w:val="20"/>
          <w:lang w:val="ru-RU"/>
        </w:rPr>
      </w:pPr>
    </w:p>
    <w:p w14:paraId="08ABBD06" w14:textId="6A605B48" w:rsidR="00083026" w:rsidRPr="00026224" w:rsidRDefault="00FA3914" w:rsidP="00026224">
      <w:pPr>
        <w:rPr>
          <w:rFonts w:ascii="Verdana" w:hAnsi="Verdana"/>
          <w:sz w:val="20"/>
          <w:szCs w:val="20"/>
          <w:lang w:val="ru-RU"/>
        </w:rPr>
      </w:pPr>
      <w:r w:rsidRPr="00026224">
        <w:rPr>
          <w:rFonts w:ascii="Verdana" w:hAnsi="Verdana"/>
          <w:sz w:val="20"/>
          <w:szCs w:val="20"/>
          <w:lang w:val="ru-RU"/>
        </w:rPr>
        <w:t xml:space="preserve">Область </w:t>
      </w:r>
      <w:r w:rsidR="0020790A" w:rsidRPr="00026224">
        <w:rPr>
          <w:rFonts w:ascii="Verdana" w:hAnsi="Verdana"/>
          <w:sz w:val="20"/>
          <w:szCs w:val="20"/>
          <w:lang w:val="ru-RU"/>
        </w:rPr>
        <w:t xml:space="preserve">конкурса </w:t>
      </w:r>
      <w:r w:rsidR="00B73686" w:rsidRPr="00026224">
        <w:rPr>
          <w:rFonts w:ascii="Verdana" w:hAnsi="Verdana"/>
          <w:sz w:val="20"/>
          <w:szCs w:val="20"/>
          <w:lang w:val="ru-RU"/>
        </w:rPr>
        <w:t>ограничен</w:t>
      </w:r>
      <w:r w:rsidR="0020790A" w:rsidRPr="00026224">
        <w:rPr>
          <w:rFonts w:ascii="Verdana" w:hAnsi="Verdana"/>
          <w:sz w:val="20"/>
          <w:szCs w:val="20"/>
          <w:rtl/>
          <w:lang w:val="ru-RU"/>
        </w:rPr>
        <w:t>а</w:t>
      </w:r>
      <w:r w:rsidR="00B73686" w:rsidRPr="00026224">
        <w:rPr>
          <w:rFonts w:ascii="Verdana" w:hAnsi="Verdana"/>
          <w:sz w:val="20"/>
          <w:szCs w:val="20"/>
          <w:lang w:val="ru-RU"/>
        </w:rPr>
        <w:t xml:space="preserve"> видами деятельности и местоположениями, описанными ниже. </w:t>
      </w:r>
      <w:r w:rsidR="00070143" w:rsidRPr="00026224">
        <w:rPr>
          <w:rFonts w:ascii="Verdana" w:hAnsi="Verdana"/>
          <w:sz w:val="20"/>
          <w:szCs w:val="20"/>
          <w:lang w:val="ru-RU"/>
        </w:rPr>
        <w:t>Предложения</w:t>
      </w:r>
      <w:r w:rsidR="00B73686" w:rsidRPr="00026224">
        <w:rPr>
          <w:rFonts w:ascii="Verdana" w:hAnsi="Verdana"/>
          <w:sz w:val="20"/>
          <w:szCs w:val="20"/>
          <w:lang w:val="ru-RU"/>
        </w:rPr>
        <w:t xml:space="preserve"> буд</w:t>
      </w:r>
      <w:r w:rsidR="0020790A" w:rsidRPr="00026224">
        <w:rPr>
          <w:rFonts w:ascii="Verdana" w:hAnsi="Verdana"/>
          <w:sz w:val="20"/>
          <w:szCs w:val="20"/>
          <w:lang w:val="ru-RU"/>
        </w:rPr>
        <w:t>у</w:t>
      </w:r>
      <w:r w:rsidR="00B73686" w:rsidRPr="00026224">
        <w:rPr>
          <w:rFonts w:ascii="Verdana" w:hAnsi="Verdana"/>
          <w:sz w:val="20"/>
          <w:szCs w:val="20"/>
          <w:lang w:val="ru-RU"/>
        </w:rPr>
        <w:t>т приниматься только для следующих стратегических направлений и стран:</w:t>
      </w:r>
    </w:p>
    <w:p w14:paraId="33F80B46" w14:textId="77777777" w:rsidR="00B73686" w:rsidRPr="00026224" w:rsidRDefault="00B73686" w:rsidP="00026224">
      <w:pPr>
        <w:rPr>
          <w:rFonts w:ascii="Verdana" w:hAnsi="Verdana"/>
          <w:sz w:val="20"/>
          <w:szCs w:val="20"/>
          <w:lang w:val="ru-RU"/>
        </w:rPr>
      </w:pPr>
    </w:p>
    <w:p w14:paraId="3F7F5430" w14:textId="3C3F7B5D" w:rsidR="00083026" w:rsidRPr="00923000" w:rsidRDefault="00FE0545" w:rsidP="00923000">
      <w:pPr>
        <w:pStyle w:val="ad"/>
        <w:numPr>
          <w:ilvl w:val="0"/>
          <w:numId w:val="23"/>
        </w:numPr>
        <w:rPr>
          <w:rFonts w:ascii="Verdana" w:hAnsi="Verdana"/>
          <w:sz w:val="20"/>
          <w:szCs w:val="20"/>
          <w:lang w:val="ru-RU"/>
        </w:rPr>
      </w:pPr>
      <w:r w:rsidRPr="00923000">
        <w:rPr>
          <w:rFonts w:ascii="Verdana" w:hAnsi="Verdana"/>
          <w:b/>
          <w:sz w:val="20"/>
          <w:szCs w:val="20"/>
          <w:lang w:val="ru-RU"/>
        </w:rPr>
        <w:t>Стратегические направления</w:t>
      </w:r>
      <w:r w:rsidR="00772868" w:rsidRPr="00923000">
        <w:rPr>
          <w:rFonts w:ascii="Verdana" w:hAnsi="Verdana"/>
          <w:sz w:val="20"/>
          <w:szCs w:val="20"/>
          <w:lang w:val="ru-RU"/>
        </w:rPr>
        <w:t xml:space="preserve">: </w:t>
      </w:r>
      <w:r w:rsidR="008B327C" w:rsidRPr="00923000">
        <w:rPr>
          <w:rFonts w:ascii="Verdana" w:hAnsi="Verdana"/>
          <w:sz w:val="20"/>
          <w:szCs w:val="20"/>
          <w:lang w:val="ru-RU"/>
        </w:rPr>
        <w:t xml:space="preserve">1, </w:t>
      </w:r>
      <w:r w:rsidR="00772868" w:rsidRPr="00923000">
        <w:rPr>
          <w:rFonts w:ascii="Verdana" w:hAnsi="Verdana"/>
          <w:sz w:val="20"/>
          <w:szCs w:val="20"/>
          <w:lang w:val="ru-RU"/>
        </w:rPr>
        <w:t xml:space="preserve">2, </w:t>
      </w:r>
      <w:r w:rsidR="00C05664" w:rsidRPr="00C05664">
        <w:rPr>
          <w:rFonts w:ascii="Verdana" w:hAnsi="Verdana"/>
          <w:sz w:val="20"/>
          <w:szCs w:val="20"/>
          <w:lang w:val="ru-RU"/>
        </w:rPr>
        <w:t xml:space="preserve">3, </w:t>
      </w:r>
      <w:r w:rsidR="00772868" w:rsidRPr="00923000">
        <w:rPr>
          <w:rFonts w:ascii="Verdana" w:hAnsi="Verdana"/>
          <w:sz w:val="20"/>
          <w:szCs w:val="20"/>
          <w:lang w:val="ru-RU"/>
        </w:rPr>
        <w:t>4, 5</w:t>
      </w:r>
      <w:r w:rsidR="00614E3D" w:rsidRPr="00923000">
        <w:rPr>
          <w:rFonts w:ascii="Verdana" w:hAnsi="Verdana"/>
          <w:sz w:val="20"/>
          <w:szCs w:val="20"/>
          <w:lang w:val="ru-RU"/>
        </w:rPr>
        <w:t xml:space="preserve"> (</w:t>
      </w:r>
      <w:r w:rsidR="00AB01F0" w:rsidRPr="00923000">
        <w:rPr>
          <w:rFonts w:ascii="Verdana" w:hAnsi="Verdana"/>
          <w:sz w:val="20"/>
          <w:szCs w:val="20"/>
          <w:lang w:val="ru-RU"/>
        </w:rPr>
        <w:t>страницы</w:t>
      </w:r>
      <w:r w:rsidR="00614E3D" w:rsidRPr="00923000">
        <w:rPr>
          <w:rFonts w:ascii="Verdana" w:hAnsi="Verdana"/>
          <w:sz w:val="20"/>
          <w:szCs w:val="20"/>
          <w:lang w:val="ru-RU"/>
        </w:rPr>
        <w:t xml:space="preserve"> 1</w:t>
      </w:r>
      <w:r w:rsidR="00AB01F0" w:rsidRPr="00923000">
        <w:rPr>
          <w:rFonts w:ascii="Verdana" w:hAnsi="Verdana"/>
          <w:sz w:val="20"/>
          <w:szCs w:val="20"/>
          <w:lang w:val="ru-RU"/>
        </w:rPr>
        <w:t>47</w:t>
      </w:r>
      <w:r w:rsidR="00614E3D" w:rsidRPr="00923000">
        <w:rPr>
          <w:rFonts w:ascii="Verdana" w:hAnsi="Verdana"/>
          <w:sz w:val="20"/>
          <w:szCs w:val="20"/>
          <w:lang w:val="ru-RU"/>
        </w:rPr>
        <w:t>-1</w:t>
      </w:r>
      <w:r w:rsidR="00AB01F0" w:rsidRPr="00923000">
        <w:rPr>
          <w:rFonts w:ascii="Verdana" w:hAnsi="Verdana"/>
          <w:sz w:val="20"/>
          <w:szCs w:val="20"/>
          <w:lang w:val="ru-RU"/>
        </w:rPr>
        <w:t>62</w:t>
      </w:r>
      <w:r w:rsidR="00614E3D" w:rsidRPr="00923000">
        <w:rPr>
          <w:rFonts w:ascii="Verdana" w:hAnsi="Verdana"/>
          <w:sz w:val="20"/>
          <w:szCs w:val="20"/>
          <w:lang w:val="ru-RU"/>
        </w:rPr>
        <w:t xml:space="preserve"> </w:t>
      </w:r>
      <w:r w:rsidR="00AB01F0" w:rsidRPr="00923000">
        <w:rPr>
          <w:rFonts w:ascii="Verdana" w:hAnsi="Verdana"/>
          <w:sz w:val="20"/>
          <w:szCs w:val="20"/>
          <w:lang w:val="ru-RU"/>
        </w:rPr>
        <w:t>Характеристики экосистем</w:t>
      </w:r>
      <w:r w:rsidR="00614E3D" w:rsidRPr="00923000">
        <w:rPr>
          <w:rFonts w:ascii="Verdana" w:hAnsi="Verdana"/>
          <w:sz w:val="20"/>
          <w:szCs w:val="20"/>
          <w:lang w:val="ru-RU"/>
        </w:rPr>
        <w:t>)</w:t>
      </w:r>
    </w:p>
    <w:p w14:paraId="12CD9A72" w14:textId="3E7DD9F4" w:rsidR="00083026" w:rsidRPr="00923000" w:rsidRDefault="00FE0545" w:rsidP="00923000">
      <w:pPr>
        <w:pStyle w:val="ad"/>
        <w:numPr>
          <w:ilvl w:val="0"/>
          <w:numId w:val="23"/>
        </w:numPr>
        <w:rPr>
          <w:rFonts w:ascii="Verdana" w:hAnsi="Verdana"/>
          <w:sz w:val="20"/>
          <w:szCs w:val="20"/>
          <w:lang w:val="ru-RU"/>
        </w:rPr>
      </w:pPr>
      <w:r w:rsidRPr="00923000">
        <w:rPr>
          <w:rFonts w:ascii="Verdana" w:hAnsi="Verdana"/>
          <w:b/>
          <w:sz w:val="20"/>
          <w:szCs w:val="20"/>
          <w:lang w:val="ru-RU"/>
        </w:rPr>
        <w:t>Страны</w:t>
      </w:r>
      <w:r w:rsidR="00083026" w:rsidRPr="00923000">
        <w:rPr>
          <w:rFonts w:ascii="Verdana" w:hAnsi="Verdana"/>
          <w:sz w:val="20"/>
          <w:szCs w:val="20"/>
          <w:lang w:val="ru-RU"/>
        </w:rPr>
        <w:t>:</w:t>
      </w:r>
      <w:r w:rsidR="008B327C" w:rsidRPr="00923000">
        <w:rPr>
          <w:rFonts w:ascii="Verdana" w:hAnsi="Verdana"/>
          <w:sz w:val="20"/>
          <w:szCs w:val="20"/>
          <w:lang w:val="ru-RU"/>
        </w:rPr>
        <w:t xml:space="preserve"> </w:t>
      </w:r>
      <w:r w:rsidR="00FA3914" w:rsidRPr="00923000">
        <w:rPr>
          <w:rFonts w:ascii="Verdana" w:hAnsi="Verdana"/>
          <w:sz w:val="20"/>
          <w:szCs w:val="20"/>
          <w:lang w:val="ru-RU"/>
        </w:rPr>
        <w:t>Казахстан</w:t>
      </w:r>
      <w:r w:rsidR="007C6120" w:rsidRPr="00923000">
        <w:rPr>
          <w:rFonts w:ascii="Verdana" w:hAnsi="Verdana"/>
          <w:sz w:val="20"/>
          <w:szCs w:val="20"/>
          <w:lang w:val="ru-RU"/>
        </w:rPr>
        <w:t xml:space="preserve">, </w:t>
      </w:r>
      <w:r w:rsidR="00FA3914" w:rsidRPr="00923000">
        <w:rPr>
          <w:rFonts w:ascii="Verdana" w:hAnsi="Verdana"/>
          <w:sz w:val="20"/>
          <w:szCs w:val="20"/>
          <w:lang w:val="ru-RU"/>
        </w:rPr>
        <w:t>Кыргызстан</w:t>
      </w:r>
      <w:r w:rsidR="00083026" w:rsidRPr="00923000">
        <w:rPr>
          <w:rFonts w:ascii="Verdana" w:hAnsi="Verdana"/>
          <w:sz w:val="20"/>
          <w:szCs w:val="20"/>
          <w:lang w:val="ru-RU"/>
        </w:rPr>
        <w:t xml:space="preserve">, </w:t>
      </w:r>
      <w:r w:rsidR="00FA3914" w:rsidRPr="00923000">
        <w:rPr>
          <w:rFonts w:ascii="Verdana" w:hAnsi="Verdana"/>
          <w:sz w:val="20"/>
          <w:szCs w:val="20"/>
          <w:lang w:val="ru-RU"/>
        </w:rPr>
        <w:t>Таджикистан</w:t>
      </w:r>
      <w:r w:rsidR="00772868" w:rsidRPr="00923000">
        <w:rPr>
          <w:rFonts w:ascii="Verdana" w:hAnsi="Verdana"/>
          <w:sz w:val="20"/>
          <w:szCs w:val="20"/>
          <w:lang w:val="ru-RU"/>
        </w:rPr>
        <w:t>,</w:t>
      </w:r>
      <w:r w:rsidR="00083026" w:rsidRPr="00923000">
        <w:rPr>
          <w:rFonts w:ascii="Verdana" w:hAnsi="Verdana"/>
          <w:sz w:val="20"/>
          <w:szCs w:val="20"/>
          <w:lang w:val="ru-RU"/>
        </w:rPr>
        <w:t xml:space="preserve"> </w:t>
      </w:r>
      <w:r w:rsidR="008B327C" w:rsidRPr="00923000">
        <w:rPr>
          <w:rFonts w:ascii="Verdana" w:hAnsi="Verdana"/>
          <w:sz w:val="20"/>
          <w:szCs w:val="20"/>
          <w:lang w:val="ru-RU"/>
        </w:rPr>
        <w:t xml:space="preserve">Туркменистан, </w:t>
      </w:r>
      <w:r w:rsidR="00FA3914" w:rsidRPr="00923000">
        <w:rPr>
          <w:rFonts w:ascii="Verdana" w:hAnsi="Verdana"/>
          <w:sz w:val="20"/>
          <w:szCs w:val="20"/>
          <w:lang w:val="ru-RU"/>
        </w:rPr>
        <w:t>Узбекистан</w:t>
      </w:r>
    </w:p>
    <w:p w14:paraId="3049B268" w14:textId="77777777" w:rsidR="00614E3D" w:rsidRPr="00BB1EA1" w:rsidRDefault="00614E3D" w:rsidP="00264598">
      <w:pPr>
        <w:rPr>
          <w:rFonts w:ascii="Verdana" w:hAnsi="Verdana"/>
          <w:sz w:val="20"/>
          <w:szCs w:val="20"/>
          <w:lang w:val="ru-RU"/>
        </w:rPr>
      </w:pPr>
    </w:p>
    <w:p w14:paraId="510DC5FF" w14:textId="7BED7626" w:rsidR="00B471C8" w:rsidRPr="00B471C8" w:rsidRDefault="00AB01F0" w:rsidP="00B471C8">
      <w:pPr>
        <w:rPr>
          <w:rFonts w:ascii="Verdana" w:hAnsi="Verdana"/>
          <w:sz w:val="20"/>
          <w:szCs w:val="20"/>
          <w:lang w:val="ru-RU"/>
        </w:rPr>
      </w:pPr>
      <w:r w:rsidRPr="00BB1EA1">
        <w:rPr>
          <w:rFonts w:ascii="Verdana" w:hAnsi="Verdana"/>
          <w:sz w:val="20"/>
          <w:szCs w:val="20"/>
          <w:lang w:val="ru-RU"/>
        </w:rPr>
        <w:t>Кон</w:t>
      </w:r>
      <w:r w:rsidR="00B4785D">
        <w:rPr>
          <w:rFonts w:ascii="Verdana" w:hAnsi="Verdana"/>
          <w:sz w:val="20"/>
          <w:szCs w:val="20"/>
          <w:lang w:val="ru-RU"/>
        </w:rPr>
        <w:t xml:space="preserve">курентоспособные письма-запросы должны </w:t>
      </w:r>
      <w:r w:rsidR="004C0CE2" w:rsidRPr="00620B8D">
        <w:rPr>
          <w:rFonts w:ascii="Verdana" w:hAnsi="Verdana" w:hint="eastAsia"/>
          <w:sz w:val="20"/>
          <w:szCs w:val="20"/>
          <w:lang w:val="ru-RU"/>
        </w:rPr>
        <w:t>учитывать</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что</w:t>
      </w:r>
      <w:r w:rsidR="004C0CE2" w:rsidRPr="00620B8D">
        <w:rPr>
          <w:rFonts w:ascii="Verdana" w:hAnsi="Verdana"/>
          <w:sz w:val="20"/>
          <w:szCs w:val="20"/>
          <w:lang w:val="ru-RU"/>
        </w:rPr>
        <w:t xml:space="preserve"> </w:t>
      </w:r>
      <w:r w:rsidR="004C0CE2" w:rsidRPr="006A0C67">
        <w:rPr>
          <w:rFonts w:ascii="Verdana" w:hAnsi="Verdana"/>
          <w:sz w:val="20"/>
          <w:szCs w:val="20"/>
          <w:lang w:val="en-US"/>
        </w:rPr>
        <w:t>CEPF</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недавно</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завершил</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среднесрочную</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оценку</w:t>
      </w:r>
      <w:r w:rsidR="004C0CE2" w:rsidRPr="00620B8D">
        <w:rPr>
          <w:rFonts w:ascii="Verdana" w:hAnsi="Verdana"/>
          <w:sz w:val="20"/>
          <w:szCs w:val="20"/>
          <w:lang w:val="ru-RU"/>
        </w:rPr>
        <w:t xml:space="preserve"> </w:t>
      </w:r>
      <w:r w:rsidR="004C0CE2" w:rsidRPr="004C0CE2">
        <w:rPr>
          <w:rFonts w:ascii="Verdana" w:hAnsi="Verdana"/>
          <w:sz w:val="20"/>
          <w:szCs w:val="20"/>
          <w:lang w:val="ru-RU"/>
        </w:rPr>
        <w:t>своей деятельности в регионе</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Кандидаты</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должны</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рассмотреть</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результаты</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и</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рекомендации</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этой</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оценки</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в</w:t>
      </w:r>
      <w:r w:rsidR="004C0CE2" w:rsidRPr="00620B8D">
        <w:rPr>
          <w:rFonts w:ascii="Verdana" w:hAnsi="Verdana"/>
          <w:sz w:val="20"/>
          <w:szCs w:val="20"/>
          <w:lang w:val="ru-RU"/>
        </w:rPr>
        <w:t xml:space="preserve"> </w:t>
      </w:r>
      <w:r w:rsidR="004C0CE2" w:rsidRPr="00620B8D">
        <w:rPr>
          <w:rFonts w:ascii="Verdana" w:hAnsi="Verdana" w:hint="eastAsia"/>
          <w:sz w:val="20"/>
          <w:szCs w:val="20"/>
          <w:lang w:val="ru-RU"/>
        </w:rPr>
        <w:t>частности</w:t>
      </w:r>
      <w:r w:rsidR="004C0CE2" w:rsidRPr="00620B8D">
        <w:rPr>
          <w:rFonts w:ascii="Verdana" w:hAnsi="Verdana"/>
          <w:sz w:val="20"/>
          <w:szCs w:val="20"/>
          <w:lang w:val="ru-RU"/>
        </w:rPr>
        <w:t>:</w:t>
      </w:r>
    </w:p>
    <w:p w14:paraId="1DB10773" w14:textId="5524765F" w:rsidR="00AF3D08" w:rsidRPr="006C4025" w:rsidRDefault="00AF3D08" w:rsidP="00AF3D08">
      <w:pPr>
        <w:rPr>
          <w:rFonts w:ascii="Verdana" w:hAnsi="Verdana"/>
          <w:sz w:val="20"/>
          <w:szCs w:val="20"/>
          <w:lang w:val="ru-RU"/>
        </w:rPr>
      </w:pPr>
    </w:p>
    <w:p w14:paraId="2B7777A2" w14:textId="77777777" w:rsidR="00AF3D08" w:rsidRPr="006C4025" w:rsidRDefault="00AF3D08" w:rsidP="00AF3D08">
      <w:pPr>
        <w:rPr>
          <w:rFonts w:ascii="Verdana" w:hAnsi="Verdana"/>
          <w:sz w:val="20"/>
          <w:szCs w:val="20"/>
          <w:lang w:val="ru-RU"/>
        </w:rPr>
      </w:pPr>
    </w:p>
    <w:p w14:paraId="213545D0" w14:textId="4DEEDCDD"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1. Закрепление результатов уже действующих в регионе грантов, описание которых находится по ссылке </w:t>
      </w:r>
      <w:hyperlink r:id="rId17" w:history="1">
        <w:r w:rsidR="006C4025" w:rsidRPr="00585BCC">
          <w:rPr>
            <w:rStyle w:val="a3"/>
            <w:rFonts w:ascii="Verdana" w:hAnsi="Verdana"/>
            <w:sz w:val="20"/>
            <w:szCs w:val="20"/>
            <w:lang w:val="ru-RU"/>
          </w:rPr>
          <w:t>https://www.cepf.net/grants/grantee-projects?f%5b%5d=field_hotspot:15980</w:t>
        </w:r>
      </w:hyperlink>
      <w:r w:rsidR="006C4025">
        <w:rPr>
          <w:rFonts w:ascii="Verdana" w:hAnsi="Verdana"/>
          <w:sz w:val="20"/>
          <w:szCs w:val="20"/>
          <w:lang w:val="ru-RU"/>
        </w:rPr>
        <w:t xml:space="preserve"> </w:t>
      </w:r>
    </w:p>
    <w:p w14:paraId="13C40CBD" w14:textId="77777777" w:rsidR="00AF3D08" w:rsidRPr="006C4025" w:rsidRDefault="00AF3D08" w:rsidP="00AF3D08">
      <w:pPr>
        <w:rPr>
          <w:rFonts w:ascii="Verdana" w:hAnsi="Verdana"/>
          <w:sz w:val="20"/>
          <w:szCs w:val="20"/>
          <w:lang w:val="ru-RU"/>
        </w:rPr>
      </w:pPr>
    </w:p>
    <w:p w14:paraId="63296FC5"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2. Биофизический мониторинг уже действующих в регионе грантов. Примеры такого мониторинга: (1) Выживают ли деревья, посаженные </w:t>
      </w:r>
      <w:proofErr w:type="spellStart"/>
      <w:r w:rsidRPr="006C4025">
        <w:rPr>
          <w:rFonts w:ascii="Verdana" w:hAnsi="Verdana"/>
          <w:sz w:val="20"/>
          <w:szCs w:val="20"/>
          <w:lang w:val="ru-RU"/>
        </w:rPr>
        <w:t>грантополучателями</w:t>
      </w:r>
      <w:proofErr w:type="spellEnd"/>
      <w:r w:rsidRPr="006C4025">
        <w:rPr>
          <w:rFonts w:ascii="Verdana" w:hAnsi="Verdana"/>
          <w:sz w:val="20"/>
          <w:szCs w:val="20"/>
          <w:lang w:val="ru-RU"/>
        </w:rPr>
        <w:t>? (2) Осуществляются ли планы управления пастбищами, и если да, то влияют ли они на качество воды или разнообразие местных трав? Или какой-либо другой мониторинг результатов.</w:t>
      </w:r>
    </w:p>
    <w:p w14:paraId="47B1D2D9" w14:textId="77777777" w:rsidR="00AF3D08" w:rsidRPr="006C4025" w:rsidRDefault="00AF3D08" w:rsidP="00AF3D08">
      <w:pPr>
        <w:rPr>
          <w:rFonts w:ascii="Verdana" w:hAnsi="Verdana"/>
          <w:sz w:val="20"/>
          <w:szCs w:val="20"/>
          <w:lang w:val="ru-RU"/>
        </w:rPr>
      </w:pPr>
    </w:p>
    <w:p w14:paraId="0BF2B975"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3. Социально-экономический мониторинг уже действующих в регионе грантов. Примеры такого мониторинга: Приводят ли гранты, заявляющие в своих целях улучшение сре</w:t>
      </w:r>
      <w:proofErr w:type="gramStart"/>
      <w:r w:rsidRPr="006C4025">
        <w:rPr>
          <w:rFonts w:ascii="Verdana" w:hAnsi="Verdana"/>
          <w:sz w:val="20"/>
          <w:szCs w:val="20"/>
          <w:lang w:val="ru-RU"/>
        </w:rPr>
        <w:t>дств к с</w:t>
      </w:r>
      <w:proofErr w:type="gramEnd"/>
      <w:r w:rsidRPr="006C4025">
        <w:rPr>
          <w:rFonts w:ascii="Verdana" w:hAnsi="Verdana"/>
          <w:sz w:val="20"/>
          <w:szCs w:val="20"/>
          <w:lang w:val="ru-RU"/>
        </w:rPr>
        <w:t xml:space="preserve">уществованию для </w:t>
      </w:r>
      <w:proofErr w:type="spellStart"/>
      <w:r w:rsidRPr="006C4025">
        <w:rPr>
          <w:rFonts w:ascii="Verdana" w:hAnsi="Verdana"/>
          <w:sz w:val="20"/>
          <w:szCs w:val="20"/>
          <w:lang w:val="ru-RU"/>
        </w:rPr>
        <w:t>стейкхолдеров</w:t>
      </w:r>
      <w:proofErr w:type="spellEnd"/>
      <w:r w:rsidRPr="006C4025">
        <w:rPr>
          <w:rFonts w:ascii="Verdana" w:hAnsi="Verdana"/>
          <w:sz w:val="20"/>
          <w:szCs w:val="20"/>
          <w:lang w:val="ru-RU"/>
        </w:rPr>
        <w:t>, к реальным выгодам, например, таким как более здоровый скот (или другие выгоды)? Или какой-либо другой мониторинг результатов.</w:t>
      </w:r>
    </w:p>
    <w:p w14:paraId="79C1832F" w14:textId="77777777" w:rsidR="00AF3D08" w:rsidRPr="006C4025" w:rsidRDefault="00AF3D08" w:rsidP="00AF3D08">
      <w:pPr>
        <w:rPr>
          <w:rFonts w:ascii="Verdana" w:hAnsi="Verdana"/>
          <w:sz w:val="20"/>
          <w:szCs w:val="20"/>
          <w:lang w:val="ru-RU"/>
        </w:rPr>
      </w:pPr>
    </w:p>
    <w:p w14:paraId="0FD29F6F"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4. Институционализация грантов, направленных на улучшение управления ключевыми территориями биоразнообразия (КТБ). Например, несколько грантов пытались разработать улучшенные планы управления пастбищами, укрепить существующие охраняемые территории или создать новые охраняемые территории. Были ли такие планы официально утверждены соответствующими органами? </w:t>
      </w:r>
      <w:proofErr w:type="gramStart"/>
      <w:r w:rsidRPr="006C4025">
        <w:rPr>
          <w:rFonts w:ascii="Verdana" w:hAnsi="Verdana"/>
          <w:sz w:val="20"/>
          <w:szCs w:val="20"/>
          <w:lang w:val="ru-RU"/>
        </w:rPr>
        <w:t>Согласованы</w:t>
      </w:r>
      <w:proofErr w:type="gramEnd"/>
      <w:r w:rsidRPr="006C4025">
        <w:rPr>
          <w:rFonts w:ascii="Verdana" w:hAnsi="Verdana"/>
          <w:sz w:val="20"/>
          <w:szCs w:val="20"/>
          <w:lang w:val="ru-RU"/>
        </w:rPr>
        <w:t xml:space="preserve"> с соответствующими заинтересованными сторонами? Осуществляются ли планы? </w:t>
      </w:r>
    </w:p>
    <w:p w14:paraId="1E3B1475" w14:textId="77777777" w:rsidR="00AF3D08" w:rsidRPr="006C4025" w:rsidRDefault="00AF3D08" w:rsidP="00AF3D08">
      <w:pPr>
        <w:rPr>
          <w:rFonts w:ascii="Verdana" w:hAnsi="Verdana"/>
          <w:sz w:val="20"/>
          <w:szCs w:val="20"/>
          <w:lang w:val="ru-RU"/>
        </w:rPr>
      </w:pPr>
    </w:p>
    <w:p w14:paraId="5B8C89A5"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5. Институционализация грантов, направленных на сохранение видов, включает официальное утверждение планов действий по сохранению видов, реализацию этих планов и мониторинг этих планов.</w:t>
      </w:r>
    </w:p>
    <w:p w14:paraId="3989612C" w14:textId="77777777" w:rsidR="00AF3D08" w:rsidRPr="006C4025" w:rsidRDefault="00AF3D08" w:rsidP="00AF3D08">
      <w:pPr>
        <w:rPr>
          <w:rFonts w:ascii="Verdana" w:hAnsi="Verdana"/>
          <w:sz w:val="20"/>
          <w:szCs w:val="20"/>
          <w:lang w:val="ru-RU"/>
        </w:rPr>
      </w:pPr>
    </w:p>
    <w:p w14:paraId="6661B3D7"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6. Любая программа, основанная на географических кластерах – два или более гранта с одинаковой или разной технической спецификой, но работающие в </w:t>
      </w:r>
      <w:r w:rsidRPr="006C4025">
        <w:rPr>
          <w:rFonts w:ascii="Verdana" w:hAnsi="Verdana"/>
          <w:sz w:val="20"/>
          <w:szCs w:val="20"/>
          <w:lang w:val="ru-RU"/>
        </w:rPr>
        <w:lastRenderedPageBreak/>
        <w:t>одной и той же географической области.</w:t>
      </w:r>
    </w:p>
    <w:p w14:paraId="4D3D3DA9" w14:textId="77777777" w:rsidR="00AF3D08" w:rsidRPr="006C4025" w:rsidRDefault="00AF3D08" w:rsidP="00AF3D08">
      <w:pPr>
        <w:rPr>
          <w:rFonts w:ascii="Verdana" w:hAnsi="Verdana"/>
          <w:sz w:val="20"/>
          <w:szCs w:val="20"/>
          <w:lang w:val="ru-RU"/>
        </w:rPr>
      </w:pPr>
    </w:p>
    <w:p w14:paraId="41734E37" w14:textId="2F3285A4"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7. Любая программа, которая </w:t>
      </w:r>
      <w:r w:rsidR="006C4025" w:rsidRPr="006C4025">
        <w:rPr>
          <w:rFonts w:ascii="Verdana" w:hAnsi="Verdana"/>
          <w:sz w:val="20"/>
          <w:szCs w:val="20"/>
          <w:lang w:val="ru-RU"/>
        </w:rPr>
        <w:t>создаёт</w:t>
      </w:r>
      <w:r w:rsidRPr="006C4025">
        <w:rPr>
          <w:rFonts w:ascii="Verdana" w:hAnsi="Verdana"/>
          <w:sz w:val="20"/>
          <w:szCs w:val="20"/>
          <w:lang w:val="ru-RU"/>
        </w:rPr>
        <w:t xml:space="preserve"> коммуникационные сети среди </w:t>
      </w:r>
      <w:proofErr w:type="spellStart"/>
      <w:r w:rsidRPr="006C4025">
        <w:rPr>
          <w:rFonts w:ascii="Verdana" w:hAnsi="Verdana"/>
          <w:sz w:val="20"/>
          <w:szCs w:val="20"/>
          <w:lang w:val="ru-RU"/>
        </w:rPr>
        <w:t>грантополучателей</w:t>
      </w:r>
      <w:proofErr w:type="spellEnd"/>
      <w:r w:rsidRPr="006C4025">
        <w:rPr>
          <w:rFonts w:ascii="Verdana" w:hAnsi="Verdana"/>
          <w:sz w:val="20"/>
          <w:szCs w:val="20"/>
          <w:lang w:val="ru-RU"/>
        </w:rPr>
        <w:t xml:space="preserve">, занимающихся схожими темами в разных местах, включая, помимо прочего, управление животноводством, выпас скота, питомники, </w:t>
      </w:r>
      <w:r w:rsidR="006C4025" w:rsidRPr="006C4025">
        <w:rPr>
          <w:rFonts w:ascii="Verdana" w:hAnsi="Verdana"/>
          <w:sz w:val="20"/>
          <w:szCs w:val="20"/>
          <w:lang w:val="ru-RU"/>
        </w:rPr>
        <w:t>сохранение</w:t>
      </w:r>
      <w:r w:rsidRPr="006C4025">
        <w:rPr>
          <w:rFonts w:ascii="Verdana" w:hAnsi="Verdana"/>
          <w:sz w:val="20"/>
          <w:szCs w:val="20"/>
          <w:lang w:val="ru-RU"/>
        </w:rPr>
        <w:t xml:space="preserve"> </w:t>
      </w:r>
      <w:r w:rsidR="006C4025" w:rsidRPr="006C4025">
        <w:rPr>
          <w:rFonts w:ascii="Verdana" w:hAnsi="Verdana"/>
          <w:sz w:val="20"/>
          <w:szCs w:val="20"/>
          <w:lang w:val="ru-RU"/>
        </w:rPr>
        <w:t>определённых</w:t>
      </w:r>
      <w:r w:rsidRPr="006C4025">
        <w:rPr>
          <w:rFonts w:ascii="Verdana" w:hAnsi="Verdana"/>
          <w:sz w:val="20"/>
          <w:szCs w:val="20"/>
          <w:lang w:val="ru-RU"/>
        </w:rPr>
        <w:t xml:space="preserve"> видов или общественные заповедники.</w:t>
      </w:r>
    </w:p>
    <w:p w14:paraId="7F8C7B4E" w14:textId="77777777" w:rsidR="00AF3D08" w:rsidRPr="006C4025" w:rsidRDefault="00AF3D08" w:rsidP="00AF3D08">
      <w:pPr>
        <w:rPr>
          <w:rFonts w:ascii="Verdana" w:hAnsi="Verdana"/>
          <w:sz w:val="20"/>
          <w:szCs w:val="20"/>
          <w:lang w:val="ru-RU"/>
        </w:rPr>
      </w:pPr>
    </w:p>
    <w:p w14:paraId="4B634BAF"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8. Официальное определение новых охраняемых территорий, находящихся в ведении государства, или расширение существующих охраняемых территорий, находящихся в ведении государства, размером не менее 5000 га.</w:t>
      </w:r>
    </w:p>
    <w:p w14:paraId="3B5B453A" w14:textId="77777777" w:rsidR="00AF3D08" w:rsidRPr="006C4025" w:rsidRDefault="00AF3D08" w:rsidP="00AF3D08">
      <w:pPr>
        <w:rPr>
          <w:rFonts w:ascii="Verdana" w:hAnsi="Verdana"/>
          <w:sz w:val="20"/>
          <w:szCs w:val="20"/>
          <w:lang w:val="ru-RU"/>
        </w:rPr>
      </w:pPr>
    </w:p>
    <w:p w14:paraId="377B94F1"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9. Программы сохранения дрофы (</w:t>
      </w:r>
      <w:proofErr w:type="spellStart"/>
      <w:r w:rsidRPr="006C4025">
        <w:rPr>
          <w:rFonts w:ascii="Verdana" w:hAnsi="Verdana"/>
          <w:i/>
          <w:sz w:val="20"/>
          <w:szCs w:val="20"/>
          <w:lang w:val="ru-RU"/>
        </w:rPr>
        <w:t>Otis</w:t>
      </w:r>
      <w:proofErr w:type="spellEnd"/>
      <w:r w:rsidRPr="006C4025">
        <w:rPr>
          <w:rFonts w:ascii="Verdana" w:hAnsi="Verdana"/>
          <w:i/>
          <w:sz w:val="20"/>
          <w:szCs w:val="20"/>
          <w:lang w:val="ru-RU"/>
        </w:rPr>
        <w:t xml:space="preserve"> </w:t>
      </w:r>
      <w:proofErr w:type="spellStart"/>
      <w:r w:rsidRPr="006C4025">
        <w:rPr>
          <w:rFonts w:ascii="Verdana" w:hAnsi="Verdana"/>
          <w:i/>
          <w:sz w:val="20"/>
          <w:szCs w:val="20"/>
          <w:lang w:val="ru-RU"/>
        </w:rPr>
        <w:t>tarda</w:t>
      </w:r>
      <w:proofErr w:type="spellEnd"/>
      <w:r w:rsidRPr="006C4025">
        <w:rPr>
          <w:rFonts w:ascii="Verdana" w:hAnsi="Verdana"/>
          <w:i/>
          <w:sz w:val="20"/>
          <w:szCs w:val="20"/>
          <w:lang w:val="ru-RU"/>
        </w:rPr>
        <w:t xml:space="preserve"> </w:t>
      </w:r>
      <w:proofErr w:type="spellStart"/>
      <w:r w:rsidRPr="006C4025">
        <w:rPr>
          <w:rFonts w:ascii="Verdana" w:hAnsi="Verdana"/>
          <w:i/>
          <w:sz w:val="20"/>
          <w:szCs w:val="20"/>
          <w:lang w:val="ru-RU"/>
        </w:rPr>
        <w:t>tarda</w:t>
      </w:r>
      <w:proofErr w:type="spellEnd"/>
      <w:r w:rsidRPr="006C4025">
        <w:rPr>
          <w:rFonts w:ascii="Verdana" w:hAnsi="Verdana"/>
          <w:sz w:val="20"/>
          <w:szCs w:val="20"/>
          <w:lang w:val="ru-RU"/>
        </w:rPr>
        <w:t>) или джейрана (</w:t>
      </w:r>
      <w:proofErr w:type="spellStart"/>
      <w:r w:rsidRPr="006C4025">
        <w:rPr>
          <w:rFonts w:ascii="Verdana" w:hAnsi="Verdana"/>
          <w:i/>
          <w:sz w:val="20"/>
          <w:szCs w:val="20"/>
          <w:lang w:val="ru-RU"/>
        </w:rPr>
        <w:t>Gazella</w:t>
      </w:r>
      <w:proofErr w:type="spellEnd"/>
      <w:r w:rsidRPr="006C4025">
        <w:rPr>
          <w:rFonts w:ascii="Verdana" w:hAnsi="Verdana"/>
          <w:i/>
          <w:sz w:val="20"/>
          <w:szCs w:val="20"/>
          <w:lang w:val="ru-RU"/>
        </w:rPr>
        <w:t xml:space="preserve"> </w:t>
      </w:r>
      <w:proofErr w:type="spellStart"/>
      <w:r w:rsidRPr="006C4025">
        <w:rPr>
          <w:rFonts w:ascii="Verdana" w:hAnsi="Verdana"/>
          <w:i/>
          <w:sz w:val="20"/>
          <w:szCs w:val="20"/>
          <w:lang w:val="ru-RU"/>
        </w:rPr>
        <w:t>subgutterosa</w:t>
      </w:r>
      <w:proofErr w:type="spellEnd"/>
      <w:r w:rsidRPr="006C4025">
        <w:rPr>
          <w:rFonts w:ascii="Verdana" w:hAnsi="Verdana"/>
          <w:sz w:val="20"/>
          <w:szCs w:val="20"/>
          <w:lang w:val="ru-RU"/>
        </w:rPr>
        <w:t>) при условии, что целевые популяции находятся в очагах биоразнообразия.</w:t>
      </w:r>
    </w:p>
    <w:p w14:paraId="783F83FB" w14:textId="45BE7B19" w:rsidR="00AF3D08" w:rsidRPr="006C4025" w:rsidRDefault="00AF3D08" w:rsidP="00AF3D08">
      <w:pPr>
        <w:rPr>
          <w:rFonts w:ascii="Verdana" w:hAnsi="Verdana"/>
          <w:sz w:val="20"/>
          <w:szCs w:val="20"/>
          <w:lang w:val="ru-RU"/>
        </w:rPr>
      </w:pPr>
    </w:p>
    <w:p w14:paraId="37B72C4B" w14:textId="6CF9ED0F"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10. Проекты, направленные на </w:t>
      </w:r>
      <w:proofErr w:type="gramStart"/>
      <w:r w:rsidRPr="006C4025">
        <w:rPr>
          <w:rFonts w:ascii="Verdana" w:hAnsi="Verdana"/>
          <w:sz w:val="20"/>
          <w:szCs w:val="20"/>
          <w:lang w:val="ru-RU"/>
        </w:rPr>
        <w:t>какой-либо</w:t>
      </w:r>
      <w:proofErr w:type="gramEnd"/>
      <w:r w:rsidRPr="006C4025">
        <w:rPr>
          <w:rFonts w:ascii="Verdana" w:hAnsi="Verdana"/>
          <w:sz w:val="20"/>
          <w:szCs w:val="20"/>
          <w:lang w:val="ru-RU"/>
        </w:rPr>
        <w:t xml:space="preserve"> из следующих К</w:t>
      </w:r>
      <w:r w:rsidR="0046781B">
        <w:rPr>
          <w:rFonts w:ascii="Verdana" w:hAnsi="Verdana"/>
          <w:sz w:val="20"/>
          <w:szCs w:val="20"/>
          <w:lang w:val="ru-RU"/>
        </w:rPr>
        <w:t>Т</w:t>
      </w:r>
      <w:r w:rsidRPr="006C4025">
        <w:rPr>
          <w:rFonts w:ascii="Verdana" w:hAnsi="Verdana"/>
          <w:sz w:val="20"/>
          <w:szCs w:val="20"/>
          <w:lang w:val="ru-RU"/>
        </w:rPr>
        <w:t>Б:</w:t>
      </w:r>
    </w:p>
    <w:p w14:paraId="092B19AF" w14:textId="77777777" w:rsidR="00AF3D08" w:rsidRPr="006C4025" w:rsidRDefault="00AF3D08" w:rsidP="00AF3D08">
      <w:pPr>
        <w:rPr>
          <w:rFonts w:ascii="Verdana" w:hAnsi="Verdana"/>
          <w:sz w:val="20"/>
          <w:szCs w:val="20"/>
          <w:lang w:val="ru-RU"/>
        </w:rPr>
      </w:pPr>
    </w:p>
    <w:p w14:paraId="5584F948" w14:textId="492C2C83" w:rsidR="00AF3D08" w:rsidRPr="006C4025" w:rsidRDefault="00AF3D08" w:rsidP="006C4025">
      <w:pPr>
        <w:pStyle w:val="ad"/>
        <w:numPr>
          <w:ilvl w:val="0"/>
          <w:numId w:val="34"/>
        </w:numPr>
        <w:rPr>
          <w:rFonts w:ascii="Verdana" w:hAnsi="Verdana"/>
          <w:sz w:val="20"/>
          <w:szCs w:val="20"/>
          <w:lang w:val="ru-RU"/>
        </w:rPr>
      </w:pPr>
      <w:r w:rsidRPr="006C4025">
        <w:rPr>
          <w:rFonts w:ascii="Verdana" w:hAnsi="Verdana"/>
          <w:sz w:val="20"/>
          <w:szCs w:val="20"/>
          <w:lang w:val="ru-RU"/>
        </w:rPr>
        <w:t xml:space="preserve">Таджикский </w:t>
      </w:r>
      <w:proofErr w:type="spellStart"/>
      <w:r w:rsidRPr="006C4025">
        <w:rPr>
          <w:rFonts w:ascii="Verdana" w:hAnsi="Verdana"/>
          <w:sz w:val="20"/>
          <w:szCs w:val="20"/>
          <w:lang w:val="ru-RU"/>
        </w:rPr>
        <w:t>Бабатаг</w:t>
      </w:r>
      <w:proofErr w:type="spellEnd"/>
      <w:r w:rsidRPr="006C4025">
        <w:rPr>
          <w:rFonts w:ascii="Verdana" w:hAnsi="Verdana"/>
          <w:sz w:val="20"/>
          <w:szCs w:val="20"/>
          <w:lang w:val="ru-RU"/>
        </w:rPr>
        <w:t xml:space="preserve"> (TJK13) и соседний участок, Узбекский </w:t>
      </w:r>
      <w:proofErr w:type="spellStart"/>
      <w:r w:rsidRPr="006C4025">
        <w:rPr>
          <w:rFonts w:ascii="Verdana" w:hAnsi="Verdana"/>
          <w:sz w:val="20"/>
          <w:szCs w:val="20"/>
          <w:lang w:val="ru-RU"/>
        </w:rPr>
        <w:t>Бабатаг</w:t>
      </w:r>
      <w:proofErr w:type="spellEnd"/>
      <w:r w:rsidRPr="006C4025">
        <w:rPr>
          <w:rFonts w:ascii="Verdana" w:hAnsi="Verdana"/>
          <w:sz w:val="20"/>
          <w:szCs w:val="20"/>
          <w:lang w:val="ru-RU"/>
        </w:rPr>
        <w:t xml:space="preserve"> (UZB36).</w:t>
      </w:r>
    </w:p>
    <w:p w14:paraId="695C2D86" w14:textId="717677AA" w:rsidR="00AF3D08" w:rsidRPr="006C4025" w:rsidRDefault="00AF3D08" w:rsidP="006C4025">
      <w:pPr>
        <w:pStyle w:val="ad"/>
        <w:numPr>
          <w:ilvl w:val="0"/>
          <w:numId w:val="34"/>
        </w:numPr>
        <w:rPr>
          <w:rFonts w:ascii="Verdana" w:hAnsi="Verdana"/>
          <w:sz w:val="20"/>
          <w:szCs w:val="20"/>
          <w:lang w:val="ru-RU"/>
        </w:rPr>
      </w:pPr>
      <w:proofErr w:type="gramStart"/>
      <w:r w:rsidRPr="006C4025">
        <w:rPr>
          <w:rFonts w:ascii="Verdana" w:hAnsi="Verdana"/>
          <w:sz w:val="20"/>
          <w:szCs w:val="20"/>
          <w:lang w:val="ru-RU"/>
        </w:rPr>
        <w:t>Таджикские</w:t>
      </w:r>
      <w:proofErr w:type="gramEnd"/>
      <w:r w:rsidRPr="006C4025">
        <w:rPr>
          <w:rFonts w:ascii="Verdana" w:hAnsi="Verdana"/>
          <w:sz w:val="20"/>
          <w:szCs w:val="20"/>
          <w:lang w:val="ru-RU"/>
        </w:rPr>
        <w:t xml:space="preserve"> КРБ на границе с Афганистаном</w:t>
      </w:r>
      <w:r w:rsidR="0046781B">
        <w:rPr>
          <w:rFonts w:ascii="Verdana" w:hAnsi="Verdana"/>
          <w:sz w:val="20"/>
          <w:szCs w:val="20"/>
          <w:lang w:val="ru-RU"/>
        </w:rPr>
        <w:t xml:space="preserve">, </w:t>
      </w:r>
      <w:r w:rsidRPr="006C4025">
        <w:rPr>
          <w:rFonts w:ascii="Verdana" w:hAnsi="Verdana"/>
          <w:sz w:val="20"/>
          <w:szCs w:val="20"/>
          <w:lang w:val="ru-RU"/>
        </w:rPr>
        <w:t>такие как Айвадж (TJK16), Тигровая Балка (TJK17) и Таджикский Каратау (TJK18).</w:t>
      </w:r>
    </w:p>
    <w:p w14:paraId="104B5CE0" w14:textId="20E7866B" w:rsidR="00AF3D08" w:rsidRPr="006C4025" w:rsidRDefault="00AF3D08" w:rsidP="006C4025">
      <w:pPr>
        <w:pStyle w:val="ad"/>
        <w:numPr>
          <w:ilvl w:val="0"/>
          <w:numId w:val="34"/>
        </w:numPr>
        <w:rPr>
          <w:rFonts w:ascii="Verdana" w:hAnsi="Verdana"/>
          <w:sz w:val="20"/>
          <w:szCs w:val="20"/>
          <w:lang w:val="ru-RU"/>
        </w:rPr>
      </w:pPr>
      <w:r w:rsidRPr="006C4025">
        <w:rPr>
          <w:rFonts w:ascii="Verdana" w:hAnsi="Verdana"/>
          <w:sz w:val="20"/>
          <w:szCs w:val="20"/>
          <w:lang w:val="ru-RU"/>
        </w:rPr>
        <w:t xml:space="preserve">Другие КРБ в Таджикистане, включая Туркестанские горы (TJK4), </w:t>
      </w:r>
      <w:proofErr w:type="spellStart"/>
      <w:r w:rsidRPr="006C4025">
        <w:rPr>
          <w:rFonts w:ascii="Verdana" w:hAnsi="Verdana"/>
          <w:sz w:val="20"/>
          <w:szCs w:val="20"/>
          <w:lang w:val="ru-RU"/>
        </w:rPr>
        <w:t>Газималик</w:t>
      </w:r>
      <w:proofErr w:type="spellEnd"/>
      <w:r w:rsidRPr="006C4025">
        <w:rPr>
          <w:rFonts w:ascii="Verdana" w:hAnsi="Verdana"/>
          <w:sz w:val="20"/>
          <w:szCs w:val="20"/>
          <w:lang w:val="ru-RU"/>
        </w:rPr>
        <w:t xml:space="preserve"> (TK14), </w:t>
      </w:r>
      <w:proofErr w:type="spellStart"/>
      <w:r w:rsidRPr="006C4025">
        <w:rPr>
          <w:rFonts w:ascii="Verdana" w:hAnsi="Verdana"/>
          <w:sz w:val="20"/>
          <w:szCs w:val="20"/>
          <w:lang w:val="ru-RU"/>
        </w:rPr>
        <w:t>Сарсаряк</w:t>
      </w:r>
      <w:proofErr w:type="spellEnd"/>
      <w:r w:rsidRPr="006C4025">
        <w:rPr>
          <w:rFonts w:ascii="Verdana" w:hAnsi="Verdana"/>
          <w:sz w:val="20"/>
          <w:szCs w:val="20"/>
          <w:lang w:val="ru-RU"/>
        </w:rPr>
        <w:t xml:space="preserve"> (TJK15) и Тавильдара (TJK26).</w:t>
      </w:r>
    </w:p>
    <w:p w14:paraId="3636C622" w14:textId="38A1B6ED" w:rsidR="00AF3D08" w:rsidRPr="006C4025" w:rsidRDefault="00AF3D08" w:rsidP="006C4025">
      <w:pPr>
        <w:pStyle w:val="ad"/>
        <w:numPr>
          <w:ilvl w:val="0"/>
          <w:numId w:val="34"/>
        </w:numPr>
        <w:rPr>
          <w:rFonts w:ascii="Verdana" w:hAnsi="Verdana"/>
          <w:sz w:val="20"/>
          <w:szCs w:val="20"/>
          <w:lang w:val="ru-RU"/>
        </w:rPr>
      </w:pPr>
      <w:proofErr w:type="gramStart"/>
      <w:r w:rsidRPr="006C4025">
        <w:rPr>
          <w:rFonts w:ascii="Verdana" w:hAnsi="Verdana"/>
          <w:sz w:val="20"/>
          <w:szCs w:val="20"/>
          <w:lang w:val="ru-RU"/>
        </w:rPr>
        <w:t>Сары-Джаз</w:t>
      </w:r>
      <w:proofErr w:type="gramEnd"/>
      <w:r w:rsidRPr="006C4025">
        <w:rPr>
          <w:rFonts w:ascii="Verdana" w:hAnsi="Verdana"/>
          <w:sz w:val="20"/>
          <w:szCs w:val="20"/>
          <w:lang w:val="ru-RU"/>
        </w:rPr>
        <w:t xml:space="preserve"> (KGZ30), на границе Кыргызстана с Китаем.</w:t>
      </w:r>
    </w:p>
    <w:p w14:paraId="6E5BC823" w14:textId="7FAE11D9" w:rsidR="00AF3D08" w:rsidRPr="006C4025" w:rsidRDefault="00AF3D08" w:rsidP="006C4025">
      <w:pPr>
        <w:pStyle w:val="ad"/>
        <w:numPr>
          <w:ilvl w:val="0"/>
          <w:numId w:val="34"/>
        </w:numPr>
        <w:rPr>
          <w:rFonts w:ascii="Verdana" w:hAnsi="Verdana"/>
          <w:sz w:val="20"/>
          <w:szCs w:val="20"/>
          <w:lang w:val="ru-RU"/>
        </w:rPr>
      </w:pPr>
      <w:proofErr w:type="gramStart"/>
      <w:r w:rsidRPr="006C4025">
        <w:rPr>
          <w:rFonts w:ascii="Verdana" w:hAnsi="Verdana"/>
          <w:sz w:val="20"/>
          <w:szCs w:val="20"/>
          <w:lang w:val="ru-RU"/>
        </w:rPr>
        <w:t>Соседние</w:t>
      </w:r>
      <w:proofErr w:type="gramEnd"/>
      <w:r w:rsidRPr="006C4025">
        <w:rPr>
          <w:rFonts w:ascii="Verdana" w:hAnsi="Verdana"/>
          <w:sz w:val="20"/>
          <w:szCs w:val="20"/>
          <w:lang w:val="ru-RU"/>
        </w:rPr>
        <w:t xml:space="preserve"> друг с другом </w:t>
      </w:r>
      <w:proofErr w:type="spellStart"/>
      <w:r w:rsidRPr="006C4025">
        <w:rPr>
          <w:rFonts w:ascii="Verdana" w:hAnsi="Verdana"/>
          <w:sz w:val="20"/>
          <w:szCs w:val="20"/>
          <w:lang w:val="ru-RU"/>
        </w:rPr>
        <w:t>Нарынский</w:t>
      </w:r>
      <w:proofErr w:type="spellEnd"/>
      <w:r w:rsidRPr="006C4025">
        <w:rPr>
          <w:rFonts w:ascii="Verdana" w:hAnsi="Verdana"/>
          <w:sz w:val="20"/>
          <w:szCs w:val="20"/>
          <w:lang w:val="ru-RU"/>
        </w:rPr>
        <w:t xml:space="preserve"> государственный заповедник, Национальный парк </w:t>
      </w:r>
      <w:proofErr w:type="spellStart"/>
      <w:r w:rsidRPr="006C4025">
        <w:rPr>
          <w:rFonts w:ascii="Verdana" w:hAnsi="Verdana"/>
          <w:sz w:val="20"/>
          <w:szCs w:val="20"/>
          <w:lang w:val="ru-RU"/>
        </w:rPr>
        <w:t>Салкын</w:t>
      </w:r>
      <w:proofErr w:type="spellEnd"/>
      <w:r w:rsidRPr="006C4025">
        <w:rPr>
          <w:rFonts w:ascii="Verdana" w:hAnsi="Verdana"/>
          <w:sz w:val="20"/>
          <w:szCs w:val="20"/>
          <w:lang w:val="ru-RU"/>
        </w:rPr>
        <w:t>-Тор и Каратал-</w:t>
      </w:r>
      <w:proofErr w:type="spellStart"/>
      <w:r w:rsidRPr="006C4025">
        <w:rPr>
          <w:rFonts w:ascii="Verdana" w:hAnsi="Verdana"/>
          <w:sz w:val="20"/>
          <w:szCs w:val="20"/>
          <w:lang w:val="ru-RU"/>
        </w:rPr>
        <w:t>Жапырыкский</w:t>
      </w:r>
      <w:proofErr w:type="spellEnd"/>
      <w:r w:rsidRPr="006C4025">
        <w:rPr>
          <w:rFonts w:ascii="Verdana" w:hAnsi="Verdana"/>
          <w:sz w:val="20"/>
          <w:szCs w:val="20"/>
          <w:lang w:val="ru-RU"/>
        </w:rPr>
        <w:t xml:space="preserve"> природный заповедник, которые являются частью коридора «Центральный Тянь-Шань» и соответствуют различным критериям К</w:t>
      </w:r>
      <w:r w:rsidR="0046781B">
        <w:rPr>
          <w:rFonts w:ascii="Verdana" w:hAnsi="Verdana"/>
          <w:sz w:val="20"/>
          <w:szCs w:val="20"/>
          <w:lang w:val="ru-RU"/>
        </w:rPr>
        <w:t>Т</w:t>
      </w:r>
      <w:r w:rsidRPr="006C4025">
        <w:rPr>
          <w:rFonts w:ascii="Verdana" w:hAnsi="Verdana"/>
          <w:sz w:val="20"/>
          <w:szCs w:val="20"/>
          <w:lang w:val="ru-RU"/>
        </w:rPr>
        <w:t>Б.</w:t>
      </w:r>
    </w:p>
    <w:p w14:paraId="5219D2FC" w14:textId="77777777" w:rsidR="00AF3D08" w:rsidRPr="006C4025" w:rsidRDefault="00AF3D08" w:rsidP="00AF3D08">
      <w:pPr>
        <w:rPr>
          <w:rFonts w:ascii="Verdana" w:hAnsi="Verdana"/>
          <w:sz w:val="20"/>
          <w:szCs w:val="20"/>
          <w:lang w:val="ru-RU"/>
        </w:rPr>
      </w:pPr>
    </w:p>
    <w:p w14:paraId="43BFF985" w14:textId="690A852B"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11. В рамках Стратегического направления 5 по наращиванию потенциала явно необходима поддержка в Узбекистане и, в меньшей степени, в Таджикистане для развития способности </w:t>
      </w:r>
      <w:r w:rsidR="00CA53F8" w:rsidRPr="006C4025">
        <w:rPr>
          <w:rFonts w:ascii="Verdana" w:hAnsi="Verdana"/>
          <w:sz w:val="20"/>
          <w:szCs w:val="20"/>
          <w:lang w:val="ru-RU"/>
        </w:rPr>
        <w:t>партнёров</w:t>
      </w:r>
      <w:r w:rsidRPr="006C4025">
        <w:rPr>
          <w:rFonts w:ascii="Verdana" w:hAnsi="Verdana"/>
          <w:sz w:val="20"/>
          <w:szCs w:val="20"/>
          <w:lang w:val="ru-RU"/>
        </w:rPr>
        <w:t xml:space="preserve"> составлять проекты в соответствии с международными стандартами, а также для решения основных вопросов, таких как регистрация и разрешения на получение иностранных средства.</w:t>
      </w:r>
    </w:p>
    <w:p w14:paraId="36D43357" w14:textId="77777777" w:rsidR="00AF3D08" w:rsidRPr="006C4025" w:rsidRDefault="00AF3D08" w:rsidP="00AF3D08">
      <w:pPr>
        <w:rPr>
          <w:rFonts w:ascii="Verdana" w:hAnsi="Verdana"/>
          <w:sz w:val="20"/>
          <w:szCs w:val="20"/>
          <w:lang w:val="ru-RU"/>
        </w:rPr>
      </w:pPr>
    </w:p>
    <w:p w14:paraId="05C26A26" w14:textId="77777777" w:rsidR="00AF3D08" w:rsidRPr="006C4025" w:rsidRDefault="00AF3D08" w:rsidP="00AF3D08">
      <w:pPr>
        <w:rPr>
          <w:rFonts w:ascii="Verdana" w:hAnsi="Verdana"/>
          <w:sz w:val="20"/>
          <w:szCs w:val="20"/>
          <w:lang w:val="ru-RU"/>
        </w:rPr>
      </w:pPr>
      <w:r w:rsidRPr="006C4025">
        <w:rPr>
          <w:rFonts w:ascii="Verdana" w:hAnsi="Verdana"/>
          <w:sz w:val="20"/>
          <w:szCs w:val="20"/>
          <w:lang w:val="ru-RU"/>
        </w:rPr>
        <w:t>12. В рамках Стратегического направления 5 организациям в Казахстане и Кыргызстане необходимо развивать навыки планирования и методологии в области сохранения биоразнообразия (например, понимания концепции КРБ).</w:t>
      </w:r>
    </w:p>
    <w:p w14:paraId="0E6EE99B" w14:textId="77777777" w:rsidR="00AF3D08" w:rsidRPr="006C4025" w:rsidRDefault="00AF3D08" w:rsidP="00AF3D08">
      <w:pPr>
        <w:rPr>
          <w:rFonts w:ascii="Verdana" w:hAnsi="Verdana"/>
          <w:sz w:val="20"/>
          <w:szCs w:val="20"/>
          <w:lang w:val="ru-RU"/>
        </w:rPr>
      </w:pPr>
    </w:p>
    <w:p w14:paraId="5004A2D1" w14:textId="549B9B0A"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13. Гранты в Туркменистане для создания взаимоотношений между гражданским обществом и государственными структурами по вопросам управления природными ресурсами в КТБ состоящих в стратегии CEPF, включая исследования уникальных биомов, таких как пещеры, </w:t>
      </w:r>
      <w:r w:rsidRPr="00FB7F43">
        <w:rPr>
          <w:rFonts w:ascii="Verdana" w:hAnsi="Verdana"/>
          <w:sz w:val="20"/>
          <w:szCs w:val="20"/>
          <w:lang w:val="ru-RU"/>
        </w:rPr>
        <w:t>отслеживание</w:t>
      </w:r>
      <w:r w:rsidRPr="006C4025">
        <w:rPr>
          <w:rFonts w:ascii="Verdana" w:hAnsi="Verdana"/>
          <w:sz w:val="20"/>
          <w:szCs w:val="20"/>
          <w:lang w:val="ru-RU"/>
        </w:rPr>
        <w:t xml:space="preserve"> животных, туризм, устойчивый выпас скота, где основной целью по-прежнему является наращивание потенциала </w:t>
      </w:r>
      <w:r w:rsidR="006C4025" w:rsidRPr="006C4025">
        <w:rPr>
          <w:rFonts w:ascii="Verdana" w:hAnsi="Verdana"/>
          <w:sz w:val="20"/>
          <w:szCs w:val="20"/>
          <w:lang w:val="ru-RU"/>
        </w:rPr>
        <w:t>организаций</w:t>
      </w:r>
      <w:r w:rsidRPr="006C4025">
        <w:rPr>
          <w:rFonts w:ascii="Verdana" w:hAnsi="Verdana"/>
          <w:sz w:val="20"/>
          <w:szCs w:val="20"/>
          <w:lang w:val="ru-RU"/>
        </w:rPr>
        <w:t xml:space="preserve"> гражданского общества.</w:t>
      </w:r>
    </w:p>
    <w:p w14:paraId="299DB64B" w14:textId="184FF40F" w:rsidR="00AF3D08" w:rsidRPr="006C4025" w:rsidRDefault="00AF3D08" w:rsidP="00AF3D08">
      <w:pPr>
        <w:rPr>
          <w:rFonts w:ascii="Verdana" w:hAnsi="Verdana"/>
          <w:sz w:val="20"/>
          <w:szCs w:val="20"/>
          <w:lang w:val="ru-RU"/>
        </w:rPr>
      </w:pPr>
    </w:p>
    <w:p w14:paraId="22672CEC" w14:textId="04D8C6EF" w:rsidR="00AF3D08" w:rsidRPr="006C4025" w:rsidRDefault="00AF3D08" w:rsidP="00AF3D08">
      <w:pPr>
        <w:rPr>
          <w:rFonts w:ascii="Verdana" w:hAnsi="Verdana"/>
          <w:sz w:val="20"/>
          <w:szCs w:val="20"/>
          <w:lang w:val="ru-RU"/>
        </w:rPr>
      </w:pPr>
      <w:r w:rsidRPr="006C4025">
        <w:rPr>
          <w:rFonts w:ascii="Verdana" w:hAnsi="Verdana"/>
          <w:sz w:val="20"/>
          <w:szCs w:val="20"/>
          <w:lang w:val="ru-RU"/>
        </w:rPr>
        <w:t xml:space="preserve">14. </w:t>
      </w:r>
      <w:proofErr w:type="gramStart"/>
      <w:r w:rsidRPr="006C4025">
        <w:rPr>
          <w:rFonts w:ascii="Verdana" w:hAnsi="Verdana"/>
          <w:sz w:val="20"/>
          <w:szCs w:val="20"/>
          <w:lang w:val="ru-RU"/>
        </w:rPr>
        <w:t xml:space="preserve">Существует несколько коммуникационных сетей, которые заслуживают возможной поддержки, в том числе те, которые непосредственно связаны с видами CEPF </w:t>
      </w:r>
      <w:r w:rsidR="00CA53F8" w:rsidRPr="006C4025">
        <w:rPr>
          <w:rFonts w:ascii="Verdana" w:hAnsi="Verdana"/>
          <w:sz w:val="20"/>
          <w:szCs w:val="20"/>
          <w:lang w:val="ru-RU"/>
        </w:rPr>
        <w:t>(например, по снежным барсам, тюльпанам)</w:t>
      </w:r>
      <w:r w:rsidR="00CA53F8">
        <w:rPr>
          <w:rFonts w:ascii="Verdana" w:hAnsi="Verdana"/>
          <w:sz w:val="20"/>
          <w:szCs w:val="20"/>
          <w:lang w:val="ru-RU"/>
        </w:rPr>
        <w:t xml:space="preserve"> </w:t>
      </w:r>
      <w:r w:rsidRPr="006C4025">
        <w:rPr>
          <w:rFonts w:ascii="Verdana" w:hAnsi="Verdana"/>
          <w:sz w:val="20"/>
          <w:szCs w:val="20"/>
          <w:lang w:val="ru-RU"/>
        </w:rPr>
        <w:t>и</w:t>
      </w:r>
      <w:r w:rsidR="00CA53F8">
        <w:rPr>
          <w:rFonts w:ascii="Verdana" w:hAnsi="Verdana"/>
          <w:sz w:val="20"/>
          <w:szCs w:val="20"/>
          <w:lang w:val="ru-RU"/>
        </w:rPr>
        <w:t xml:space="preserve"> с</w:t>
      </w:r>
      <w:r w:rsidRPr="006C4025">
        <w:rPr>
          <w:rFonts w:ascii="Verdana" w:hAnsi="Verdana"/>
          <w:sz w:val="20"/>
          <w:szCs w:val="20"/>
          <w:lang w:val="ru-RU"/>
        </w:rPr>
        <w:t xml:space="preserve"> КТБ, </w:t>
      </w:r>
      <w:r w:rsidR="00CA53F8">
        <w:rPr>
          <w:rFonts w:ascii="Verdana" w:hAnsi="Verdana"/>
          <w:sz w:val="20"/>
          <w:szCs w:val="20"/>
          <w:lang w:val="ru-RU"/>
        </w:rPr>
        <w:t xml:space="preserve">или </w:t>
      </w:r>
      <w:r w:rsidRPr="006C4025">
        <w:rPr>
          <w:rFonts w:ascii="Verdana" w:hAnsi="Verdana"/>
          <w:sz w:val="20"/>
          <w:szCs w:val="20"/>
          <w:lang w:val="ru-RU"/>
        </w:rPr>
        <w:t>работаю</w:t>
      </w:r>
      <w:r w:rsidR="00CA53F8">
        <w:rPr>
          <w:rFonts w:ascii="Verdana" w:hAnsi="Verdana"/>
          <w:sz w:val="20"/>
          <w:szCs w:val="20"/>
          <w:lang w:val="ru-RU"/>
        </w:rPr>
        <w:t>щие</w:t>
      </w:r>
      <w:r w:rsidRPr="006C4025">
        <w:rPr>
          <w:rFonts w:ascii="Verdana" w:hAnsi="Verdana"/>
          <w:sz w:val="20"/>
          <w:szCs w:val="20"/>
          <w:lang w:val="ru-RU"/>
        </w:rPr>
        <w:t xml:space="preserve"> над параллельными вопросами (например, ОВОС, твёрдые отходы, токсичные отходы) и правозащитные и гражданские группы, которые организуются вокруг устойчивого землепользования.</w:t>
      </w:r>
      <w:proofErr w:type="gramEnd"/>
    </w:p>
    <w:p w14:paraId="6B330CC2" w14:textId="77777777" w:rsidR="00AF3D08" w:rsidRPr="006C4025" w:rsidRDefault="00AF3D08" w:rsidP="00AF3D08">
      <w:pPr>
        <w:rPr>
          <w:rFonts w:ascii="Verdana" w:hAnsi="Verdana"/>
          <w:sz w:val="20"/>
          <w:szCs w:val="20"/>
          <w:lang w:val="ru-RU"/>
        </w:rPr>
      </w:pPr>
    </w:p>
    <w:p w14:paraId="207D6311" w14:textId="01C5AF11" w:rsidR="00AF3D08" w:rsidRPr="006C4025" w:rsidRDefault="00AF3D08" w:rsidP="00AF3D08">
      <w:pPr>
        <w:rPr>
          <w:rFonts w:ascii="Verdana" w:hAnsi="Verdana"/>
          <w:sz w:val="20"/>
          <w:szCs w:val="20"/>
          <w:lang w:val="ru-RU"/>
        </w:rPr>
      </w:pPr>
      <w:r w:rsidRPr="006C4025">
        <w:rPr>
          <w:rFonts w:ascii="Verdana" w:hAnsi="Verdana"/>
          <w:sz w:val="20"/>
          <w:szCs w:val="20"/>
          <w:lang w:val="ru-RU"/>
        </w:rPr>
        <w:lastRenderedPageBreak/>
        <w:t xml:space="preserve">15. Существует </w:t>
      </w:r>
      <w:r w:rsidR="0082079C">
        <w:rPr>
          <w:rFonts w:ascii="Verdana" w:hAnsi="Verdana"/>
          <w:sz w:val="20"/>
          <w:szCs w:val="20"/>
          <w:lang w:val="ru-RU"/>
        </w:rPr>
        <w:t>потребность</w:t>
      </w:r>
      <w:r w:rsidRPr="006C4025">
        <w:rPr>
          <w:rFonts w:ascii="Verdana" w:hAnsi="Verdana"/>
          <w:sz w:val="20"/>
          <w:szCs w:val="20"/>
          <w:lang w:val="ru-RU"/>
        </w:rPr>
        <w:t xml:space="preserve"> для повышения осведомлённости общественности и вынесения вопросов сохранения биоразнообразия в общественную сферу, которые касаются социально-экономических потребностей (например, </w:t>
      </w:r>
      <w:r w:rsidR="0082079C" w:rsidRPr="006C4025">
        <w:rPr>
          <w:rFonts w:ascii="Verdana" w:hAnsi="Verdana"/>
          <w:sz w:val="20"/>
          <w:szCs w:val="20"/>
          <w:lang w:val="ru-RU"/>
        </w:rPr>
        <w:t>о причинах необходимости сохранения биоразнообразия</w:t>
      </w:r>
      <w:r w:rsidR="0082079C">
        <w:rPr>
          <w:rFonts w:ascii="Verdana" w:hAnsi="Verdana"/>
          <w:sz w:val="20"/>
          <w:szCs w:val="20"/>
          <w:lang w:val="ru-RU"/>
        </w:rPr>
        <w:t xml:space="preserve">, о том, как </w:t>
      </w:r>
      <w:r w:rsidR="0082079C" w:rsidRPr="0082079C">
        <w:rPr>
          <w:rFonts w:ascii="Verdana" w:hAnsi="Verdana" w:hint="eastAsia"/>
          <w:sz w:val="20"/>
          <w:szCs w:val="20"/>
          <w:lang w:val="ru-RU"/>
        </w:rPr>
        <w:t>доступность</w:t>
      </w:r>
      <w:r w:rsidR="0082079C" w:rsidRPr="0082079C">
        <w:rPr>
          <w:rFonts w:ascii="Verdana" w:hAnsi="Verdana"/>
          <w:sz w:val="20"/>
          <w:szCs w:val="20"/>
          <w:lang w:val="ru-RU"/>
        </w:rPr>
        <w:t xml:space="preserve"> </w:t>
      </w:r>
      <w:r w:rsidR="0082079C">
        <w:rPr>
          <w:rFonts w:ascii="Verdana" w:hAnsi="Verdana"/>
          <w:sz w:val="20"/>
          <w:szCs w:val="20"/>
          <w:lang w:val="ru-RU"/>
        </w:rPr>
        <w:t>воды</w:t>
      </w:r>
      <w:r w:rsidRPr="006C4025">
        <w:rPr>
          <w:rFonts w:ascii="Verdana" w:hAnsi="Verdana"/>
          <w:sz w:val="20"/>
          <w:szCs w:val="20"/>
          <w:lang w:val="ru-RU"/>
        </w:rPr>
        <w:t xml:space="preserve"> и смягчение последствий </w:t>
      </w:r>
      <w:r w:rsidR="0082079C">
        <w:rPr>
          <w:rFonts w:ascii="Verdana" w:hAnsi="Verdana"/>
          <w:sz w:val="20"/>
          <w:szCs w:val="20"/>
          <w:lang w:val="ru-RU"/>
        </w:rPr>
        <w:t xml:space="preserve">бедствий </w:t>
      </w:r>
      <w:r w:rsidRPr="006C4025">
        <w:rPr>
          <w:rFonts w:ascii="Verdana" w:hAnsi="Verdana"/>
          <w:sz w:val="20"/>
          <w:szCs w:val="20"/>
          <w:lang w:val="ru-RU"/>
        </w:rPr>
        <w:t>связано с управлени</w:t>
      </w:r>
      <w:r w:rsidR="0082079C">
        <w:rPr>
          <w:rFonts w:ascii="Verdana" w:hAnsi="Verdana"/>
          <w:sz w:val="20"/>
          <w:szCs w:val="20"/>
          <w:lang w:val="ru-RU"/>
        </w:rPr>
        <w:t>ем территорий</w:t>
      </w:r>
      <w:r w:rsidRPr="006C4025">
        <w:rPr>
          <w:rFonts w:ascii="Verdana" w:hAnsi="Verdana"/>
          <w:sz w:val="20"/>
          <w:szCs w:val="20"/>
          <w:lang w:val="ru-RU"/>
        </w:rPr>
        <w:t xml:space="preserve"> К</w:t>
      </w:r>
      <w:r w:rsidR="0082079C" w:rsidRPr="001D3697">
        <w:rPr>
          <w:rFonts w:ascii="Verdana" w:hAnsi="Verdana"/>
          <w:sz w:val="20"/>
          <w:szCs w:val="20"/>
          <w:lang w:val="ru-RU"/>
        </w:rPr>
        <w:t>Т</w:t>
      </w:r>
      <w:r w:rsidRPr="006C4025">
        <w:rPr>
          <w:rFonts w:ascii="Verdana" w:hAnsi="Verdana"/>
          <w:sz w:val="20"/>
          <w:szCs w:val="20"/>
          <w:lang w:val="ru-RU"/>
        </w:rPr>
        <w:t>Б</w:t>
      </w:r>
      <w:r w:rsidR="0082079C">
        <w:rPr>
          <w:rFonts w:ascii="Verdana" w:hAnsi="Verdana"/>
          <w:sz w:val="20"/>
          <w:szCs w:val="20"/>
          <w:lang w:val="ru-RU"/>
        </w:rPr>
        <w:t>, и т.д.</w:t>
      </w:r>
      <w:r w:rsidRPr="006C4025">
        <w:rPr>
          <w:rFonts w:ascii="Verdana" w:hAnsi="Verdana"/>
          <w:sz w:val="20"/>
          <w:szCs w:val="20"/>
          <w:lang w:val="ru-RU"/>
        </w:rPr>
        <w:t>).</w:t>
      </w:r>
      <w:r w:rsidR="0082079C" w:rsidRPr="0082079C">
        <w:rPr>
          <w:rFonts w:ascii="Verdana" w:hAnsi="Verdana"/>
          <w:sz w:val="20"/>
          <w:szCs w:val="20"/>
          <w:lang w:val="ru-RU"/>
        </w:rPr>
        <w:t xml:space="preserve"> </w:t>
      </w:r>
      <w:r w:rsidR="0082079C">
        <w:rPr>
          <w:rFonts w:ascii="Verdana" w:hAnsi="Verdana"/>
          <w:sz w:val="20"/>
          <w:szCs w:val="20"/>
          <w:lang w:val="ru-RU"/>
        </w:rPr>
        <w:t>В</w:t>
      </w:r>
      <w:r w:rsidR="0082079C" w:rsidRPr="006C4025">
        <w:rPr>
          <w:rFonts w:ascii="Verdana" w:hAnsi="Verdana"/>
          <w:sz w:val="20"/>
          <w:szCs w:val="20"/>
          <w:lang w:val="ru-RU"/>
        </w:rPr>
        <w:t xml:space="preserve"> Узбекистане, а также во всех странах Очага Биоразнообразия</w:t>
      </w:r>
      <w:r w:rsidR="0082079C">
        <w:rPr>
          <w:rFonts w:ascii="Verdana" w:hAnsi="Verdana"/>
          <w:sz w:val="20"/>
          <w:szCs w:val="20"/>
          <w:lang w:val="ru-RU"/>
        </w:rPr>
        <w:t>.</w:t>
      </w:r>
    </w:p>
    <w:p w14:paraId="26E1F3CD" w14:textId="22E2D34C" w:rsidR="00E17FF5" w:rsidRPr="006C4025" w:rsidRDefault="00E17FF5" w:rsidP="00AF3D08">
      <w:pPr>
        <w:rPr>
          <w:rFonts w:ascii="Verdana" w:hAnsi="Verdana"/>
          <w:sz w:val="20"/>
          <w:szCs w:val="20"/>
          <w:lang w:val="ru-RU"/>
        </w:rPr>
      </w:pPr>
    </w:p>
    <w:p w14:paraId="5D79781B" w14:textId="77777777" w:rsidR="00C66E62" w:rsidRPr="006C4025" w:rsidRDefault="00C66E62" w:rsidP="00AF3D08">
      <w:pPr>
        <w:rPr>
          <w:rFonts w:ascii="Verdana" w:hAnsi="Verdana"/>
          <w:sz w:val="20"/>
          <w:szCs w:val="20"/>
          <w:lang w:val="ru-RU"/>
        </w:rPr>
      </w:pPr>
    </w:p>
    <w:p w14:paraId="04844028" w14:textId="77777777" w:rsidR="006A0C67" w:rsidRPr="001D3697" w:rsidRDefault="006A0C67" w:rsidP="00AF3D08">
      <w:pPr>
        <w:rPr>
          <w:rFonts w:ascii="Verdana" w:hAnsi="Verdana"/>
          <w:sz w:val="20"/>
          <w:szCs w:val="20"/>
          <w:lang w:val="ru-RU"/>
        </w:rPr>
      </w:pPr>
    </w:p>
    <w:p w14:paraId="19C41D78" w14:textId="0CA5839C" w:rsidR="008C6E41" w:rsidRPr="001D3697" w:rsidRDefault="00314BB4" w:rsidP="00026224">
      <w:pPr>
        <w:rPr>
          <w:rFonts w:ascii="Verdana" w:hAnsi="Verdana"/>
          <w:b/>
          <w:sz w:val="28"/>
          <w:szCs w:val="20"/>
          <w:lang w:val="ru-RU"/>
        </w:rPr>
      </w:pPr>
      <w:r w:rsidRPr="00D1546D">
        <w:rPr>
          <w:rFonts w:ascii="Verdana" w:hAnsi="Verdana"/>
          <w:b/>
          <w:sz w:val="28"/>
          <w:szCs w:val="20"/>
          <w:lang w:val="ru-RU"/>
        </w:rPr>
        <w:t>ПРИЕМЛЕМЫЕ</w:t>
      </w:r>
      <w:r w:rsidRPr="001D3697">
        <w:rPr>
          <w:rFonts w:ascii="Verdana" w:hAnsi="Verdana"/>
          <w:b/>
          <w:sz w:val="28"/>
          <w:szCs w:val="20"/>
          <w:lang w:val="ru-RU"/>
        </w:rPr>
        <w:t xml:space="preserve"> </w:t>
      </w:r>
      <w:r w:rsidRPr="00D1546D">
        <w:rPr>
          <w:rFonts w:ascii="Verdana" w:hAnsi="Verdana"/>
          <w:b/>
          <w:sz w:val="28"/>
          <w:szCs w:val="20"/>
          <w:lang w:val="ru-RU"/>
        </w:rPr>
        <w:t>ГЕОГРАФИЧЕСКИЕ</w:t>
      </w:r>
      <w:r w:rsidRPr="001D3697">
        <w:rPr>
          <w:rFonts w:ascii="Verdana" w:hAnsi="Verdana"/>
          <w:b/>
          <w:sz w:val="28"/>
          <w:szCs w:val="20"/>
          <w:lang w:val="ru-RU"/>
        </w:rPr>
        <w:t xml:space="preserve"> </w:t>
      </w:r>
      <w:r w:rsidRPr="00D1546D">
        <w:rPr>
          <w:rFonts w:ascii="Verdana" w:hAnsi="Verdana"/>
          <w:b/>
          <w:sz w:val="28"/>
          <w:szCs w:val="20"/>
          <w:lang w:val="ru-RU"/>
        </w:rPr>
        <w:t>РАЙОНЫ</w:t>
      </w:r>
    </w:p>
    <w:p w14:paraId="44B6A2C1" w14:textId="77777777" w:rsidR="00314BB4" w:rsidRPr="001D3697" w:rsidRDefault="00314BB4" w:rsidP="00026224">
      <w:pPr>
        <w:rPr>
          <w:rFonts w:ascii="Verdana" w:hAnsi="Verdana"/>
          <w:sz w:val="20"/>
          <w:szCs w:val="20"/>
          <w:lang w:val="ru-RU"/>
        </w:rPr>
      </w:pPr>
    </w:p>
    <w:p w14:paraId="7574825F" w14:textId="03B65B89" w:rsidR="00FD4BE2" w:rsidRDefault="00FD4BE2" w:rsidP="00026224">
      <w:pPr>
        <w:rPr>
          <w:rFonts w:ascii="Verdana" w:hAnsi="Verdana"/>
          <w:sz w:val="20"/>
          <w:szCs w:val="20"/>
          <w:lang w:val="ru-RU"/>
        </w:rPr>
      </w:pPr>
      <w:r w:rsidRPr="00026224">
        <w:rPr>
          <w:rFonts w:ascii="Verdana" w:hAnsi="Verdana"/>
          <w:sz w:val="20"/>
          <w:szCs w:val="20"/>
          <w:lang w:val="ru-RU"/>
        </w:rPr>
        <w:t xml:space="preserve">CEPF </w:t>
      </w:r>
      <w:proofErr w:type="gramStart"/>
      <w:r w:rsidRPr="00026224">
        <w:rPr>
          <w:rFonts w:ascii="Verdana" w:hAnsi="Verdana"/>
          <w:sz w:val="20"/>
          <w:szCs w:val="20"/>
          <w:lang w:val="ru-RU"/>
        </w:rPr>
        <w:t>ориентирован</w:t>
      </w:r>
      <w:proofErr w:type="gramEnd"/>
      <w:r w:rsidRPr="00026224">
        <w:rPr>
          <w:rFonts w:ascii="Verdana" w:hAnsi="Verdana"/>
          <w:sz w:val="20"/>
          <w:szCs w:val="20"/>
          <w:lang w:val="ru-RU"/>
        </w:rPr>
        <w:t xml:space="preserve"> в своей работе на результаты природоохранной деятельности, стремясь защитить виды, районы и коридоры. Основная часть этой работ</w:t>
      </w:r>
      <w:r w:rsidR="00202799">
        <w:rPr>
          <w:rFonts w:ascii="Verdana" w:hAnsi="Verdana"/>
          <w:sz w:val="20"/>
          <w:szCs w:val="20"/>
          <w:lang w:val="ru-RU"/>
        </w:rPr>
        <w:t xml:space="preserve">ы сосредоточена вокруг Ключевых </w:t>
      </w:r>
      <w:r w:rsidR="00546556">
        <w:rPr>
          <w:rFonts w:ascii="Verdana" w:hAnsi="Verdana"/>
          <w:sz w:val="20"/>
          <w:szCs w:val="20"/>
          <w:lang w:val="ru-RU"/>
        </w:rPr>
        <w:t>Т</w:t>
      </w:r>
      <w:r w:rsidR="00202799">
        <w:rPr>
          <w:rFonts w:ascii="Verdana" w:hAnsi="Verdana"/>
          <w:sz w:val="20"/>
          <w:szCs w:val="20"/>
          <w:lang w:val="ru-RU"/>
        </w:rPr>
        <w:t xml:space="preserve">ерриторий </w:t>
      </w:r>
      <w:r w:rsidRPr="00026224">
        <w:rPr>
          <w:rFonts w:ascii="Verdana" w:hAnsi="Verdana"/>
          <w:sz w:val="20"/>
          <w:szCs w:val="20"/>
          <w:lang w:val="ru-RU"/>
        </w:rPr>
        <w:t>Биоразнообразия (КТБ), которые являются убежищем для видов, находящихся под угрозой исчезновения в глобальном масштабе,</w:t>
      </w:r>
      <w:r w:rsidR="00202799">
        <w:rPr>
          <w:rFonts w:ascii="Verdana" w:hAnsi="Verdana"/>
          <w:sz w:val="20"/>
          <w:szCs w:val="20"/>
          <w:lang w:val="ru-RU"/>
        </w:rPr>
        <w:t xml:space="preserve"> и чьи территории соединяют в себе кори</w:t>
      </w:r>
      <w:r w:rsidRPr="00026224">
        <w:rPr>
          <w:rFonts w:ascii="Verdana" w:hAnsi="Verdana"/>
          <w:sz w:val="20"/>
          <w:szCs w:val="20"/>
          <w:lang w:val="ru-RU"/>
        </w:rPr>
        <w:t xml:space="preserve">доры. В главе 4 документа </w:t>
      </w:r>
      <w:hyperlink r:id="rId18" w:history="1">
        <w:r w:rsidRPr="00026224">
          <w:rPr>
            <w:rStyle w:val="a3"/>
            <w:rFonts w:ascii="Verdana" w:hAnsi="Verdana"/>
            <w:sz w:val="20"/>
            <w:szCs w:val="20"/>
            <w:lang w:val="ru-RU"/>
          </w:rPr>
          <w:t>Характеристика экосистем</w:t>
        </w:r>
      </w:hyperlink>
      <w:r w:rsidRPr="00026224">
        <w:rPr>
          <w:rFonts w:ascii="Verdana" w:hAnsi="Verdana"/>
          <w:sz w:val="20"/>
          <w:szCs w:val="20"/>
          <w:lang w:val="ru-RU"/>
        </w:rPr>
        <w:t xml:space="preserve"> перечислены все виды, КТБ и коридоры в регионе, а в главе 12 перечислены приоритетные виды, КТБ и коридоры. </w:t>
      </w:r>
      <w:r w:rsidRPr="00546556">
        <w:rPr>
          <w:rFonts w:ascii="Verdana" w:hAnsi="Verdana"/>
          <w:b/>
          <w:sz w:val="20"/>
          <w:szCs w:val="20"/>
          <w:lang w:val="ru-RU"/>
        </w:rPr>
        <w:t>Если н</w:t>
      </w:r>
      <w:r w:rsidR="00202799" w:rsidRPr="00546556">
        <w:rPr>
          <w:rFonts w:ascii="Verdana" w:hAnsi="Verdana"/>
          <w:b/>
          <w:sz w:val="20"/>
          <w:szCs w:val="20"/>
          <w:lang w:val="ru-RU"/>
        </w:rPr>
        <w:t xml:space="preserve">е было оговорено </w:t>
      </w:r>
      <w:r w:rsidRPr="00546556">
        <w:rPr>
          <w:rFonts w:ascii="Verdana" w:hAnsi="Verdana"/>
          <w:b/>
          <w:sz w:val="20"/>
          <w:szCs w:val="20"/>
          <w:lang w:val="ru-RU"/>
        </w:rPr>
        <w:t>иное, кандидаты должны сосредоточиться на приоритетах, указанных в данном объявлении и в главе 12</w:t>
      </w:r>
      <w:r w:rsidRPr="00026224">
        <w:rPr>
          <w:rFonts w:ascii="Verdana" w:hAnsi="Verdana"/>
          <w:sz w:val="20"/>
          <w:szCs w:val="20"/>
          <w:lang w:val="ru-RU"/>
        </w:rPr>
        <w:t>.</w:t>
      </w:r>
    </w:p>
    <w:p w14:paraId="2C74710B" w14:textId="77777777" w:rsidR="00546556" w:rsidRPr="00026224" w:rsidRDefault="00546556" w:rsidP="00026224">
      <w:pPr>
        <w:rPr>
          <w:rFonts w:ascii="Verdana" w:hAnsi="Verdana"/>
          <w:sz w:val="20"/>
          <w:szCs w:val="20"/>
          <w:lang w:val="ru-RU"/>
        </w:rPr>
      </w:pPr>
    </w:p>
    <w:p w14:paraId="0BDAAA58" w14:textId="2C949665" w:rsidR="00502BC3" w:rsidRPr="00546556" w:rsidRDefault="00307CA4" w:rsidP="00B765EF">
      <w:pPr>
        <w:pStyle w:val="ad"/>
        <w:numPr>
          <w:ilvl w:val="0"/>
          <w:numId w:val="30"/>
        </w:numPr>
        <w:rPr>
          <w:rFonts w:ascii="Verdana" w:hAnsi="Verdana"/>
          <w:sz w:val="20"/>
          <w:szCs w:val="20"/>
          <w:lang w:val="ru-RU"/>
        </w:rPr>
      </w:pPr>
      <w:r w:rsidRPr="00546556">
        <w:rPr>
          <w:rFonts w:ascii="Verdana" w:hAnsi="Verdana"/>
          <w:sz w:val="20"/>
          <w:szCs w:val="20"/>
          <w:lang w:val="ru-RU"/>
        </w:rPr>
        <w:t>Проектные предложения</w:t>
      </w:r>
      <w:r w:rsidR="00502BC3" w:rsidRPr="00546556">
        <w:rPr>
          <w:rFonts w:ascii="Verdana" w:hAnsi="Verdana"/>
          <w:sz w:val="20"/>
          <w:szCs w:val="20"/>
          <w:lang w:val="ru-RU"/>
        </w:rPr>
        <w:t xml:space="preserve">, которые </w:t>
      </w:r>
      <w:r w:rsidRPr="00546556">
        <w:rPr>
          <w:rFonts w:ascii="Verdana" w:hAnsi="Verdana"/>
          <w:sz w:val="20"/>
          <w:szCs w:val="20"/>
          <w:lang w:val="ru-RU"/>
        </w:rPr>
        <w:t>включают деятельность в</w:t>
      </w:r>
      <w:r w:rsidR="00502BC3" w:rsidRPr="00546556">
        <w:rPr>
          <w:rFonts w:ascii="Verdana" w:hAnsi="Verdana"/>
          <w:sz w:val="20"/>
          <w:szCs w:val="20"/>
          <w:lang w:val="ru-RU"/>
        </w:rPr>
        <w:t xml:space="preserve"> </w:t>
      </w:r>
      <w:r w:rsidR="00502BC3" w:rsidRPr="00546556">
        <w:rPr>
          <w:rFonts w:ascii="Verdana" w:hAnsi="Verdana"/>
          <w:b/>
          <w:sz w:val="20"/>
          <w:szCs w:val="20"/>
          <w:lang w:val="ru-RU"/>
        </w:rPr>
        <w:t>приоритетны</w:t>
      </w:r>
      <w:r w:rsidRPr="00546556">
        <w:rPr>
          <w:rFonts w:ascii="Verdana" w:hAnsi="Verdana"/>
          <w:b/>
          <w:sz w:val="20"/>
          <w:szCs w:val="20"/>
          <w:lang w:val="ru-RU"/>
        </w:rPr>
        <w:t>х</w:t>
      </w:r>
      <w:r w:rsidR="00502BC3" w:rsidRPr="00546556">
        <w:rPr>
          <w:rFonts w:ascii="Verdana" w:hAnsi="Verdana"/>
          <w:b/>
          <w:sz w:val="20"/>
          <w:szCs w:val="20"/>
          <w:lang w:val="ru-RU"/>
        </w:rPr>
        <w:t xml:space="preserve"> КТБ</w:t>
      </w:r>
      <w:r w:rsidRPr="00546556">
        <w:rPr>
          <w:rFonts w:ascii="Verdana" w:hAnsi="Verdana"/>
          <w:b/>
          <w:sz w:val="20"/>
          <w:szCs w:val="20"/>
          <w:lang w:val="ru-RU"/>
        </w:rPr>
        <w:t>, в странах</w:t>
      </w:r>
      <w:r w:rsidR="00546556" w:rsidRPr="00546556">
        <w:rPr>
          <w:rFonts w:ascii="Verdana" w:hAnsi="Verdana"/>
          <w:b/>
          <w:sz w:val="20"/>
          <w:szCs w:val="20"/>
          <w:lang w:val="ru-RU"/>
        </w:rPr>
        <w:t xml:space="preserve"> </w:t>
      </w:r>
      <w:r w:rsidR="00546556" w:rsidRPr="00546556">
        <w:rPr>
          <w:rFonts w:ascii="Verdana" w:hAnsi="Verdana" w:hint="eastAsia"/>
          <w:b/>
          <w:sz w:val="20"/>
          <w:szCs w:val="20"/>
          <w:lang w:val="ru-RU"/>
        </w:rPr>
        <w:t>Казахстан</w:t>
      </w:r>
      <w:r w:rsidR="00546556" w:rsidRPr="00546556">
        <w:rPr>
          <w:rFonts w:ascii="Verdana" w:hAnsi="Verdana"/>
          <w:b/>
          <w:sz w:val="20"/>
          <w:szCs w:val="20"/>
          <w:lang w:val="ru-RU"/>
        </w:rPr>
        <w:t xml:space="preserve">, </w:t>
      </w:r>
      <w:r w:rsidR="00546556" w:rsidRPr="00546556">
        <w:rPr>
          <w:rFonts w:ascii="Verdana" w:hAnsi="Verdana" w:hint="eastAsia"/>
          <w:b/>
          <w:sz w:val="20"/>
          <w:szCs w:val="20"/>
          <w:lang w:val="ru-RU"/>
        </w:rPr>
        <w:t>Кыргызстан</w:t>
      </w:r>
      <w:r w:rsidR="00546556" w:rsidRPr="00546556">
        <w:rPr>
          <w:rFonts w:ascii="Verdana" w:hAnsi="Verdana"/>
          <w:b/>
          <w:sz w:val="20"/>
          <w:szCs w:val="20"/>
          <w:lang w:val="ru-RU"/>
        </w:rPr>
        <w:t xml:space="preserve">, </w:t>
      </w:r>
      <w:r w:rsidR="00546556" w:rsidRPr="00546556">
        <w:rPr>
          <w:rFonts w:ascii="Verdana" w:hAnsi="Verdana" w:hint="eastAsia"/>
          <w:b/>
          <w:sz w:val="20"/>
          <w:szCs w:val="20"/>
          <w:lang w:val="ru-RU"/>
        </w:rPr>
        <w:t>Таджикистан</w:t>
      </w:r>
      <w:r w:rsidR="00546556" w:rsidRPr="00546556">
        <w:rPr>
          <w:rFonts w:ascii="Verdana" w:hAnsi="Verdana"/>
          <w:b/>
          <w:sz w:val="20"/>
          <w:szCs w:val="20"/>
          <w:lang w:val="ru-RU"/>
        </w:rPr>
        <w:t xml:space="preserve">, </w:t>
      </w:r>
      <w:r w:rsidR="00546556" w:rsidRPr="00546556">
        <w:rPr>
          <w:rFonts w:ascii="Verdana" w:hAnsi="Verdana" w:hint="eastAsia"/>
          <w:b/>
          <w:sz w:val="20"/>
          <w:szCs w:val="20"/>
          <w:lang w:val="ru-RU"/>
        </w:rPr>
        <w:t>Туркменистан</w:t>
      </w:r>
      <w:r w:rsidR="00546556" w:rsidRPr="00546556">
        <w:rPr>
          <w:rFonts w:ascii="Verdana" w:hAnsi="Verdana"/>
          <w:b/>
          <w:sz w:val="20"/>
          <w:szCs w:val="20"/>
          <w:lang w:val="ru-RU"/>
        </w:rPr>
        <w:t xml:space="preserve"> </w:t>
      </w:r>
      <w:r w:rsidR="00546556" w:rsidRPr="00546556">
        <w:rPr>
          <w:rFonts w:ascii="Verdana" w:hAnsi="Verdana" w:hint="eastAsia"/>
          <w:b/>
          <w:sz w:val="20"/>
          <w:szCs w:val="20"/>
          <w:lang w:val="ru-RU"/>
        </w:rPr>
        <w:t>и</w:t>
      </w:r>
      <w:r w:rsidR="00546556" w:rsidRPr="00546556">
        <w:rPr>
          <w:rFonts w:ascii="Verdana" w:hAnsi="Verdana"/>
          <w:b/>
          <w:sz w:val="20"/>
          <w:szCs w:val="20"/>
          <w:lang w:val="ru-RU"/>
        </w:rPr>
        <w:t xml:space="preserve"> </w:t>
      </w:r>
      <w:r w:rsidR="00546556" w:rsidRPr="00546556">
        <w:rPr>
          <w:rFonts w:ascii="Verdana" w:hAnsi="Verdana" w:hint="eastAsia"/>
          <w:b/>
          <w:sz w:val="20"/>
          <w:szCs w:val="20"/>
          <w:lang w:val="ru-RU"/>
        </w:rPr>
        <w:t>Узбекистан</w:t>
      </w:r>
      <w:r w:rsidRPr="00546556">
        <w:rPr>
          <w:rFonts w:ascii="Verdana" w:hAnsi="Verdana"/>
          <w:sz w:val="20"/>
          <w:szCs w:val="20"/>
          <w:lang w:val="ru-RU"/>
        </w:rPr>
        <w:t>,</w:t>
      </w:r>
      <w:r w:rsidR="00502BC3" w:rsidRPr="00546556">
        <w:rPr>
          <w:rFonts w:ascii="Verdana" w:hAnsi="Verdana"/>
          <w:sz w:val="20"/>
          <w:szCs w:val="20"/>
          <w:lang w:val="ru-RU"/>
        </w:rPr>
        <w:t xml:space="preserve"> и которые также затрагивают названные выше инвестиционные приоритеты, получат самое высокое внимание со стороны рецензентов.</w:t>
      </w:r>
    </w:p>
    <w:p w14:paraId="762E4DE4" w14:textId="712DE5DA" w:rsidR="006101D9" w:rsidRPr="00FC050B" w:rsidRDefault="006101D9" w:rsidP="00026224">
      <w:pPr>
        <w:rPr>
          <w:rFonts w:ascii="Verdana" w:hAnsi="Verdana"/>
          <w:sz w:val="20"/>
          <w:szCs w:val="20"/>
          <w:lang w:val="ru-RU"/>
        </w:rPr>
      </w:pPr>
    </w:p>
    <w:p w14:paraId="703FB0FA" w14:textId="677AB02A" w:rsidR="00FC050B" w:rsidRPr="00202799" w:rsidRDefault="00FC050B" w:rsidP="00202799">
      <w:pPr>
        <w:pStyle w:val="ad"/>
        <w:numPr>
          <w:ilvl w:val="0"/>
          <w:numId w:val="30"/>
        </w:numPr>
        <w:rPr>
          <w:rFonts w:ascii="Verdana" w:hAnsi="Verdana"/>
          <w:sz w:val="20"/>
          <w:szCs w:val="20"/>
          <w:lang w:val="ru-RU"/>
        </w:rPr>
      </w:pPr>
      <w:r w:rsidRPr="00202799">
        <w:rPr>
          <w:rFonts w:ascii="Verdana" w:hAnsi="Verdana" w:hint="eastAsia"/>
          <w:sz w:val="20"/>
          <w:szCs w:val="20"/>
          <w:lang w:val="ru-RU"/>
        </w:rPr>
        <w:t>Проектные</w:t>
      </w:r>
      <w:r w:rsidRPr="00202799">
        <w:rPr>
          <w:rFonts w:ascii="Verdana" w:hAnsi="Verdana"/>
          <w:sz w:val="20"/>
          <w:szCs w:val="20"/>
          <w:lang w:val="ru-RU"/>
        </w:rPr>
        <w:t xml:space="preserve"> </w:t>
      </w:r>
      <w:r w:rsidRPr="00202799">
        <w:rPr>
          <w:rFonts w:ascii="Verdana" w:hAnsi="Verdana" w:hint="eastAsia"/>
          <w:sz w:val="20"/>
          <w:szCs w:val="20"/>
          <w:lang w:val="ru-RU"/>
        </w:rPr>
        <w:t>предложения</w:t>
      </w:r>
      <w:r w:rsidRPr="00202799">
        <w:rPr>
          <w:rFonts w:ascii="Verdana" w:hAnsi="Verdana"/>
          <w:sz w:val="20"/>
          <w:szCs w:val="20"/>
          <w:lang w:val="ru-RU"/>
        </w:rPr>
        <w:t xml:space="preserve"> </w:t>
      </w:r>
      <w:r w:rsidRPr="00202799">
        <w:rPr>
          <w:rFonts w:ascii="Verdana" w:hAnsi="Verdana" w:hint="eastAsia"/>
          <w:sz w:val="20"/>
          <w:szCs w:val="20"/>
          <w:lang w:val="ru-RU"/>
        </w:rPr>
        <w:t>о</w:t>
      </w:r>
      <w:r w:rsidRPr="00202799">
        <w:rPr>
          <w:rFonts w:ascii="Verdana" w:hAnsi="Verdana"/>
          <w:sz w:val="20"/>
          <w:szCs w:val="20"/>
          <w:lang w:val="ru-RU"/>
        </w:rPr>
        <w:t xml:space="preserve"> </w:t>
      </w:r>
      <w:r w:rsidRPr="00202799">
        <w:rPr>
          <w:rFonts w:ascii="Verdana" w:hAnsi="Verdana" w:hint="eastAsia"/>
          <w:sz w:val="20"/>
          <w:szCs w:val="20"/>
          <w:lang w:val="ru-RU"/>
        </w:rPr>
        <w:t>работе</w:t>
      </w:r>
      <w:r w:rsidRPr="00202799">
        <w:rPr>
          <w:rFonts w:ascii="Verdana" w:hAnsi="Verdana"/>
          <w:sz w:val="20"/>
          <w:szCs w:val="20"/>
          <w:lang w:val="ru-RU"/>
        </w:rPr>
        <w:t xml:space="preserve"> </w:t>
      </w:r>
      <w:proofErr w:type="gramStart"/>
      <w:r w:rsidRPr="00202799">
        <w:rPr>
          <w:rFonts w:ascii="Verdana" w:hAnsi="Verdana" w:hint="eastAsia"/>
          <w:sz w:val="20"/>
          <w:szCs w:val="20"/>
          <w:lang w:val="ru-RU"/>
        </w:rPr>
        <w:t>в</w:t>
      </w:r>
      <w:proofErr w:type="gramEnd"/>
      <w:r w:rsidRPr="00202799">
        <w:rPr>
          <w:rFonts w:ascii="Verdana" w:hAnsi="Verdana"/>
          <w:sz w:val="20"/>
          <w:szCs w:val="20"/>
          <w:lang w:val="ru-RU"/>
        </w:rPr>
        <w:t xml:space="preserve"> </w:t>
      </w:r>
      <w:proofErr w:type="gramStart"/>
      <w:r w:rsidRPr="00202799">
        <w:rPr>
          <w:rFonts w:ascii="Verdana" w:hAnsi="Verdana" w:hint="eastAsia"/>
          <w:sz w:val="20"/>
          <w:szCs w:val="20"/>
          <w:lang w:val="ru-RU"/>
        </w:rPr>
        <w:t>неприоритетных</w:t>
      </w:r>
      <w:proofErr w:type="gramEnd"/>
      <w:r w:rsidRPr="00202799">
        <w:rPr>
          <w:rFonts w:ascii="Verdana" w:hAnsi="Verdana"/>
          <w:sz w:val="20"/>
          <w:szCs w:val="20"/>
          <w:lang w:val="ru-RU"/>
        </w:rPr>
        <w:t xml:space="preserve"> </w:t>
      </w:r>
      <w:r w:rsidRPr="00202799">
        <w:rPr>
          <w:rFonts w:ascii="Verdana" w:hAnsi="Verdana" w:hint="eastAsia"/>
          <w:sz w:val="20"/>
          <w:szCs w:val="20"/>
          <w:lang w:val="ru-RU"/>
        </w:rPr>
        <w:t>КТБ</w:t>
      </w:r>
      <w:r w:rsidRPr="00202799">
        <w:rPr>
          <w:rFonts w:ascii="Verdana" w:hAnsi="Verdana"/>
          <w:sz w:val="20"/>
          <w:szCs w:val="20"/>
          <w:lang w:val="ru-RU"/>
        </w:rPr>
        <w:t xml:space="preserve">, </w:t>
      </w:r>
      <w:r w:rsidRPr="00202799">
        <w:rPr>
          <w:rFonts w:ascii="Verdana" w:hAnsi="Verdana" w:hint="eastAsia"/>
          <w:sz w:val="20"/>
          <w:szCs w:val="20"/>
          <w:lang w:val="ru-RU"/>
        </w:rPr>
        <w:t>должны</w:t>
      </w:r>
      <w:r w:rsidRPr="00202799">
        <w:rPr>
          <w:rFonts w:ascii="Verdana" w:hAnsi="Verdana"/>
          <w:sz w:val="20"/>
          <w:szCs w:val="20"/>
          <w:lang w:val="ru-RU"/>
        </w:rPr>
        <w:t xml:space="preserve"> </w:t>
      </w:r>
      <w:r w:rsidRPr="00202799">
        <w:rPr>
          <w:rFonts w:ascii="Verdana" w:hAnsi="Verdana" w:hint="eastAsia"/>
          <w:sz w:val="20"/>
          <w:szCs w:val="20"/>
          <w:lang w:val="ru-RU"/>
        </w:rPr>
        <w:t>конкретно</w:t>
      </w:r>
      <w:r w:rsidRPr="00202799">
        <w:rPr>
          <w:rFonts w:ascii="Verdana" w:hAnsi="Verdana"/>
          <w:sz w:val="20"/>
          <w:szCs w:val="20"/>
          <w:lang w:val="ru-RU"/>
        </w:rPr>
        <w:t xml:space="preserve"> </w:t>
      </w:r>
      <w:r w:rsidRPr="00202799">
        <w:rPr>
          <w:rFonts w:ascii="Verdana" w:hAnsi="Verdana" w:hint="eastAsia"/>
          <w:sz w:val="20"/>
          <w:szCs w:val="20"/>
          <w:lang w:val="ru-RU"/>
        </w:rPr>
        <w:t>учитывать</w:t>
      </w:r>
      <w:r w:rsidRPr="00202799">
        <w:rPr>
          <w:rFonts w:ascii="Verdana" w:hAnsi="Verdana"/>
          <w:sz w:val="20"/>
          <w:szCs w:val="20"/>
          <w:lang w:val="ru-RU"/>
        </w:rPr>
        <w:t xml:space="preserve"> </w:t>
      </w:r>
      <w:r w:rsidRPr="00202799">
        <w:rPr>
          <w:rFonts w:ascii="Verdana" w:hAnsi="Verdana" w:hint="eastAsia"/>
          <w:sz w:val="20"/>
          <w:szCs w:val="20"/>
          <w:lang w:val="ru-RU"/>
        </w:rPr>
        <w:t>один</w:t>
      </w:r>
      <w:r w:rsidRPr="00202799">
        <w:rPr>
          <w:rFonts w:ascii="Verdana" w:hAnsi="Verdana"/>
          <w:sz w:val="20"/>
          <w:szCs w:val="20"/>
          <w:lang w:val="ru-RU"/>
        </w:rPr>
        <w:t xml:space="preserve"> </w:t>
      </w:r>
      <w:r w:rsidRPr="00202799">
        <w:rPr>
          <w:rFonts w:ascii="Verdana" w:hAnsi="Verdana" w:hint="eastAsia"/>
          <w:sz w:val="20"/>
          <w:szCs w:val="20"/>
          <w:lang w:val="ru-RU"/>
        </w:rPr>
        <w:t>из</w:t>
      </w:r>
      <w:r w:rsidRPr="00202799">
        <w:rPr>
          <w:rFonts w:ascii="Verdana" w:hAnsi="Verdana"/>
          <w:sz w:val="20"/>
          <w:szCs w:val="20"/>
          <w:lang w:val="ru-RU"/>
        </w:rPr>
        <w:t xml:space="preserve"> </w:t>
      </w:r>
      <w:r w:rsidRPr="00202799">
        <w:rPr>
          <w:rFonts w:ascii="Verdana" w:hAnsi="Verdana" w:hint="eastAsia"/>
          <w:sz w:val="20"/>
          <w:szCs w:val="20"/>
          <w:lang w:val="ru-RU"/>
        </w:rPr>
        <w:t>названных</w:t>
      </w:r>
      <w:r w:rsidRPr="00202799">
        <w:rPr>
          <w:rFonts w:ascii="Verdana" w:hAnsi="Verdana"/>
          <w:sz w:val="20"/>
          <w:szCs w:val="20"/>
          <w:lang w:val="ru-RU"/>
        </w:rPr>
        <w:t xml:space="preserve"> </w:t>
      </w:r>
      <w:r w:rsidRPr="00202799">
        <w:rPr>
          <w:rFonts w:ascii="Verdana" w:hAnsi="Verdana" w:hint="eastAsia"/>
          <w:sz w:val="20"/>
          <w:szCs w:val="20"/>
          <w:lang w:val="ru-RU"/>
        </w:rPr>
        <w:t>выше</w:t>
      </w:r>
      <w:r w:rsidRPr="00202799">
        <w:rPr>
          <w:rFonts w:ascii="Verdana" w:hAnsi="Verdana"/>
          <w:sz w:val="20"/>
          <w:szCs w:val="20"/>
          <w:lang w:val="ru-RU"/>
        </w:rPr>
        <w:t xml:space="preserve"> </w:t>
      </w:r>
      <w:r w:rsidRPr="00546556">
        <w:rPr>
          <w:rFonts w:ascii="Verdana" w:hAnsi="Verdana" w:hint="eastAsia"/>
          <w:b/>
          <w:sz w:val="20"/>
          <w:szCs w:val="20"/>
          <w:lang w:val="ru-RU"/>
        </w:rPr>
        <w:t>инвестиционных</w:t>
      </w:r>
      <w:r w:rsidRPr="00546556">
        <w:rPr>
          <w:rFonts w:ascii="Verdana" w:hAnsi="Verdana"/>
          <w:b/>
          <w:sz w:val="20"/>
          <w:szCs w:val="20"/>
          <w:lang w:val="ru-RU"/>
        </w:rPr>
        <w:t xml:space="preserve"> </w:t>
      </w:r>
      <w:r w:rsidRPr="00546556">
        <w:rPr>
          <w:rFonts w:ascii="Verdana" w:hAnsi="Verdana" w:hint="eastAsia"/>
          <w:b/>
          <w:sz w:val="20"/>
          <w:szCs w:val="20"/>
          <w:lang w:val="ru-RU"/>
        </w:rPr>
        <w:t>приоритетов</w:t>
      </w:r>
      <w:r w:rsidRPr="00202799">
        <w:rPr>
          <w:rFonts w:ascii="Verdana" w:hAnsi="Verdana"/>
          <w:sz w:val="20"/>
          <w:szCs w:val="20"/>
          <w:lang w:val="ru-RU"/>
        </w:rPr>
        <w:t xml:space="preserve">, </w:t>
      </w:r>
      <w:r w:rsidRPr="00202799">
        <w:rPr>
          <w:rFonts w:ascii="Verdana" w:hAnsi="Verdana" w:hint="eastAsia"/>
          <w:sz w:val="20"/>
          <w:szCs w:val="20"/>
          <w:lang w:val="ru-RU"/>
        </w:rPr>
        <w:t>чтобы</w:t>
      </w:r>
      <w:r w:rsidRPr="00202799">
        <w:rPr>
          <w:rFonts w:ascii="Verdana" w:hAnsi="Verdana"/>
          <w:sz w:val="20"/>
          <w:szCs w:val="20"/>
          <w:lang w:val="ru-RU"/>
        </w:rPr>
        <w:t xml:space="preserve"> </w:t>
      </w:r>
      <w:r w:rsidRPr="00202799">
        <w:rPr>
          <w:rFonts w:ascii="Verdana" w:hAnsi="Verdana" w:hint="eastAsia"/>
          <w:sz w:val="20"/>
          <w:szCs w:val="20"/>
          <w:lang w:val="ru-RU"/>
        </w:rPr>
        <w:t>получить</w:t>
      </w:r>
      <w:r w:rsidRPr="00202799">
        <w:rPr>
          <w:rFonts w:ascii="Verdana" w:hAnsi="Verdana"/>
          <w:sz w:val="20"/>
          <w:szCs w:val="20"/>
          <w:lang w:val="ru-RU"/>
        </w:rPr>
        <w:t xml:space="preserve"> </w:t>
      </w:r>
      <w:r w:rsidRPr="00202799">
        <w:rPr>
          <w:rFonts w:ascii="Verdana" w:hAnsi="Verdana" w:hint="eastAsia"/>
          <w:sz w:val="20"/>
          <w:szCs w:val="20"/>
          <w:lang w:val="ru-RU"/>
        </w:rPr>
        <w:t>какое</w:t>
      </w:r>
      <w:r w:rsidRPr="00202799">
        <w:rPr>
          <w:rFonts w:ascii="Verdana" w:hAnsi="Verdana"/>
          <w:sz w:val="20"/>
          <w:szCs w:val="20"/>
          <w:lang w:val="ru-RU"/>
        </w:rPr>
        <w:t>-</w:t>
      </w:r>
      <w:r w:rsidRPr="00202799">
        <w:rPr>
          <w:rFonts w:ascii="Verdana" w:hAnsi="Verdana" w:hint="eastAsia"/>
          <w:sz w:val="20"/>
          <w:szCs w:val="20"/>
          <w:lang w:val="ru-RU"/>
        </w:rPr>
        <w:t>либо</w:t>
      </w:r>
      <w:r w:rsidRPr="00202799">
        <w:rPr>
          <w:rFonts w:ascii="Verdana" w:hAnsi="Verdana"/>
          <w:sz w:val="20"/>
          <w:szCs w:val="20"/>
          <w:lang w:val="ru-RU"/>
        </w:rPr>
        <w:t xml:space="preserve"> </w:t>
      </w:r>
      <w:r w:rsidRPr="00202799">
        <w:rPr>
          <w:rFonts w:ascii="Verdana" w:hAnsi="Verdana" w:hint="eastAsia"/>
          <w:sz w:val="20"/>
          <w:szCs w:val="20"/>
          <w:lang w:val="ru-RU"/>
        </w:rPr>
        <w:t>рассмотрение</w:t>
      </w:r>
      <w:r w:rsidRPr="00202799">
        <w:rPr>
          <w:rFonts w:ascii="Verdana" w:hAnsi="Verdana"/>
          <w:sz w:val="20"/>
          <w:szCs w:val="20"/>
          <w:lang w:val="ru-RU"/>
        </w:rPr>
        <w:t xml:space="preserve"> </w:t>
      </w:r>
      <w:r w:rsidRPr="00202799">
        <w:rPr>
          <w:rFonts w:ascii="Verdana" w:hAnsi="Verdana" w:hint="eastAsia"/>
          <w:sz w:val="20"/>
          <w:szCs w:val="20"/>
          <w:lang w:val="ru-RU"/>
        </w:rPr>
        <w:t>от</w:t>
      </w:r>
      <w:r w:rsidRPr="00202799">
        <w:rPr>
          <w:rFonts w:ascii="Verdana" w:hAnsi="Verdana"/>
          <w:sz w:val="20"/>
          <w:szCs w:val="20"/>
          <w:lang w:val="ru-RU"/>
        </w:rPr>
        <w:t xml:space="preserve"> </w:t>
      </w:r>
      <w:r w:rsidRPr="00202799">
        <w:rPr>
          <w:rFonts w:ascii="Verdana" w:hAnsi="Verdana" w:hint="eastAsia"/>
          <w:sz w:val="20"/>
          <w:szCs w:val="20"/>
          <w:lang w:val="ru-RU"/>
        </w:rPr>
        <w:t>рецензентов</w:t>
      </w:r>
      <w:r w:rsidRPr="00202799">
        <w:rPr>
          <w:rFonts w:ascii="Verdana" w:hAnsi="Verdana"/>
          <w:sz w:val="20"/>
          <w:szCs w:val="20"/>
          <w:lang w:val="ru-RU"/>
        </w:rPr>
        <w:t>. (</w:t>
      </w:r>
      <w:r w:rsidRPr="00202799">
        <w:rPr>
          <w:rFonts w:ascii="Verdana" w:hAnsi="Verdana" w:hint="eastAsia"/>
          <w:sz w:val="20"/>
          <w:szCs w:val="20"/>
          <w:lang w:val="ru-RU"/>
        </w:rPr>
        <w:t>Например</w:t>
      </w:r>
      <w:r w:rsidRPr="00202799">
        <w:rPr>
          <w:rFonts w:ascii="Verdana" w:hAnsi="Verdana"/>
          <w:sz w:val="20"/>
          <w:szCs w:val="20"/>
          <w:lang w:val="ru-RU"/>
        </w:rPr>
        <w:t xml:space="preserve">, </w:t>
      </w:r>
      <w:r w:rsidRPr="00202799">
        <w:rPr>
          <w:rFonts w:ascii="Verdana" w:hAnsi="Verdana" w:hint="eastAsia"/>
          <w:sz w:val="20"/>
          <w:szCs w:val="20"/>
          <w:lang w:val="ru-RU"/>
        </w:rPr>
        <w:t>мы</w:t>
      </w:r>
      <w:r w:rsidRPr="00202799">
        <w:rPr>
          <w:rFonts w:ascii="Verdana" w:hAnsi="Verdana"/>
          <w:sz w:val="20"/>
          <w:szCs w:val="20"/>
          <w:lang w:val="ru-RU"/>
        </w:rPr>
        <w:t xml:space="preserve"> </w:t>
      </w:r>
      <w:r w:rsidRPr="00202799">
        <w:rPr>
          <w:rFonts w:ascii="Verdana" w:hAnsi="Verdana" w:hint="eastAsia"/>
          <w:sz w:val="20"/>
          <w:szCs w:val="20"/>
          <w:lang w:val="ru-RU"/>
        </w:rPr>
        <w:t>рассмотрим</w:t>
      </w:r>
      <w:r w:rsidRPr="00202799">
        <w:rPr>
          <w:rFonts w:ascii="Verdana" w:hAnsi="Verdana"/>
          <w:sz w:val="20"/>
          <w:szCs w:val="20"/>
          <w:lang w:val="ru-RU"/>
        </w:rPr>
        <w:t xml:space="preserve"> </w:t>
      </w:r>
      <w:r w:rsidRPr="00202799">
        <w:rPr>
          <w:rFonts w:ascii="Verdana" w:hAnsi="Verdana" w:hint="eastAsia"/>
          <w:sz w:val="20"/>
          <w:szCs w:val="20"/>
          <w:lang w:val="ru-RU"/>
        </w:rPr>
        <w:t>проекты</w:t>
      </w:r>
      <w:r w:rsidRPr="00202799">
        <w:rPr>
          <w:rFonts w:ascii="Verdana" w:hAnsi="Verdana"/>
          <w:sz w:val="20"/>
          <w:szCs w:val="20"/>
          <w:lang w:val="ru-RU"/>
        </w:rPr>
        <w:t xml:space="preserve"> </w:t>
      </w:r>
      <w:r w:rsidRPr="00202799">
        <w:rPr>
          <w:rFonts w:ascii="Verdana" w:hAnsi="Verdana" w:hint="eastAsia"/>
          <w:sz w:val="20"/>
          <w:szCs w:val="20"/>
          <w:lang w:val="ru-RU"/>
        </w:rPr>
        <w:t>в</w:t>
      </w:r>
      <w:r w:rsidRPr="00202799">
        <w:rPr>
          <w:rFonts w:ascii="Verdana" w:hAnsi="Verdana"/>
          <w:sz w:val="20"/>
          <w:szCs w:val="20"/>
          <w:lang w:val="ru-RU"/>
        </w:rPr>
        <w:t xml:space="preserve"> </w:t>
      </w:r>
      <w:r w:rsidRPr="00202799">
        <w:rPr>
          <w:rFonts w:ascii="Verdana" w:hAnsi="Verdana" w:hint="eastAsia"/>
          <w:sz w:val="20"/>
          <w:szCs w:val="20"/>
          <w:lang w:val="ru-RU"/>
        </w:rPr>
        <w:t>неприоритетных</w:t>
      </w:r>
      <w:r w:rsidRPr="00202799">
        <w:rPr>
          <w:rFonts w:ascii="Verdana" w:hAnsi="Verdana"/>
          <w:sz w:val="20"/>
          <w:szCs w:val="20"/>
          <w:lang w:val="ru-RU"/>
        </w:rPr>
        <w:t xml:space="preserve"> </w:t>
      </w:r>
      <w:r w:rsidRPr="00202799">
        <w:rPr>
          <w:rFonts w:ascii="Verdana" w:hAnsi="Verdana" w:hint="eastAsia"/>
          <w:sz w:val="20"/>
          <w:szCs w:val="20"/>
          <w:lang w:val="ru-RU"/>
        </w:rPr>
        <w:t>локациях</w:t>
      </w:r>
      <w:r w:rsidRPr="00202799">
        <w:rPr>
          <w:rFonts w:ascii="Verdana" w:hAnsi="Verdana"/>
          <w:sz w:val="20"/>
          <w:szCs w:val="20"/>
          <w:lang w:val="ru-RU"/>
        </w:rPr>
        <w:t xml:space="preserve">, </w:t>
      </w:r>
      <w:r w:rsidRPr="00202799">
        <w:rPr>
          <w:rFonts w:ascii="Verdana" w:hAnsi="Verdana" w:hint="eastAsia"/>
          <w:sz w:val="20"/>
          <w:szCs w:val="20"/>
          <w:lang w:val="ru-RU"/>
        </w:rPr>
        <w:t>если</w:t>
      </w:r>
      <w:r w:rsidRPr="00202799">
        <w:rPr>
          <w:rFonts w:ascii="Verdana" w:hAnsi="Verdana"/>
          <w:sz w:val="20"/>
          <w:szCs w:val="20"/>
          <w:lang w:val="ru-RU"/>
        </w:rPr>
        <w:t xml:space="preserve"> </w:t>
      </w:r>
      <w:r w:rsidRPr="00202799">
        <w:rPr>
          <w:rFonts w:ascii="Verdana" w:hAnsi="Verdana" w:hint="eastAsia"/>
          <w:sz w:val="20"/>
          <w:szCs w:val="20"/>
          <w:lang w:val="ru-RU"/>
        </w:rPr>
        <w:t>работа</w:t>
      </w:r>
      <w:r w:rsidRPr="00202799">
        <w:rPr>
          <w:rFonts w:ascii="Verdana" w:hAnsi="Verdana"/>
          <w:sz w:val="20"/>
          <w:szCs w:val="20"/>
          <w:lang w:val="ru-RU"/>
        </w:rPr>
        <w:t xml:space="preserve"> </w:t>
      </w:r>
      <w:r w:rsidRPr="00202799">
        <w:rPr>
          <w:rFonts w:ascii="Verdana" w:hAnsi="Verdana" w:hint="eastAsia"/>
          <w:sz w:val="20"/>
          <w:szCs w:val="20"/>
          <w:lang w:val="ru-RU"/>
        </w:rPr>
        <w:t>при</w:t>
      </w:r>
      <w:r w:rsidRPr="00202799">
        <w:rPr>
          <w:rFonts w:ascii="Verdana" w:hAnsi="Verdana"/>
          <w:sz w:val="20"/>
          <w:szCs w:val="20"/>
          <w:lang w:val="ru-RU"/>
        </w:rPr>
        <w:t xml:space="preserve"> </w:t>
      </w:r>
      <w:r w:rsidRPr="00202799">
        <w:rPr>
          <w:rFonts w:ascii="Verdana" w:hAnsi="Verdana" w:hint="eastAsia"/>
          <w:sz w:val="20"/>
          <w:szCs w:val="20"/>
          <w:lang w:val="ru-RU"/>
        </w:rPr>
        <w:t>этом</w:t>
      </w:r>
      <w:r w:rsidRPr="00202799">
        <w:rPr>
          <w:rFonts w:ascii="Verdana" w:hAnsi="Verdana"/>
          <w:sz w:val="20"/>
          <w:szCs w:val="20"/>
          <w:lang w:val="ru-RU"/>
        </w:rPr>
        <w:t xml:space="preserve"> </w:t>
      </w:r>
      <w:r w:rsidRPr="00202799">
        <w:rPr>
          <w:rFonts w:ascii="Verdana" w:hAnsi="Verdana" w:hint="eastAsia"/>
          <w:sz w:val="20"/>
          <w:szCs w:val="20"/>
          <w:lang w:val="ru-RU"/>
        </w:rPr>
        <w:t>касается</w:t>
      </w:r>
      <w:r w:rsidRPr="00202799">
        <w:rPr>
          <w:rFonts w:ascii="Verdana" w:hAnsi="Verdana"/>
          <w:sz w:val="20"/>
          <w:szCs w:val="20"/>
          <w:lang w:val="ru-RU"/>
        </w:rPr>
        <w:t xml:space="preserve"> </w:t>
      </w:r>
      <w:r w:rsidRPr="00202799">
        <w:rPr>
          <w:rFonts w:ascii="Verdana" w:hAnsi="Verdana" w:hint="eastAsia"/>
          <w:sz w:val="20"/>
          <w:szCs w:val="20"/>
          <w:lang w:val="ru-RU"/>
        </w:rPr>
        <w:t>приоритетных</w:t>
      </w:r>
      <w:r w:rsidRPr="00202799">
        <w:rPr>
          <w:rFonts w:ascii="Verdana" w:hAnsi="Verdana"/>
          <w:sz w:val="20"/>
          <w:szCs w:val="20"/>
          <w:lang w:val="ru-RU"/>
        </w:rPr>
        <w:t xml:space="preserve"> </w:t>
      </w:r>
      <w:r w:rsidRPr="00202799">
        <w:rPr>
          <w:rFonts w:ascii="Verdana" w:hAnsi="Verdana" w:hint="eastAsia"/>
          <w:sz w:val="20"/>
          <w:szCs w:val="20"/>
          <w:lang w:val="ru-RU"/>
        </w:rPr>
        <w:t>видов</w:t>
      </w:r>
      <w:r w:rsidRPr="00202799">
        <w:rPr>
          <w:rFonts w:ascii="Verdana" w:hAnsi="Verdana"/>
          <w:sz w:val="20"/>
          <w:szCs w:val="20"/>
          <w:lang w:val="ru-RU"/>
        </w:rPr>
        <w:t>)</w:t>
      </w:r>
      <w:r w:rsidR="00571F91">
        <w:rPr>
          <w:rFonts w:ascii="Verdana" w:hAnsi="Verdana"/>
          <w:sz w:val="20"/>
          <w:szCs w:val="20"/>
          <w:lang w:val="ru-RU"/>
        </w:rPr>
        <w:t>.</w:t>
      </w:r>
    </w:p>
    <w:p w14:paraId="3CB25793" w14:textId="77777777" w:rsidR="00FC050B" w:rsidRDefault="00FC050B" w:rsidP="00026224">
      <w:pPr>
        <w:rPr>
          <w:rFonts w:ascii="Verdana" w:hAnsi="Verdana"/>
          <w:sz w:val="20"/>
          <w:szCs w:val="20"/>
          <w:lang w:val="ru-RU"/>
        </w:rPr>
      </w:pPr>
    </w:p>
    <w:p w14:paraId="09337975" w14:textId="0844B5D5" w:rsidR="006101D9" w:rsidRPr="006A0C67" w:rsidRDefault="00671D8F" w:rsidP="00546556">
      <w:pPr>
        <w:rPr>
          <w:rFonts w:ascii="Verdana" w:hAnsi="Verdana"/>
          <w:b/>
          <w:sz w:val="20"/>
          <w:szCs w:val="20"/>
          <w:lang w:val="ru-RU"/>
        </w:rPr>
      </w:pPr>
      <w:r w:rsidRPr="00546556">
        <w:rPr>
          <w:rFonts w:ascii="Verdana" w:hAnsi="Verdana"/>
          <w:sz w:val="20"/>
          <w:szCs w:val="20"/>
          <w:lang w:val="ru-RU"/>
        </w:rPr>
        <w:t xml:space="preserve">В документе Характеристика экосистем перечислены все </w:t>
      </w:r>
      <w:r w:rsidR="00482C5D" w:rsidRPr="00546556">
        <w:rPr>
          <w:rFonts w:ascii="Verdana" w:hAnsi="Verdana"/>
          <w:sz w:val="20"/>
          <w:szCs w:val="20"/>
          <w:lang w:val="ru-RU"/>
        </w:rPr>
        <w:t>КТБ</w:t>
      </w:r>
      <w:r w:rsidRPr="00546556">
        <w:rPr>
          <w:rFonts w:ascii="Verdana" w:hAnsi="Verdana"/>
          <w:sz w:val="20"/>
          <w:szCs w:val="20"/>
          <w:lang w:val="ru-RU"/>
        </w:rPr>
        <w:t xml:space="preserve"> и коридоры с конкретными названиями и идентификационными</w:t>
      </w:r>
      <w:r w:rsidR="00E8535F" w:rsidRPr="00546556">
        <w:rPr>
          <w:rFonts w:ascii="Verdana" w:hAnsi="Verdana"/>
          <w:sz w:val="20"/>
          <w:szCs w:val="20"/>
          <w:lang w:val="ru-RU"/>
        </w:rPr>
        <w:t xml:space="preserve"> </w:t>
      </w:r>
      <w:r w:rsidRPr="00546556">
        <w:rPr>
          <w:rFonts w:ascii="Verdana" w:hAnsi="Verdana"/>
          <w:sz w:val="20"/>
          <w:szCs w:val="20"/>
          <w:lang w:val="ru-RU"/>
        </w:rPr>
        <w:t>кодовыми номерами.</w:t>
      </w:r>
      <w:r w:rsidR="006101D9" w:rsidRPr="00546556">
        <w:rPr>
          <w:rFonts w:ascii="Verdana" w:hAnsi="Verdana"/>
          <w:sz w:val="20"/>
          <w:szCs w:val="20"/>
          <w:lang w:val="ru-RU"/>
        </w:rPr>
        <w:t xml:space="preserve"> </w:t>
      </w:r>
      <w:r w:rsidRPr="006A0C67">
        <w:rPr>
          <w:rFonts w:ascii="Verdana" w:hAnsi="Verdana"/>
          <w:b/>
          <w:sz w:val="20"/>
          <w:szCs w:val="20"/>
          <w:lang w:val="ru-RU"/>
        </w:rPr>
        <w:t xml:space="preserve">Кандидатам рекомендуется называть конкретные </w:t>
      </w:r>
      <w:r w:rsidR="00482C5D" w:rsidRPr="006A0C67">
        <w:rPr>
          <w:rFonts w:ascii="Verdana" w:hAnsi="Verdana"/>
          <w:b/>
          <w:sz w:val="20"/>
          <w:szCs w:val="20"/>
          <w:lang w:val="ru-RU"/>
        </w:rPr>
        <w:t>КТБ</w:t>
      </w:r>
      <w:r w:rsidRPr="006A0C67">
        <w:rPr>
          <w:rFonts w:ascii="Verdana" w:hAnsi="Verdana"/>
          <w:b/>
          <w:sz w:val="20"/>
          <w:szCs w:val="20"/>
          <w:lang w:val="ru-RU"/>
        </w:rPr>
        <w:t xml:space="preserve"> и коридоры по </w:t>
      </w:r>
      <w:r w:rsidR="00FC050B" w:rsidRPr="006A0C67">
        <w:rPr>
          <w:rFonts w:ascii="Verdana" w:hAnsi="Verdana"/>
          <w:b/>
          <w:sz w:val="20"/>
          <w:szCs w:val="20"/>
          <w:lang w:val="ru-RU"/>
        </w:rPr>
        <w:t>названию</w:t>
      </w:r>
      <w:r w:rsidRPr="006A0C67">
        <w:rPr>
          <w:rFonts w:ascii="Verdana" w:hAnsi="Verdana"/>
          <w:b/>
          <w:sz w:val="20"/>
          <w:szCs w:val="20"/>
          <w:lang w:val="ru-RU"/>
        </w:rPr>
        <w:t xml:space="preserve"> и номеру в </w:t>
      </w:r>
      <w:r w:rsidR="0082667E" w:rsidRPr="006A0C67">
        <w:rPr>
          <w:rFonts w:ascii="Verdana" w:hAnsi="Verdana"/>
          <w:b/>
          <w:sz w:val="20"/>
          <w:szCs w:val="20"/>
          <w:lang w:val="ru-RU"/>
        </w:rPr>
        <w:t>своём</w:t>
      </w:r>
      <w:r w:rsidRPr="006A0C67">
        <w:rPr>
          <w:rFonts w:ascii="Verdana" w:hAnsi="Verdana"/>
          <w:b/>
          <w:sz w:val="20"/>
          <w:szCs w:val="20"/>
          <w:lang w:val="ru-RU"/>
        </w:rPr>
        <w:t xml:space="preserve"> </w:t>
      </w:r>
      <w:r w:rsidR="00677D58" w:rsidRPr="006A0C67">
        <w:rPr>
          <w:rFonts w:ascii="Verdana" w:hAnsi="Verdana"/>
          <w:b/>
          <w:sz w:val="20"/>
          <w:szCs w:val="20"/>
          <w:lang w:val="ru-RU"/>
        </w:rPr>
        <w:t>письме-запросе</w:t>
      </w:r>
      <w:r w:rsidR="0082667E" w:rsidRPr="006A0C67">
        <w:rPr>
          <w:rFonts w:ascii="Verdana" w:hAnsi="Verdana"/>
          <w:b/>
          <w:sz w:val="20"/>
          <w:szCs w:val="20"/>
          <w:lang w:val="ru-RU"/>
        </w:rPr>
        <w:t xml:space="preserve"> (LOI)</w:t>
      </w:r>
      <w:r w:rsidRPr="006A0C67">
        <w:rPr>
          <w:rFonts w:ascii="Verdana" w:hAnsi="Verdana"/>
          <w:b/>
          <w:sz w:val="20"/>
          <w:szCs w:val="20"/>
          <w:lang w:val="ru-RU"/>
        </w:rPr>
        <w:t>.</w:t>
      </w:r>
    </w:p>
    <w:p w14:paraId="52D100AA" w14:textId="31CF87B8" w:rsidR="00FC050B" w:rsidRPr="00546556" w:rsidRDefault="00FC050B" w:rsidP="00546556">
      <w:pPr>
        <w:rPr>
          <w:rFonts w:ascii="Verdana" w:hAnsi="Verdana"/>
          <w:sz w:val="20"/>
          <w:szCs w:val="20"/>
          <w:lang w:val="ru-RU"/>
        </w:rPr>
      </w:pPr>
    </w:p>
    <w:p w14:paraId="7C711084" w14:textId="2F638CCC" w:rsidR="00CD48C6" w:rsidRPr="00546556" w:rsidRDefault="00FC050B" w:rsidP="00546556">
      <w:pPr>
        <w:rPr>
          <w:rFonts w:ascii="Verdana" w:hAnsi="Verdana"/>
          <w:sz w:val="20"/>
          <w:szCs w:val="20"/>
          <w:lang w:val="ru-RU"/>
        </w:rPr>
      </w:pPr>
      <w:r w:rsidRPr="00546556">
        <w:rPr>
          <w:rFonts w:ascii="Verdana" w:hAnsi="Verdana" w:hint="eastAsia"/>
          <w:sz w:val="20"/>
          <w:szCs w:val="20"/>
          <w:lang w:val="ru-RU"/>
        </w:rPr>
        <w:t>Мы</w:t>
      </w:r>
      <w:r w:rsidRPr="00546556">
        <w:rPr>
          <w:rFonts w:ascii="Verdana" w:hAnsi="Verdana"/>
          <w:sz w:val="20"/>
          <w:szCs w:val="20"/>
          <w:lang w:val="ru-RU"/>
        </w:rPr>
        <w:t xml:space="preserve"> </w:t>
      </w:r>
      <w:r w:rsidRPr="00546556">
        <w:rPr>
          <w:rFonts w:ascii="Verdana" w:hAnsi="Verdana" w:hint="eastAsia"/>
          <w:sz w:val="20"/>
          <w:szCs w:val="20"/>
          <w:lang w:val="ru-RU"/>
        </w:rPr>
        <w:t>готовы</w:t>
      </w:r>
      <w:r w:rsidRPr="00546556">
        <w:rPr>
          <w:rFonts w:ascii="Verdana" w:hAnsi="Verdana"/>
          <w:sz w:val="20"/>
          <w:szCs w:val="20"/>
          <w:lang w:val="ru-RU"/>
        </w:rPr>
        <w:t xml:space="preserve"> </w:t>
      </w:r>
      <w:r w:rsidRPr="00546556">
        <w:rPr>
          <w:rFonts w:ascii="Verdana" w:hAnsi="Verdana" w:hint="eastAsia"/>
          <w:sz w:val="20"/>
          <w:szCs w:val="20"/>
          <w:lang w:val="ru-RU"/>
        </w:rPr>
        <w:t>рассматривать</w:t>
      </w:r>
      <w:r w:rsidRPr="00546556">
        <w:rPr>
          <w:rFonts w:ascii="Verdana" w:hAnsi="Verdana"/>
          <w:sz w:val="20"/>
          <w:szCs w:val="20"/>
          <w:lang w:val="ru-RU"/>
        </w:rPr>
        <w:t xml:space="preserve"> </w:t>
      </w:r>
      <w:r w:rsidRPr="00546556">
        <w:rPr>
          <w:rFonts w:ascii="Verdana" w:hAnsi="Verdana" w:hint="eastAsia"/>
          <w:sz w:val="20"/>
          <w:szCs w:val="20"/>
          <w:lang w:val="ru-RU"/>
        </w:rPr>
        <w:t>предложения</w:t>
      </w:r>
      <w:r w:rsidRPr="00546556">
        <w:rPr>
          <w:rFonts w:ascii="Verdana" w:hAnsi="Verdana"/>
          <w:sz w:val="20"/>
          <w:szCs w:val="20"/>
          <w:lang w:val="ru-RU"/>
        </w:rPr>
        <w:t xml:space="preserve">, </w:t>
      </w:r>
      <w:r w:rsidRPr="00546556">
        <w:rPr>
          <w:rFonts w:ascii="Verdana" w:hAnsi="Verdana" w:hint="eastAsia"/>
          <w:sz w:val="20"/>
          <w:szCs w:val="20"/>
          <w:lang w:val="ru-RU"/>
        </w:rPr>
        <w:t>касающиеся</w:t>
      </w:r>
      <w:r w:rsidRPr="00546556">
        <w:rPr>
          <w:rFonts w:ascii="Verdana" w:hAnsi="Verdana"/>
          <w:sz w:val="20"/>
          <w:szCs w:val="20"/>
          <w:lang w:val="ru-RU"/>
        </w:rPr>
        <w:t xml:space="preserve"> </w:t>
      </w:r>
      <w:r w:rsidRPr="00546556">
        <w:rPr>
          <w:rFonts w:ascii="Verdana" w:hAnsi="Verdana" w:hint="eastAsia"/>
          <w:sz w:val="20"/>
          <w:szCs w:val="20"/>
          <w:lang w:val="ru-RU"/>
        </w:rPr>
        <w:t>неотложных</w:t>
      </w:r>
      <w:r w:rsidRPr="00546556">
        <w:rPr>
          <w:rFonts w:ascii="Verdana" w:hAnsi="Verdana"/>
          <w:sz w:val="20"/>
          <w:szCs w:val="20"/>
          <w:lang w:val="ru-RU"/>
        </w:rPr>
        <w:t xml:space="preserve"> </w:t>
      </w:r>
      <w:r w:rsidRPr="00546556">
        <w:rPr>
          <w:rFonts w:ascii="Verdana" w:hAnsi="Verdana" w:hint="eastAsia"/>
          <w:sz w:val="20"/>
          <w:szCs w:val="20"/>
          <w:lang w:val="ru-RU"/>
        </w:rPr>
        <w:t>природоохранных</w:t>
      </w:r>
      <w:r w:rsidRPr="00546556">
        <w:rPr>
          <w:rFonts w:ascii="Verdana" w:hAnsi="Verdana"/>
          <w:sz w:val="20"/>
          <w:szCs w:val="20"/>
          <w:lang w:val="ru-RU"/>
        </w:rPr>
        <w:t xml:space="preserve"> </w:t>
      </w:r>
      <w:r w:rsidRPr="00546556">
        <w:rPr>
          <w:rFonts w:ascii="Verdana" w:hAnsi="Verdana" w:hint="eastAsia"/>
          <w:sz w:val="20"/>
          <w:szCs w:val="20"/>
          <w:lang w:val="ru-RU"/>
        </w:rPr>
        <w:t>потребностей</w:t>
      </w:r>
      <w:r w:rsidRPr="00546556">
        <w:rPr>
          <w:rFonts w:ascii="Verdana" w:hAnsi="Verdana"/>
          <w:sz w:val="20"/>
          <w:szCs w:val="20"/>
          <w:lang w:val="ru-RU"/>
        </w:rPr>
        <w:t xml:space="preserve">, </w:t>
      </w:r>
      <w:r w:rsidRPr="00546556">
        <w:rPr>
          <w:rFonts w:ascii="Verdana" w:hAnsi="Verdana" w:hint="eastAsia"/>
          <w:sz w:val="20"/>
          <w:szCs w:val="20"/>
          <w:lang w:val="ru-RU"/>
        </w:rPr>
        <w:t>которые</w:t>
      </w:r>
      <w:r w:rsidRPr="00546556">
        <w:rPr>
          <w:rFonts w:ascii="Verdana" w:hAnsi="Verdana"/>
          <w:sz w:val="20"/>
          <w:szCs w:val="20"/>
          <w:lang w:val="ru-RU"/>
        </w:rPr>
        <w:t xml:space="preserve"> </w:t>
      </w:r>
      <w:r w:rsidRPr="00546556">
        <w:rPr>
          <w:rFonts w:ascii="Verdana" w:hAnsi="Verdana" w:hint="eastAsia"/>
          <w:sz w:val="20"/>
          <w:szCs w:val="20"/>
          <w:lang w:val="ru-RU"/>
        </w:rPr>
        <w:t>будут</w:t>
      </w:r>
      <w:r w:rsidRPr="00546556">
        <w:rPr>
          <w:rFonts w:ascii="Verdana" w:hAnsi="Verdana"/>
          <w:sz w:val="20"/>
          <w:szCs w:val="20"/>
          <w:lang w:val="ru-RU"/>
        </w:rPr>
        <w:t xml:space="preserve"> </w:t>
      </w:r>
      <w:r w:rsidRPr="00546556">
        <w:rPr>
          <w:rFonts w:ascii="Verdana" w:hAnsi="Verdana" w:hint="eastAsia"/>
          <w:sz w:val="20"/>
          <w:szCs w:val="20"/>
          <w:lang w:val="ru-RU"/>
        </w:rPr>
        <w:t>проводиться</w:t>
      </w:r>
      <w:r w:rsidRPr="00546556">
        <w:rPr>
          <w:rFonts w:ascii="Verdana" w:hAnsi="Verdana"/>
          <w:sz w:val="20"/>
          <w:szCs w:val="20"/>
          <w:lang w:val="ru-RU"/>
        </w:rPr>
        <w:t xml:space="preserve"> </w:t>
      </w:r>
      <w:r w:rsidRPr="00546556">
        <w:rPr>
          <w:rFonts w:ascii="Verdana" w:hAnsi="Verdana" w:hint="eastAsia"/>
          <w:sz w:val="20"/>
          <w:szCs w:val="20"/>
          <w:lang w:val="ru-RU"/>
        </w:rPr>
        <w:t>в</w:t>
      </w:r>
      <w:r w:rsidRPr="00546556">
        <w:rPr>
          <w:rFonts w:ascii="Verdana" w:hAnsi="Verdana"/>
          <w:sz w:val="20"/>
          <w:szCs w:val="20"/>
          <w:lang w:val="ru-RU"/>
        </w:rPr>
        <w:t xml:space="preserve"> </w:t>
      </w:r>
      <w:r w:rsidRPr="00546556">
        <w:rPr>
          <w:rFonts w:ascii="Verdana" w:hAnsi="Verdana" w:hint="eastAsia"/>
          <w:sz w:val="20"/>
          <w:szCs w:val="20"/>
          <w:lang w:val="ru-RU"/>
        </w:rPr>
        <w:t>неприоритетных</w:t>
      </w:r>
      <w:r w:rsidRPr="00546556">
        <w:rPr>
          <w:rFonts w:ascii="Verdana" w:hAnsi="Verdana"/>
          <w:sz w:val="20"/>
          <w:szCs w:val="20"/>
          <w:lang w:val="ru-RU"/>
        </w:rPr>
        <w:t xml:space="preserve"> </w:t>
      </w:r>
      <w:r w:rsidR="00546556" w:rsidRPr="00546556">
        <w:rPr>
          <w:rFonts w:ascii="Verdana" w:hAnsi="Verdana" w:hint="cs"/>
          <w:sz w:val="20"/>
          <w:szCs w:val="20"/>
          <w:rtl/>
          <w:lang w:val="ru-RU"/>
        </w:rPr>
        <w:t>КТБ</w:t>
      </w:r>
      <w:r w:rsidRPr="00546556">
        <w:rPr>
          <w:rFonts w:ascii="Verdana" w:hAnsi="Verdana"/>
          <w:sz w:val="20"/>
          <w:szCs w:val="20"/>
          <w:lang w:val="ru-RU"/>
        </w:rPr>
        <w:t xml:space="preserve"> </w:t>
      </w:r>
      <w:r w:rsidRPr="00546556">
        <w:rPr>
          <w:rFonts w:ascii="Verdana" w:hAnsi="Verdana" w:hint="eastAsia"/>
          <w:sz w:val="20"/>
          <w:szCs w:val="20"/>
          <w:lang w:val="ru-RU"/>
        </w:rPr>
        <w:t>или</w:t>
      </w:r>
      <w:r w:rsidRPr="00546556">
        <w:rPr>
          <w:rFonts w:ascii="Verdana" w:hAnsi="Verdana"/>
          <w:sz w:val="20"/>
          <w:szCs w:val="20"/>
          <w:lang w:val="ru-RU"/>
        </w:rPr>
        <w:t xml:space="preserve"> </w:t>
      </w:r>
      <w:r w:rsidRPr="00546556">
        <w:rPr>
          <w:rFonts w:ascii="Verdana" w:hAnsi="Verdana" w:hint="eastAsia"/>
          <w:sz w:val="20"/>
          <w:szCs w:val="20"/>
          <w:lang w:val="ru-RU"/>
        </w:rPr>
        <w:t>неприоритетных</w:t>
      </w:r>
      <w:r w:rsidRPr="00546556">
        <w:rPr>
          <w:rFonts w:ascii="Verdana" w:hAnsi="Verdana"/>
          <w:sz w:val="20"/>
          <w:szCs w:val="20"/>
          <w:lang w:val="ru-RU"/>
        </w:rPr>
        <w:t xml:space="preserve"> </w:t>
      </w:r>
      <w:r w:rsidRPr="00546556">
        <w:rPr>
          <w:rFonts w:ascii="Verdana" w:hAnsi="Verdana" w:hint="eastAsia"/>
          <w:sz w:val="20"/>
          <w:szCs w:val="20"/>
          <w:lang w:val="ru-RU"/>
        </w:rPr>
        <w:t>коридорах</w:t>
      </w:r>
      <w:r w:rsidRPr="00546556">
        <w:rPr>
          <w:rFonts w:ascii="Verdana" w:hAnsi="Verdana"/>
          <w:sz w:val="20"/>
          <w:szCs w:val="20"/>
          <w:lang w:val="ru-RU"/>
        </w:rPr>
        <w:t xml:space="preserve">. </w:t>
      </w:r>
      <w:r w:rsidRPr="00546556">
        <w:rPr>
          <w:rFonts w:ascii="Verdana" w:hAnsi="Verdana" w:hint="eastAsia"/>
          <w:sz w:val="20"/>
          <w:szCs w:val="20"/>
          <w:lang w:val="ru-RU"/>
        </w:rPr>
        <w:t>Однако</w:t>
      </w:r>
      <w:proofErr w:type="gramStart"/>
      <w:r w:rsidRPr="00546556">
        <w:rPr>
          <w:rFonts w:ascii="Verdana" w:hAnsi="Verdana"/>
          <w:sz w:val="20"/>
          <w:szCs w:val="20"/>
          <w:lang w:val="ru-RU"/>
        </w:rPr>
        <w:t>,</w:t>
      </w:r>
      <w:proofErr w:type="gramEnd"/>
      <w:r w:rsidRPr="00546556">
        <w:rPr>
          <w:rFonts w:ascii="Verdana" w:hAnsi="Verdana"/>
          <w:sz w:val="20"/>
          <w:szCs w:val="20"/>
          <w:lang w:val="ru-RU"/>
        </w:rPr>
        <w:t xml:space="preserve"> </w:t>
      </w:r>
      <w:r w:rsidRPr="00546556">
        <w:rPr>
          <w:rFonts w:ascii="Verdana" w:hAnsi="Verdana" w:hint="eastAsia"/>
          <w:sz w:val="20"/>
          <w:szCs w:val="20"/>
          <w:lang w:val="ru-RU"/>
        </w:rPr>
        <w:t>такие</w:t>
      </w:r>
      <w:r w:rsidRPr="00546556">
        <w:rPr>
          <w:rFonts w:ascii="Verdana" w:hAnsi="Verdana"/>
          <w:sz w:val="20"/>
          <w:szCs w:val="20"/>
          <w:lang w:val="ru-RU"/>
        </w:rPr>
        <w:t xml:space="preserve"> </w:t>
      </w:r>
      <w:r w:rsidRPr="00546556">
        <w:rPr>
          <w:rFonts w:ascii="Verdana" w:hAnsi="Verdana" w:hint="eastAsia"/>
          <w:sz w:val="20"/>
          <w:szCs w:val="20"/>
          <w:lang w:val="ru-RU"/>
        </w:rPr>
        <w:t>проекты</w:t>
      </w:r>
      <w:r w:rsidRPr="00546556">
        <w:rPr>
          <w:rFonts w:ascii="Verdana" w:hAnsi="Verdana"/>
          <w:sz w:val="20"/>
          <w:szCs w:val="20"/>
          <w:lang w:val="ru-RU"/>
        </w:rPr>
        <w:t xml:space="preserve"> </w:t>
      </w:r>
      <w:r w:rsidRPr="00546556">
        <w:rPr>
          <w:rFonts w:ascii="Verdana" w:hAnsi="Verdana" w:hint="eastAsia"/>
          <w:sz w:val="20"/>
          <w:szCs w:val="20"/>
          <w:lang w:val="ru-RU"/>
        </w:rPr>
        <w:t>по</w:t>
      </w:r>
      <w:r w:rsidRPr="00546556">
        <w:rPr>
          <w:rFonts w:ascii="Verdana" w:hAnsi="Verdana"/>
          <w:sz w:val="20"/>
          <w:szCs w:val="20"/>
          <w:lang w:val="ru-RU"/>
        </w:rPr>
        <w:t>-</w:t>
      </w:r>
      <w:r w:rsidRPr="00546556">
        <w:rPr>
          <w:rFonts w:ascii="Verdana" w:hAnsi="Verdana" w:hint="eastAsia"/>
          <w:sz w:val="20"/>
          <w:szCs w:val="20"/>
          <w:lang w:val="ru-RU"/>
        </w:rPr>
        <w:t>прежнему</w:t>
      </w:r>
      <w:r w:rsidRPr="00546556">
        <w:rPr>
          <w:rFonts w:ascii="Verdana" w:hAnsi="Verdana"/>
          <w:sz w:val="20"/>
          <w:szCs w:val="20"/>
          <w:lang w:val="ru-RU"/>
        </w:rPr>
        <w:t xml:space="preserve"> </w:t>
      </w:r>
      <w:r w:rsidRPr="00546556">
        <w:rPr>
          <w:rFonts w:ascii="Verdana" w:hAnsi="Verdana" w:hint="eastAsia"/>
          <w:sz w:val="20"/>
          <w:szCs w:val="20"/>
          <w:lang w:val="ru-RU"/>
        </w:rPr>
        <w:t>должны</w:t>
      </w:r>
      <w:r w:rsidRPr="00546556">
        <w:rPr>
          <w:rFonts w:ascii="Verdana" w:hAnsi="Verdana"/>
          <w:sz w:val="20"/>
          <w:szCs w:val="20"/>
          <w:lang w:val="ru-RU"/>
        </w:rPr>
        <w:t xml:space="preserve"> </w:t>
      </w:r>
      <w:r w:rsidRPr="00546556">
        <w:rPr>
          <w:rFonts w:ascii="Verdana" w:hAnsi="Verdana" w:hint="eastAsia"/>
          <w:sz w:val="20"/>
          <w:szCs w:val="20"/>
          <w:lang w:val="ru-RU"/>
        </w:rPr>
        <w:t>соответствовать</w:t>
      </w:r>
      <w:r w:rsidRPr="00546556">
        <w:rPr>
          <w:rFonts w:ascii="Verdana" w:hAnsi="Verdana"/>
          <w:sz w:val="20"/>
          <w:szCs w:val="20"/>
          <w:lang w:val="ru-RU"/>
        </w:rPr>
        <w:t xml:space="preserve"> </w:t>
      </w:r>
      <w:r w:rsidRPr="00546556">
        <w:rPr>
          <w:rFonts w:ascii="Verdana" w:hAnsi="Verdana" w:hint="eastAsia"/>
          <w:sz w:val="20"/>
          <w:szCs w:val="20"/>
          <w:lang w:val="ru-RU"/>
        </w:rPr>
        <w:t>указанным</w:t>
      </w:r>
      <w:r w:rsidRPr="00546556">
        <w:rPr>
          <w:rFonts w:ascii="Verdana" w:hAnsi="Verdana"/>
          <w:sz w:val="20"/>
          <w:szCs w:val="20"/>
          <w:lang w:val="ru-RU"/>
        </w:rPr>
        <w:t xml:space="preserve"> </w:t>
      </w:r>
      <w:r w:rsidRPr="00546556">
        <w:rPr>
          <w:rFonts w:ascii="Verdana" w:hAnsi="Verdana" w:hint="eastAsia"/>
          <w:sz w:val="20"/>
          <w:szCs w:val="20"/>
          <w:lang w:val="ru-RU"/>
        </w:rPr>
        <w:t>выше</w:t>
      </w:r>
      <w:r w:rsidRPr="00546556">
        <w:rPr>
          <w:rFonts w:ascii="Verdana" w:hAnsi="Verdana"/>
          <w:sz w:val="20"/>
          <w:szCs w:val="20"/>
          <w:lang w:val="ru-RU"/>
        </w:rPr>
        <w:t xml:space="preserve"> </w:t>
      </w:r>
      <w:r w:rsidRPr="00546556">
        <w:rPr>
          <w:rFonts w:ascii="Verdana" w:hAnsi="Verdana" w:hint="eastAsia"/>
          <w:sz w:val="20"/>
          <w:szCs w:val="20"/>
          <w:lang w:val="ru-RU"/>
        </w:rPr>
        <w:t>инвестиционным</w:t>
      </w:r>
      <w:r w:rsidRPr="00546556">
        <w:rPr>
          <w:rFonts w:ascii="Verdana" w:hAnsi="Verdana"/>
          <w:sz w:val="20"/>
          <w:szCs w:val="20"/>
          <w:lang w:val="ru-RU"/>
        </w:rPr>
        <w:t xml:space="preserve"> </w:t>
      </w:r>
      <w:r w:rsidRPr="00546556">
        <w:rPr>
          <w:rFonts w:ascii="Verdana" w:hAnsi="Verdana" w:hint="eastAsia"/>
          <w:sz w:val="20"/>
          <w:szCs w:val="20"/>
          <w:lang w:val="ru-RU"/>
        </w:rPr>
        <w:t>приоритетам</w:t>
      </w:r>
      <w:r w:rsidRPr="00546556">
        <w:rPr>
          <w:rFonts w:ascii="Verdana" w:hAnsi="Verdana"/>
          <w:sz w:val="20"/>
          <w:szCs w:val="20"/>
          <w:lang w:val="ru-RU"/>
        </w:rPr>
        <w:t>.</w:t>
      </w:r>
    </w:p>
    <w:p w14:paraId="0B2D3231" w14:textId="77777777" w:rsidR="00FC050B" w:rsidRPr="00546556" w:rsidRDefault="00FC050B" w:rsidP="00546556">
      <w:pPr>
        <w:rPr>
          <w:rFonts w:ascii="Verdana" w:hAnsi="Verdana"/>
          <w:sz w:val="20"/>
          <w:szCs w:val="20"/>
          <w:lang w:val="ru-RU"/>
        </w:rPr>
      </w:pPr>
    </w:p>
    <w:p w14:paraId="64D57F9E" w14:textId="0730C9AB" w:rsidR="008C6E41" w:rsidRPr="00D1546D" w:rsidRDefault="00410766" w:rsidP="00026224">
      <w:pPr>
        <w:rPr>
          <w:rFonts w:ascii="Verdana" w:hAnsi="Verdana"/>
          <w:b/>
          <w:sz w:val="28"/>
          <w:szCs w:val="20"/>
          <w:lang w:val="ru-RU"/>
        </w:rPr>
      </w:pPr>
      <w:r w:rsidRPr="00D1546D">
        <w:rPr>
          <w:rFonts w:ascii="Verdana" w:hAnsi="Verdana"/>
          <w:b/>
          <w:sz w:val="28"/>
          <w:szCs w:val="20"/>
          <w:lang w:val="ru-RU"/>
        </w:rPr>
        <w:t>БЮДЖЕТ И СРОКИ</w:t>
      </w:r>
    </w:p>
    <w:p w14:paraId="6D8DCF2D" w14:textId="77777777" w:rsidR="008C6E41" w:rsidRPr="00026224" w:rsidRDefault="008C6E41" w:rsidP="00026224">
      <w:pPr>
        <w:rPr>
          <w:rFonts w:ascii="Verdana" w:hAnsi="Verdana"/>
          <w:sz w:val="20"/>
          <w:szCs w:val="20"/>
          <w:lang w:val="ru-RU"/>
        </w:rPr>
      </w:pPr>
    </w:p>
    <w:p w14:paraId="32BD3C44" w14:textId="30E25E05" w:rsidR="006E3780" w:rsidRPr="00212E6D" w:rsidRDefault="00572EC2" w:rsidP="00026224">
      <w:pPr>
        <w:rPr>
          <w:rFonts w:ascii="Verdana" w:hAnsi="Verdana"/>
          <w:sz w:val="20"/>
          <w:szCs w:val="20"/>
          <w:lang w:val="ru-RU"/>
        </w:rPr>
      </w:pPr>
      <w:r w:rsidRPr="00212E6D">
        <w:rPr>
          <w:rFonts w:ascii="Verdana" w:hAnsi="Verdana"/>
          <w:sz w:val="20"/>
          <w:szCs w:val="20"/>
          <w:lang w:val="ru-RU"/>
        </w:rPr>
        <w:t>Ч</w:t>
      </w:r>
      <w:r w:rsidR="00410766" w:rsidRPr="00212E6D">
        <w:rPr>
          <w:rFonts w:ascii="Verdana" w:hAnsi="Verdana"/>
          <w:sz w:val="20"/>
          <w:szCs w:val="20"/>
          <w:lang w:val="ru-RU"/>
        </w:rPr>
        <w:t xml:space="preserve">тобы иметь право на рассмотрение, </w:t>
      </w:r>
      <w:r w:rsidR="00FA3A9E" w:rsidRPr="00212E6D">
        <w:rPr>
          <w:rFonts w:ascii="Verdana" w:hAnsi="Verdana"/>
          <w:sz w:val="20"/>
          <w:szCs w:val="20"/>
          <w:lang w:val="ru-RU"/>
        </w:rPr>
        <w:t>письмо-запрос</w:t>
      </w:r>
      <w:r w:rsidR="00410766" w:rsidRPr="00212E6D">
        <w:rPr>
          <w:rFonts w:ascii="Verdana" w:hAnsi="Verdana"/>
          <w:sz w:val="20"/>
          <w:szCs w:val="20"/>
          <w:lang w:val="ru-RU"/>
        </w:rPr>
        <w:t xml:space="preserve"> должно иметь бюджет</w:t>
      </w:r>
      <w:r w:rsidR="00212E6D" w:rsidRPr="00212E6D">
        <w:rPr>
          <w:rFonts w:ascii="Verdana" w:hAnsi="Verdana"/>
          <w:sz w:val="20"/>
          <w:szCs w:val="20"/>
          <w:lang w:val="ru-RU"/>
        </w:rPr>
        <w:t xml:space="preserve"> </w:t>
      </w:r>
      <w:r w:rsidR="00410766" w:rsidRPr="00212E6D">
        <w:rPr>
          <w:rFonts w:ascii="Verdana" w:hAnsi="Verdana"/>
          <w:sz w:val="20"/>
          <w:szCs w:val="20"/>
          <w:lang w:val="ru-RU"/>
        </w:rPr>
        <w:t>в размере</w:t>
      </w:r>
      <w:r w:rsidR="00571F91">
        <w:rPr>
          <w:rFonts w:ascii="Verdana" w:hAnsi="Verdana"/>
          <w:sz w:val="20"/>
          <w:szCs w:val="20"/>
          <w:lang w:val="ru-RU"/>
        </w:rPr>
        <w:t xml:space="preserve"> US$5</w:t>
      </w:r>
      <w:r w:rsidR="00212E6D" w:rsidRPr="00212E6D">
        <w:rPr>
          <w:rFonts w:ascii="Verdana" w:hAnsi="Verdana"/>
          <w:sz w:val="20"/>
          <w:szCs w:val="20"/>
          <w:lang w:val="ru-RU"/>
        </w:rPr>
        <w:t xml:space="preserve">0,000 </w:t>
      </w:r>
      <w:r w:rsidR="00212E6D">
        <w:rPr>
          <w:rFonts w:ascii="Verdana" w:hAnsi="Verdana"/>
          <w:sz w:val="20"/>
          <w:szCs w:val="20"/>
          <w:lang w:val="ru-RU"/>
        </w:rPr>
        <w:t>и</w:t>
      </w:r>
      <w:r w:rsidR="00212E6D" w:rsidRPr="00212E6D">
        <w:rPr>
          <w:rFonts w:ascii="Verdana" w:hAnsi="Verdana"/>
          <w:sz w:val="20"/>
          <w:szCs w:val="20"/>
          <w:lang w:val="ru-RU"/>
        </w:rPr>
        <w:t xml:space="preserve"> US$150,000</w:t>
      </w:r>
      <w:r w:rsidR="00410766" w:rsidRPr="00212E6D">
        <w:rPr>
          <w:rFonts w:ascii="Verdana" w:hAnsi="Verdana"/>
          <w:sz w:val="20"/>
          <w:szCs w:val="20"/>
          <w:lang w:val="ru-RU"/>
        </w:rPr>
        <w:t>.</w:t>
      </w:r>
    </w:p>
    <w:p w14:paraId="6E823F11" w14:textId="77777777" w:rsidR="00410766" w:rsidRPr="00212E6D" w:rsidRDefault="00410766" w:rsidP="00026224">
      <w:pPr>
        <w:rPr>
          <w:rFonts w:ascii="Verdana" w:hAnsi="Verdana"/>
          <w:sz w:val="20"/>
          <w:szCs w:val="20"/>
          <w:lang w:val="ru-RU"/>
        </w:rPr>
      </w:pPr>
    </w:p>
    <w:p w14:paraId="6A0B2304" w14:textId="47043A81" w:rsidR="00C82F6C" w:rsidRPr="00026224" w:rsidRDefault="00125402" w:rsidP="00026224">
      <w:pPr>
        <w:rPr>
          <w:rFonts w:ascii="Verdana" w:hAnsi="Verdana"/>
          <w:sz w:val="20"/>
          <w:szCs w:val="20"/>
          <w:lang w:val="ru-RU"/>
        </w:rPr>
      </w:pPr>
      <w:r w:rsidRPr="00212E6D">
        <w:rPr>
          <w:rFonts w:ascii="Verdana" w:hAnsi="Verdana"/>
          <w:sz w:val="20"/>
          <w:szCs w:val="20"/>
          <w:lang w:val="ru-RU"/>
        </w:rPr>
        <w:t xml:space="preserve">Ожидается, что проекты начнутся примерно через </w:t>
      </w:r>
      <w:r w:rsidR="00A3252B">
        <w:rPr>
          <w:rFonts w:ascii="Verdana" w:hAnsi="Verdana"/>
          <w:sz w:val="20"/>
          <w:szCs w:val="20"/>
          <w:lang w:val="ru-RU"/>
        </w:rPr>
        <w:t>пять</w:t>
      </w:r>
      <w:r w:rsidRPr="00212E6D">
        <w:rPr>
          <w:rFonts w:ascii="Verdana" w:hAnsi="Verdana"/>
          <w:sz w:val="20"/>
          <w:szCs w:val="20"/>
          <w:lang w:val="ru-RU"/>
        </w:rPr>
        <w:t>-</w:t>
      </w:r>
      <w:r w:rsidR="00A3252B">
        <w:rPr>
          <w:rFonts w:ascii="Verdana" w:hAnsi="Verdana"/>
          <w:sz w:val="20"/>
          <w:szCs w:val="20"/>
          <w:lang w:val="ru-RU"/>
        </w:rPr>
        <w:t>семь</w:t>
      </w:r>
      <w:r w:rsidRPr="00212E6D">
        <w:rPr>
          <w:rFonts w:ascii="Verdana" w:hAnsi="Verdana"/>
          <w:sz w:val="20"/>
          <w:szCs w:val="20"/>
          <w:lang w:val="ru-RU"/>
        </w:rPr>
        <w:t xml:space="preserve"> месяцев после публикации </w:t>
      </w:r>
      <w:r w:rsidR="00212E6D" w:rsidRPr="00212E6D">
        <w:rPr>
          <w:rFonts w:ascii="Verdana" w:hAnsi="Verdana"/>
          <w:sz w:val="20"/>
          <w:szCs w:val="20"/>
          <w:lang w:val="ru-RU"/>
        </w:rPr>
        <w:t xml:space="preserve">данного </w:t>
      </w:r>
      <w:r w:rsidRPr="00212E6D">
        <w:rPr>
          <w:rFonts w:ascii="Verdana" w:hAnsi="Verdana"/>
          <w:sz w:val="20"/>
          <w:szCs w:val="20"/>
          <w:lang w:val="ru-RU"/>
        </w:rPr>
        <w:t xml:space="preserve">объявления о </w:t>
      </w:r>
      <w:r w:rsidR="00212E6D" w:rsidRPr="00212E6D">
        <w:rPr>
          <w:rFonts w:ascii="Verdana" w:hAnsi="Verdana"/>
          <w:sz w:val="20"/>
          <w:szCs w:val="20"/>
          <w:lang w:val="ru-RU"/>
        </w:rPr>
        <w:t>конкурсе</w:t>
      </w:r>
      <w:r w:rsidRPr="00212E6D">
        <w:rPr>
          <w:rFonts w:ascii="Verdana" w:hAnsi="Verdana"/>
          <w:sz w:val="20"/>
          <w:szCs w:val="20"/>
          <w:lang w:val="ru-RU"/>
        </w:rPr>
        <w:t xml:space="preserve">. Проекты </w:t>
      </w:r>
      <w:r w:rsidR="00212E6D" w:rsidRPr="00212E6D">
        <w:rPr>
          <w:rFonts w:ascii="Verdana" w:hAnsi="Verdana"/>
          <w:sz w:val="20"/>
          <w:szCs w:val="20"/>
          <w:lang w:val="ru-RU"/>
        </w:rPr>
        <w:t>по данной программе</w:t>
      </w:r>
      <w:r w:rsidRPr="00212E6D">
        <w:rPr>
          <w:rFonts w:ascii="Verdana" w:hAnsi="Verdana"/>
          <w:sz w:val="20"/>
          <w:szCs w:val="20"/>
          <w:lang w:val="ru-RU"/>
        </w:rPr>
        <w:t xml:space="preserve"> обычно рассчитаны на 18-24 месяца, </w:t>
      </w:r>
      <w:r w:rsidR="00212E6D" w:rsidRPr="00212E6D">
        <w:rPr>
          <w:rFonts w:ascii="Verdana" w:hAnsi="Verdana"/>
          <w:sz w:val="20"/>
          <w:szCs w:val="20"/>
          <w:lang w:val="ru-RU"/>
        </w:rPr>
        <w:t>при этом</w:t>
      </w:r>
      <w:r w:rsidRPr="00212E6D">
        <w:rPr>
          <w:rFonts w:ascii="Verdana" w:hAnsi="Verdana"/>
          <w:sz w:val="20"/>
          <w:szCs w:val="20"/>
          <w:lang w:val="ru-RU"/>
        </w:rPr>
        <w:t xml:space="preserve"> все работы должны быть завершены к </w:t>
      </w:r>
      <w:r w:rsidR="00A3252B">
        <w:rPr>
          <w:rFonts w:ascii="Verdana" w:hAnsi="Verdana"/>
          <w:sz w:val="20"/>
          <w:szCs w:val="20"/>
          <w:lang w:val="ru-RU"/>
        </w:rPr>
        <w:t>февралю</w:t>
      </w:r>
      <w:r w:rsidRPr="00212E6D">
        <w:rPr>
          <w:rFonts w:ascii="Verdana" w:hAnsi="Verdana"/>
          <w:sz w:val="20"/>
          <w:szCs w:val="20"/>
          <w:lang w:val="ru-RU"/>
        </w:rPr>
        <w:t xml:space="preserve"> 202</w:t>
      </w:r>
      <w:r w:rsidR="00A3252B">
        <w:rPr>
          <w:rFonts w:ascii="Verdana" w:hAnsi="Verdana"/>
          <w:sz w:val="20"/>
          <w:szCs w:val="20"/>
          <w:lang w:val="ru-RU"/>
        </w:rPr>
        <w:t>5</w:t>
      </w:r>
      <w:r w:rsidRPr="00212E6D">
        <w:rPr>
          <w:rFonts w:ascii="Verdana" w:hAnsi="Verdana"/>
          <w:sz w:val="20"/>
          <w:szCs w:val="20"/>
          <w:lang w:val="ru-RU"/>
        </w:rPr>
        <w:t xml:space="preserve"> года.</w:t>
      </w:r>
    </w:p>
    <w:p w14:paraId="0F26EB94" w14:textId="77777777" w:rsidR="00C82F6C" w:rsidRPr="00C05664" w:rsidRDefault="00C82F6C" w:rsidP="00026224">
      <w:pPr>
        <w:rPr>
          <w:rFonts w:ascii="Verdana" w:hAnsi="Verdana"/>
          <w:sz w:val="20"/>
          <w:szCs w:val="20"/>
          <w:lang w:val="ru-RU"/>
        </w:rPr>
      </w:pPr>
    </w:p>
    <w:p w14:paraId="20A85CEC" w14:textId="7D3C58C8" w:rsidR="00F23DE4" w:rsidRPr="00D1546D" w:rsidRDefault="00572EC2" w:rsidP="00026224">
      <w:pPr>
        <w:rPr>
          <w:rFonts w:ascii="Verdana" w:hAnsi="Verdana"/>
          <w:b/>
          <w:sz w:val="28"/>
          <w:szCs w:val="20"/>
          <w:lang w:val="ru-RU"/>
        </w:rPr>
      </w:pPr>
      <w:r w:rsidRPr="00D1546D">
        <w:rPr>
          <w:rFonts w:ascii="Verdana" w:hAnsi="Verdana"/>
          <w:b/>
          <w:sz w:val="28"/>
          <w:szCs w:val="20"/>
          <w:lang w:val="ru-RU"/>
        </w:rPr>
        <w:t>ОБЩИЕ РЕКОМЕНДАЦИИ</w:t>
      </w:r>
    </w:p>
    <w:p w14:paraId="4A45BD7E" w14:textId="77777777" w:rsidR="00402BB1" w:rsidRPr="00546556" w:rsidRDefault="00402BB1" w:rsidP="00402BB1">
      <w:pPr>
        <w:autoSpaceDE w:val="0"/>
        <w:autoSpaceDN w:val="0"/>
        <w:adjustRightInd w:val="0"/>
        <w:rPr>
          <w:rFonts w:ascii="Verdana" w:hAnsi="Verdana" w:cs="OpenSans-Regular"/>
          <w:bCs/>
          <w:color w:val="FF0000"/>
          <w:sz w:val="20"/>
          <w:szCs w:val="19"/>
          <w:lang w:val="ru-RU"/>
        </w:rPr>
      </w:pPr>
    </w:p>
    <w:p w14:paraId="70532465" w14:textId="09BE2B34" w:rsidR="00145EA3" w:rsidRPr="00026224" w:rsidRDefault="002101B8" w:rsidP="00026224">
      <w:pPr>
        <w:rPr>
          <w:rFonts w:ascii="Verdana" w:hAnsi="Verdana"/>
          <w:sz w:val="20"/>
          <w:szCs w:val="20"/>
          <w:lang w:val="ru-RU"/>
        </w:rPr>
      </w:pPr>
      <w:r w:rsidRPr="00026224">
        <w:rPr>
          <w:rFonts w:ascii="Verdana" w:hAnsi="Verdana"/>
          <w:sz w:val="20"/>
          <w:szCs w:val="20"/>
          <w:lang w:val="ru-RU"/>
        </w:rPr>
        <w:t xml:space="preserve">Проектные предложения должны основываться на </w:t>
      </w:r>
      <w:r w:rsidRPr="00402BB1">
        <w:rPr>
          <w:rFonts w:ascii="Verdana" w:hAnsi="Verdana"/>
          <w:b/>
          <w:sz w:val="20"/>
          <w:szCs w:val="20"/>
          <w:lang w:val="ru-RU"/>
        </w:rPr>
        <w:t>сохранении биоразнообразия как фундаментальном компоненте</w:t>
      </w:r>
      <w:r w:rsidRPr="00026224">
        <w:rPr>
          <w:rFonts w:ascii="Verdana" w:hAnsi="Verdana"/>
          <w:sz w:val="20"/>
          <w:szCs w:val="20"/>
          <w:lang w:val="ru-RU"/>
        </w:rPr>
        <w:t xml:space="preserve"> и демонстрировать позитивное воздействие на состояние сохранения биоразнообразия.</w:t>
      </w:r>
    </w:p>
    <w:p w14:paraId="0E3DD375" w14:textId="77777777" w:rsidR="002101B8" w:rsidRPr="00026224" w:rsidRDefault="002101B8" w:rsidP="00026224">
      <w:pPr>
        <w:rPr>
          <w:rFonts w:ascii="Verdana" w:hAnsi="Verdana"/>
          <w:sz w:val="20"/>
          <w:szCs w:val="20"/>
          <w:lang w:val="ru-RU"/>
        </w:rPr>
      </w:pPr>
    </w:p>
    <w:p w14:paraId="14AABEE8" w14:textId="0FA7E633" w:rsidR="00425449" w:rsidRPr="00026224" w:rsidRDefault="002101B8" w:rsidP="00026224">
      <w:pPr>
        <w:rPr>
          <w:rFonts w:ascii="Verdana" w:hAnsi="Verdana"/>
          <w:sz w:val="20"/>
          <w:szCs w:val="20"/>
          <w:lang w:val="ru-RU"/>
        </w:rPr>
      </w:pPr>
      <w:r w:rsidRPr="00026224">
        <w:rPr>
          <w:rFonts w:ascii="Verdana" w:hAnsi="Verdana"/>
          <w:sz w:val="20"/>
          <w:szCs w:val="20"/>
          <w:lang w:val="ru-RU"/>
        </w:rPr>
        <w:t xml:space="preserve">Там, где это уместно, заявителям рекомендуется представлять </w:t>
      </w:r>
      <w:r w:rsidR="0094133D" w:rsidRPr="00026224">
        <w:rPr>
          <w:rFonts w:ascii="Verdana" w:hAnsi="Verdana"/>
          <w:sz w:val="20"/>
          <w:szCs w:val="20"/>
          <w:lang w:val="ru-RU"/>
        </w:rPr>
        <w:t>письма-запросы</w:t>
      </w:r>
      <w:r w:rsidR="001C2CF9" w:rsidRPr="00026224">
        <w:rPr>
          <w:rFonts w:ascii="Verdana" w:hAnsi="Verdana"/>
          <w:sz w:val="20"/>
          <w:szCs w:val="20"/>
          <w:lang w:val="ru-RU"/>
        </w:rPr>
        <w:t xml:space="preserve"> (LOI)</w:t>
      </w:r>
      <w:r w:rsidRPr="00026224">
        <w:rPr>
          <w:rFonts w:ascii="Verdana" w:hAnsi="Verdana"/>
          <w:sz w:val="20"/>
          <w:szCs w:val="20"/>
          <w:lang w:val="ru-RU"/>
        </w:rPr>
        <w:t xml:space="preserve">, которые </w:t>
      </w:r>
      <w:r w:rsidRPr="00402BB1">
        <w:rPr>
          <w:rFonts w:ascii="Verdana" w:hAnsi="Verdana"/>
          <w:b/>
          <w:sz w:val="20"/>
          <w:szCs w:val="20"/>
          <w:lang w:val="ru-RU"/>
        </w:rPr>
        <w:t>согласуются с существующими национальными или региональными инициативами</w:t>
      </w:r>
      <w:r w:rsidRPr="00026224">
        <w:rPr>
          <w:rFonts w:ascii="Verdana" w:hAnsi="Verdana"/>
          <w:sz w:val="20"/>
          <w:szCs w:val="20"/>
          <w:lang w:val="ru-RU"/>
        </w:rPr>
        <w:t>. Синергия с другими организациями также</w:t>
      </w:r>
      <w:r w:rsidR="00425449" w:rsidRPr="00026224">
        <w:rPr>
          <w:rFonts w:ascii="Verdana" w:hAnsi="Verdana"/>
          <w:sz w:val="20"/>
          <w:szCs w:val="20"/>
          <w:lang w:val="ru-RU"/>
        </w:rPr>
        <w:t xml:space="preserve"> приветствуется, где</w:t>
      </w:r>
      <w:r w:rsidRPr="00026224">
        <w:rPr>
          <w:rFonts w:ascii="Verdana" w:hAnsi="Verdana"/>
          <w:sz w:val="20"/>
          <w:szCs w:val="20"/>
          <w:lang w:val="ru-RU"/>
        </w:rPr>
        <w:t xml:space="preserve"> одна ведущая организация </w:t>
      </w:r>
      <w:r w:rsidR="001C2CF9" w:rsidRPr="00026224">
        <w:rPr>
          <w:rFonts w:ascii="Verdana" w:hAnsi="Verdana"/>
          <w:sz w:val="20"/>
          <w:szCs w:val="20"/>
          <w:lang w:val="ru-RU"/>
        </w:rPr>
        <w:t>подаёт</w:t>
      </w:r>
      <w:r w:rsidRPr="00026224">
        <w:rPr>
          <w:rFonts w:ascii="Verdana" w:hAnsi="Verdana"/>
          <w:sz w:val="20"/>
          <w:szCs w:val="20"/>
          <w:lang w:val="ru-RU"/>
        </w:rPr>
        <w:t xml:space="preserve"> заявку вместе с </w:t>
      </w:r>
      <w:r w:rsidR="001C2CF9" w:rsidRPr="00026224">
        <w:rPr>
          <w:rFonts w:ascii="Verdana" w:hAnsi="Verdana"/>
          <w:sz w:val="20"/>
          <w:szCs w:val="20"/>
          <w:lang w:val="ru-RU"/>
        </w:rPr>
        <w:t>партнёрами</w:t>
      </w:r>
      <w:r w:rsidRPr="00026224">
        <w:rPr>
          <w:rFonts w:ascii="Verdana" w:hAnsi="Verdana"/>
          <w:sz w:val="20"/>
          <w:szCs w:val="20"/>
          <w:lang w:val="ru-RU"/>
        </w:rPr>
        <w:t xml:space="preserve"> по проекту</w:t>
      </w:r>
      <w:r w:rsidR="00010006">
        <w:rPr>
          <w:rFonts w:ascii="Verdana" w:hAnsi="Verdana"/>
          <w:sz w:val="20"/>
          <w:szCs w:val="20"/>
          <w:lang w:val="ru-RU"/>
        </w:rPr>
        <w:t xml:space="preserve"> </w:t>
      </w:r>
      <w:r w:rsidRPr="00026224">
        <w:rPr>
          <w:rFonts w:ascii="Verdana" w:hAnsi="Verdana"/>
          <w:sz w:val="20"/>
          <w:szCs w:val="20"/>
          <w:lang w:val="ru-RU"/>
        </w:rPr>
        <w:t>-</w:t>
      </w:r>
      <w:r w:rsidR="007254D1" w:rsidRPr="00026224">
        <w:rPr>
          <w:rFonts w:ascii="Verdana" w:hAnsi="Verdana"/>
          <w:sz w:val="20"/>
          <w:szCs w:val="20"/>
          <w:lang w:val="ru-RU"/>
        </w:rPr>
        <w:t xml:space="preserve"> </w:t>
      </w:r>
      <w:proofErr w:type="spellStart"/>
      <w:r w:rsidRPr="00026224">
        <w:rPr>
          <w:rFonts w:ascii="Verdana" w:hAnsi="Verdana"/>
          <w:sz w:val="20"/>
          <w:szCs w:val="20"/>
          <w:lang w:val="ru-RU"/>
        </w:rPr>
        <w:t>с</w:t>
      </w:r>
      <w:r w:rsidR="007254D1" w:rsidRPr="00026224">
        <w:rPr>
          <w:rFonts w:ascii="Verdana" w:hAnsi="Verdana"/>
          <w:sz w:val="20"/>
          <w:szCs w:val="20"/>
          <w:lang w:val="ru-RU"/>
        </w:rPr>
        <w:t>убгрантё</w:t>
      </w:r>
      <w:r w:rsidRPr="00026224">
        <w:rPr>
          <w:rFonts w:ascii="Verdana" w:hAnsi="Verdana"/>
          <w:sz w:val="20"/>
          <w:szCs w:val="20"/>
          <w:lang w:val="ru-RU"/>
        </w:rPr>
        <w:t>рами</w:t>
      </w:r>
      <w:proofErr w:type="spellEnd"/>
      <w:r w:rsidRPr="00026224">
        <w:rPr>
          <w:rFonts w:ascii="Verdana" w:hAnsi="Verdana"/>
          <w:sz w:val="20"/>
          <w:szCs w:val="20"/>
          <w:lang w:val="ru-RU"/>
        </w:rPr>
        <w:t>.</w:t>
      </w:r>
      <w:r w:rsidR="008B41B4" w:rsidRPr="00026224">
        <w:rPr>
          <w:rFonts w:ascii="Verdana" w:hAnsi="Verdana"/>
          <w:sz w:val="20"/>
          <w:szCs w:val="20"/>
          <w:lang w:val="ru-RU"/>
        </w:rPr>
        <w:t xml:space="preserve"> </w:t>
      </w:r>
    </w:p>
    <w:p w14:paraId="5037D292" w14:textId="77777777" w:rsidR="00425449" w:rsidRPr="00026224" w:rsidRDefault="00425449" w:rsidP="00026224">
      <w:pPr>
        <w:rPr>
          <w:rFonts w:ascii="Verdana" w:hAnsi="Verdana"/>
          <w:sz w:val="20"/>
          <w:szCs w:val="20"/>
          <w:lang w:val="ru-RU"/>
        </w:rPr>
      </w:pPr>
    </w:p>
    <w:p w14:paraId="61B2AA2B" w14:textId="1BA2D0FA" w:rsidR="00145EA3" w:rsidRPr="00026224" w:rsidRDefault="002101B8" w:rsidP="00026224">
      <w:pPr>
        <w:rPr>
          <w:rFonts w:ascii="Verdana" w:hAnsi="Verdana"/>
          <w:sz w:val="20"/>
          <w:szCs w:val="20"/>
          <w:lang w:val="ru-RU"/>
        </w:rPr>
      </w:pPr>
      <w:r w:rsidRPr="00026224">
        <w:rPr>
          <w:rFonts w:ascii="Verdana" w:hAnsi="Verdana"/>
          <w:sz w:val="20"/>
          <w:szCs w:val="20"/>
          <w:lang w:val="ru-RU"/>
        </w:rPr>
        <w:t xml:space="preserve">Заявители, базирующиеся за пределами соответствующих стран, </w:t>
      </w:r>
      <w:r w:rsidR="002D3AB0" w:rsidRPr="00026224">
        <w:rPr>
          <w:rFonts w:ascii="Verdana" w:hAnsi="Verdana"/>
          <w:sz w:val="20"/>
          <w:szCs w:val="20"/>
          <w:lang w:val="ru-RU"/>
        </w:rPr>
        <w:t xml:space="preserve">также </w:t>
      </w:r>
      <w:r w:rsidRPr="00026224">
        <w:rPr>
          <w:rFonts w:ascii="Verdana" w:hAnsi="Verdana"/>
          <w:sz w:val="20"/>
          <w:szCs w:val="20"/>
          <w:lang w:val="ru-RU"/>
        </w:rPr>
        <w:t xml:space="preserve">могут представлять </w:t>
      </w:r>
      <w:r w:rsidR="0094133D" w:rsidRPr="00026224">
        <w:rPr>
          <w:rFonts w:ascii="Verdana" w:hAnsi="Verdana"/>
          <w:sz w:val="20"/>
          <w:szCs w:val="20"/>
          <w:lang w:val="ru-RU"/>
        </w:rPr>
        <w:t>письма-запросы</w:t>
      </w:r>
      <w:r w:rsidR="002D3AB0" w:rsidRPr="00026224">
        <w:rPr>
          <w:rFonts w:ascii="Verdana" w:hAnsi="Verdana"/>
          <w:sz w:val="20"/>
          <w:szCs w:val="20"/>
          <w:lang w:val="ru-RU"/>
        </w:rPr>
        <w:t>,</w:t>
      </w:r>
      <w:r w:rsidRPr="00026224">
        <w:rPr>
          <w:rFonts w:ascii="Verdana" w:hAnsi="Verdana"/>
          <w:sz w:val="20"/>
          <w:szCs w:val="20"/>
          <w:lang w:val="ru-RU"/>
        </w:rPr>
        <w:t xml:space="preserve"> </w:t>
      </w:r>
      <w:r w:rsidR="002D3AB0" w:rsidRPr="00026224">
        <w:rPr>
          <w:rFonts w:ascii="Verdana" w:hAnsi="Verdana"/>
          <w:sz w:val="20"/>
          <w:szCs w:val="20"/>
          <w:lang w:val="ru-RU"/>
        </w:rPr>
        <w:t>так как</w:t>
      </w:r>
      <w:r w:rsidRPr="00026224">
        <w:rPr>
          <w:rFonts w:ascii="Verdana" w:hAnsi="Verdana"/>
          <w:sz w:val="20"/>
          <w:szCs w:val="20"/>
          <w:lang w:val="ru-RU"/>
        </w:rPr>
        <w:t xml:space="preserve"> результаты проекта ориентированы на потребности сохранения в пределах соответствующей страны/стран.</w:t>
      </w:r>
    </w:p>
    <w:p w14:paraId="1E371B19" w14:textId="77777777" w:rsidR="00145EA3" w:rsidRPr="00026224" w:rsidRDefault="00145EA3" w:rsidP="00026224">
      <w:pPr>
        <w:rPr>
          <w:rFonts w:ascii="Verdana" w:hAnsi="Verdana"/>
          <w:sz w:val="20"/>
          <w:szCs w:val="20"/>
          <w:lang w:val="ru-RU"/>
        </w:rPr>
      </w:pPr>
    </w:p>
    <w:p w14:paraId="03DE9C0C" w14:textId="03E3C493" w:rsidR="002101B8" w:rsidRPr="00026224" w:rsidRDefault="002101B8" w:rsidP="00026224">
      <w:pPr>
        <w:rPr>
          <w:rFonts w:ascii="Verdana" w:hAnsi="Verdana"/>
          <w:sz w:val="20"/>
          <w:szCs w:val="20"/>
          <w:lang w:val="ru-RU"/>
        </w:rPr>
      </w:pPr>
      <w:r w:rsidRPr="00402BB1">
        <w:rPr>
          <w:rFonts w:ascii="Verdana" w:hAnsi="Verdana"/>
          <w:b/>
          <w:sz w:val="20"/>
          <w:szCs w:val="20"/>
          <w:lang w:val="ru-RU"/>
        </w:rPr>
        <w:t xml:space="preserve">Международным организациям рекомендуется привлекать местные организации или общины в качестве </w:t>
      </w:r>
      <w:r w:rsidR="001C2CF9" w:rsidRPr="00402BB1">
        <w:rPr>
          <w:rFonts w:ascii="Verdana" w:hAnsi="Verdana"/>
          <w:b/>
          <w:sz w:val="20"/>
          <w:szCs w:val="20"/>
          <w:lang w:val="ru-RU"/>
        </w:rPr>
        <w:t>партнёров</w:t>
      </w:r>
      <w:r w:rsidRPr="00402BB1">
        <w:rPr>
          <w:rFonts w:ascii="Verdana" w:hAnsi="Verdana"/>
          <w:b/>
          <w:sz w:val="20"/>
          <w:szCs w:val="20"/>
          <w:lang w:val="ru-RU"/>
        </w:rPr>
        <w:t xml:space="preserve"> по проекту</w:t>
      </w:r>
      <w:r w:rsidRPr="00026224">
        <w:rPr>
          <w:rFonts w:ascii="Verdana" w:hAnsi="Verdana"/>
          <w:sz w:val="20"/>
          <w:szCs w:val="20"/>
          <w:lang w:val="ru-RU"/>
        </w:rPr>
        <w:t xml:space="preserve"> или разъяснять, каким образом местные заинтересованные стороны будут участвовать в осуществлении проекта.</w:t>
      </w:r>
    </w:p>
    <w:p w14:paraId="3379E1A1" w14:textId="77777777" w:rsidR="002101B8" w:rsidRPr="00026224" w:rsidRDefault="002101B8" w:rsidP="00026224">
      <w:pPr>
        <w:rPr>
          <w:rFonts w:ascii="Verdana" w:hAnsi="Verdana"/>
          <w:sz w:val="20"/>
          <w:szCs w:val="20"/>
          <w:lang w:val="ru-RU"/>
        </w:rPr>
      </w:pPr>
    </w:p>
    <w:p w14:paraId="65D1BC1F" w14:textId="0B5A7015" w:rsidR="002101B8" w:rsidRPr="00026224" w:rsidRDefault="002101B8" w:rsidP="00026224">
      <w:pPr>
        <w:rPr>
          <w:rFonts w:ascii="Verdana" w:hAnsi="Verdana"/>
          <w:sz w:val="20"/>
          <w:szCs w:val="20"/>
          <w:lang w:val="ru-RU"/>
        </w:rPr>
      </w:pPr>
      <w:r w:rsidRPr="00026224">
        <w:rPr>
          <w:rFonts w:ascii="Verdana" w:hAnsi="Verdana"/>
          <w:sz w:val="20"/>
          <w:szCs w:val="20"/>
          <w:lang w:val="ru-RU"/>
        </w:rPr>
        <w:t xml:space="preserve">Кандидатам рекомендуется ознакомиться с главой </w:t>
      </w:r>
      <w:r w:rsidRPr="00402BB1">
        <w:rPr>
          <w:rFonts w:ascii="Verdana" w:hAnsi="Verdana"/>
          <w:b/>
          <w:sz w:val="20"/>
          <w:szCs w:val="20"/>
          <w:lang w:val="ru-RU"/>
        </w:rPr>
        <w:t xml:space="preserve">"Инвестиционная стратегия" документа </w:t>
      </w:r>
      <w:hyperlink r:id="rId19" w:history="1">
        <w:r w:rsidRPr="00402BB1">
          <w:rPr>
            <w:rStyle w:val="a3"/>
            <w:rFonts w:ascii="Verdana" w:hAnsi="Verdana"/>
            <w:b/>
            <w:sz w:val="20"/>
            <w:szCs w:val="20"/>
            <w:lang w:val="ru-RU"/>
          </w:rPr>
          <w:t xml:space="preserve">Характеристика </w:t>
        </w:r>
        <w:r w:rsidR="00C96FAD" w:rsidRPr="00402BB1">
          <w:rPr>
            <w:rStyle w:val="a3"/>
            <w:rFonts w:ascii="Verdana" w:hAnsi="Verdana"/>
            <w:b/>
            <w:sz w:val="20"/>
            <w:szCs w:val="20"/>
            <w:lang w:val="ru-RU"/>
          </w:rPr>
          <w:t>экосистем</w:t>
        </w:r>
      </w:hyperlink>
      <w:r w:rsidRPr="00402BB1">
        <w:rPr>
          <w:rFonts w:ascii="Verdana" w:hAnsi="Verdana"/>
          <w:b/>
          <w:sz w:val="20"/>
          <w:szCs w:val="20"/>
          <w:lang w:val="ru-RU"/>
        </w:rPr>
        <w:t xml:space="preserve"> (Глава 12),</w:t>
      </w:r>
      <w:r w:rsidRPr="00026224">
        <w:rPr>
          <w:rFonts w:ascii="Verdana" w:hAnsi="Verdana"/>
          <w:sz w:val="20"/>
          <w:szCs w:val="20"/>
          <w:lang w:val="ru-RU"/>
        </w:rPr>
        <w:t xml:space="preserve"> чтобы обеспечить полное понимание стратегических направлений и инвестиционных приоритетов.</w:t>
      </w:r>
    </w:p>
    <w:p w14:paraId="31D4364D" w14:textId="4EB77927" w:rsidR="00F23DE4" w:rsidRPr="00026224" w:rsidRDefault="00F23DE4" w:rsidP="00026224">
      <w:pPr>
        <w:rPr>
          <w:rFonts w:ascii="Verdana" w:hAnsi="Verdana"/>
          <w:sz w:val="20"/>
          <w:szCs w:val="20"/>
          <w:lang w:val="ru-RU"/>
        </w:rPr>
      </w:pPr>
    </w:p>
    <w:p w14:paraId="6FAF9C5D" w14:textId="77777777" w:rsidR="0007326A" w:rsidRPr="00026224" w:rsidRDefault="0007326A" w:rsidP="00026224">
      <w:pPr>
        <w:rPr>
          <w:rFonts w:ascii="Verdana" w:hAnsi="Verdana"/>
          <w:sz w:val="20"/>
          <w:szCs w:val="20"/>
          <w:lang w:val="ru-RU"/>
        </w:rPr>
      </w:pPr>
    </w:p>
    <w:p w14:paraId="1B00E439" w14:textId="57C5E828" w:rsidR="008C6E41" w:rsidRPr="00D1546D" w:rsidRDefault="00752215" w:rsidP="00026224">
      <w:pPr>
        <w:rPr>
          <w:rFonts w:ascii="Verdana" w:hAnsi="Verdana"/>
          <w:b/>
          <w:sz w:val="28"/>
          <w:szCs w:val="20"/>
          <w:lang w:val="ru-RU"/>
        </w:rPr>
      </w:pPr>
      <w:r w:rsidRPr="00D1546D">
        <w:rPr>
          <w:rFonts w:ascii="Verdana" w:hAnsi="Verdana"/>
          <w:b/>
          <w:sz w:val="28"/>
          <w:szCs w:val="20"/>
          <w:lang w:val="ru-RU"/>
        </w:rPr>
        <w:t>КАК ПОДАТЬ ПРЕДЛОЖЕНИЕ</w:t>
      </w:r>
    </w:p>
    <w:p w14:paraId="0AB846AC" w14:textId="77777777" w:rsidR="00752215" w:rsidRPr="00026224" w:rsidRDefault="00752215" w:rsidP="00026224">
      <w:pPr>
        <w:rPr>
          <w:rFonts w:ascii="Verdana" w:hAnsi="Verdana"/>
          <w:sz w:val="20"/>
          <w:szCs w:val="20"/>
          <w:lang w:val="ru-RU"/>
        </w:rPr>
      </w:pPr>
    </w:p>
    <w:p w14:paraId="0C401136" w14:textId="194D37CD" w:rsidR="00F33CDA" w:rsidRPr="00026224" w:rsidRDefault="00752215" w:rsidP="00026224">
      <w:pPr>
        <w:rPr>
          <w:rFonts w:ascii="Verdana" w:hAnsi="Verdana"/>
          <w:sz w:val="20"/>
          <w:szCs w:val="20"/>
          <w:lang w:val="ru-RU"/>
        </w:rPr>
      </w:pPr>
      <w:r w:rsidRPr="00026224">
        <w:rPr>
          <w:rFonts w:ascii="Verdana" w:hAnsi="Verdana"/>
          <w:sz w:val="20"/>
          <w:szCs w:val="20"/>
          <w:lang w:val="ru-RU"/>
        </w:rPr>
        <w:t xml:space="preserve">Заявители должны подавать </w:t>
      </w:r>
      <w:r w:rsidR="00956555" w:rsidRPr="00026224">
        <w:rPr>
          <w:rFonts w:ascii="Verdana" w:hAnsi="Verdana"/>
          <w:sz w:val="20"/>
          <w:szCs w:val="20"/>
          <w:lang w:val="ru-RU"/>
        </w:rPr>
        <w:t>письмо-запрос</w:t>
      </w:r>
      <w:r w:rsidRPr="00026224">
        <w:rPr>
          <w:rFonts w:ascii="Verdana" w:hAnsi="Verdana"/>
          <w:sz w:val="20"/>
          <w:szCs w:val="20"/>
          <w:lang w:val="ru-RU"/>
        </w:rPr>
        <w:t xml:space="preserve"> через электронный портал </w:t>
      </w:r>
      <w:hyperlink r:id="rId20" w:history="1">
        <w:proofErr w:type="spellStart"/>
        <w:r w:rsidR="00A06BF8" w:rsidRPr="00026224">
          <w:rPr>
            <w:rStyle w:val="a3"/>
            <w:rFonts w:ascii="Verdana" w:hAnsi="Verdana"/>
            <w:sz w:val="20"/>
            <w:szCs w:val="20"/>
            <w:lang w:val="ru-RU"/>
          </w:rPr>
          <w:t>ConservationGrants</w:t>
        </w:r>
        <w:proofErr w:type="spellEnd"/>
      </w:hyperlink>
      <w:r w:rsidR="00F33CDA" w:rsidRPr="00026224">
        <w:rPr>
          <w:rFonts w:ascii="Verdana" w:hAnsi="Verdana"/>
          <w:sz w:val="20"/>
          <w:szCs w:val="20"/>
          <w:lang w:val="ru-RU"/>
        </w:rPr>
        <w:t xml:space="preserve">. CEPF </w:t>
      </w:r>
      <w:r w:rsidR="00956555" w:rsidRPr="00026224">
        <w:rPr>
          <w:rFonts w:ascii="Verdana" w:hAnsi="Verdana"/>
          <w:sz w:val="20"/>
          <w:szCs w:val="20"/>
          <w:lang w:val="ru-RU"/>
        </w:rPr>
        <w:t>не будет принимать письма-запросы</w:t>
      </w:r>
      <w:r w:rsidRPr="00026224">
        <w:rPr>
          <w:rFonts w:ascii="Verdana" w:hAnsi="Verdana"/>
          <w:sz w:val="20"/>
          <w:szCs w:val="20"/>
          <w:lang w:val="ru-RU"/>
        </w:rPr>
        <w:t xml:space="preserve"> по </w:t>
      </w:r>
      <w:r w:rsidR="006B5625" w:rsidRPr="00026224">
        <w:rPr>
          <w:rFonts w:ascii="Verdana" w:hAnsi="Verdana"/>
          <w:sz w:val="20"/>
          <w:szCs w:val="20"/>
          <w:lang w:val="ru-RU"/>
        </w:rPr>
        <w:t xml:space="preserve">электронной почте </w:t>
      </w:r>
      <w:r w:rsidRPr="00026224">
        <w:rPr>
          <w:rFonts w:ascii="Verdana" w:hAnsi="Verdana"/>
          <w:sz w:val="20"/>
          <w:szCs w:val="20"/>
          <w:lang w:val="ru-RU"/>
        </w:rPr>
        <w:t>или присланные каким-либо другим способом.</w:t>
      </w:r>
    </w:p>
    <w:p w14:paraId="20A51A80" w14:textId="77777777" w:rsidR="00D30338" w:rsidRPr="00026224" w:rsidRDefault="00D30338" w:rsidP="00026224">
      <w:pPr>
        <w:rPr>
          <w:rFonts w:ascii="Verdana" w:hAnsi="Verdana"/>
          <w:sz w:val="20"/>
          <w:szCs w:val="20"/>
          <w:lang w:val="ru-RU"/>
        </w:rPr>
      </w:pPr>
    </w:p>
    <w:p w14:paraId="57292045" w14:textId="7574F6D8" w:rsidR="00F33CDA" w:rsidRPr="00026224" w:rsidRDefault="00BE4FCC" w:rsidP="00026224">
      <w:pPr>
        <w:rPr>
          <w:rFonts w:ascii="Verdana" w:hAnsi="Verdana"/>
          <w:sz w:val="20"/>
          <w:szCs w:val="20"/>
          <w:lang w:val="ru-RU"/>
        </w:rPr>
      </w:pPr>
      <w:r w:rsidRPr="00026224">
        <w:rPr>
          <w:rFonts w:ascii="Verdana" w:hAnsi="Verdana"/>
          <w:sz w:val="20"/>
          <w:szCs w:val="20"/>
          <w:lang w:val="ru-RU"/>
        </w:rPr>
        <w:t>Если вы ранее не использовали</w:t>
      </w:r>
      <w:r w:rsidR="004812AD" w:rsidRPr="00026224">
        <w:rPr>
          <w:rFonts w:ascii="Verdana" w:hAnsi="Verdana"/>
          <w:sz w:val="20"/>
          <w:szCs w:val="20"/>
          <w:lang w:val="ru-RU"/>
        </w:rPr>
        <w:t xml:space="preserve"> </w:t>
      </w:r>
      <w:proofErr w:type="spellStart"/>
      <w:r w:rsidR="004812AD" w:rsidRPr="00026224">
        <w:rPr>
          <w:rFonts w:ascii="Verdana" w:hAnsi="Verdana"/>
          <w:sz w:val="20"/>
          <w:szCs w:val="20"/>
          <w:lang w:val="ru-RU"/>
        </w:rPr>
        <w:t>ConservationGrants</w:t>
      </w:r>
      <w:proofErr w:type="spellEnd"/>
      <w:r w:rsidR="001C2CF9" w:rsidRPr="00026224">
        <w:rPr>
          <w:rFonts w:ascii="Verdana" w:hAnsi="Verdana"/>
          <w:sz w:val="20"/>
          <w:szCs w:val="20"/>
          <w:lang w:val="ru-RU"/>
        </w:rPr>
        <w:t xml:space="preserve">, </w:t>
      </w:r>
      <w:r w:rsidRPr="00026224">
        <w:rPr>
          <w:rFonts w:ascii="Verdana" w:hAnsi="Verdana"/>
          <w:sz w:val="20"/>
          <w:szCs w:val="20"/>
          <w:lang w:val="ru-RU"/>
        </w:rPr>
        <w:t>вам необходимо</w:t>
      </w:r>
      <w:r w:rsidR="006B5625" w:rsidRPr="00026224">
        <w:rPr>
          <w:rFonts w:ascii="Verdana" w:hAnsi="Verdana"/>
          <w:sz w:val="20"/>
          <w:szCs w:val="20"/>
          <w:lang w:val="ru-RU"/>
        </w:rPr>
        <w:t xml:space="preserve"> создать учётную запись по ссылке:</w:t>
      </w:r>
      <w:r w:rsidR="004812AD" w:rsidRPr="00026224">
        <w:rPr>
          <w:rFonts w:ascii="Verdana" w:hAnsi="Verdana"/>
          <w:sz w:val="20"/>
          <w:szCs w:val="20"/>
          <w:lang w:val="ru-RU"/>
        </w:rPr>
        <w:t xml:space="preserve"> </w:t>
      </w:r>
      <w:hyperlink r:id="rId21" w:history="1">
        <w:r w:rsidR="004812AD" w:rsidRPr="00026224">
          <w:rPr>
            <w:rStyle w:val="a3"/>
            <w:rFonts w:ascii="Verdana" w:hAnsi="Verdana"/>
            <w:sz w:val="20"/>
            <w:szCs w:val="20"/>
            <w:lang w:val="ru-RU"/>
          </w:rPr>
          <w:t>register for a new account</w:t>
        </w:r>
      </w:hyperlink>
      <w:r w:rsidRPr="00026224">
        <w:rPr>
          <w:rFonts w:ascii="Verdana" w:hAnsi="Verdana"/>
          <w:sz w:val="20"/>
          <w:szCs w:val="20"/>
          <w:lang w:val="ru-RU"/>
        </w:rPr>
        <w:t xml:space="preserve">. Если вы </w:t>
      </w:r>
      <w:r w:rsidR="001C2CF9" w:rsidRPr="00026224">
        <w:rPr>
          <w:rFonts w:ascii="Verdana" w:hAnsi="Verdana"/>
          <w:sz w:val="20"/>
          <w:szCs w:val="20"/>
          <w:lang w:val="ru-RU"/>
        </w:rPr>
        <w:t>столкнётесь</w:t>
      </w:r>
      <w:r w:rsidRPr="00026224">
        <w:rPr>
          <w:rFonts w:ascii="Verdana" w:hAnsi="Verdana"/>
          <w:sz w:val="20"/>
          <w:szCs w:val="20"/>
          <w:lang w:val="ru-RU"/>
        </w:rPr>
        <w:t xml:space="preserve"> с какими-либо техническими трудностями с </w:t>
      </w:r>
      <w:proofErr w:type="spellStart"/>
      <w:r w:rsidR="004812AD" w:rsidRPr="00026224">
        <w:rPr>
          <w:rFonts w:ascii="Verdana" w:hAnsi="Verdana"/>
          <w:sz w:val="20"/>
          <w:szCs w:val="20"/>
          <w:lang w:val="ru-RU"/>
        </w:rPr>
        <w:t>ConservationGrants</w:t>
      </w:r>
      <w:proofErr w:type="spellEnd"/>
      <w:r w:rsidR="004812AD" w:rsidRPr="00026224">
        <w:rPr>
          <w:rFonts w:ascii="Verdana" w:hAnsi="Verdana"/>
          <w:sz w:val="20"/>
          <w:szCs w:val="20"/>
          <w:lang w:val="ru-RU"/>
        </w:rPr>
        <w:t xml:space="preserve">, </w:t>
      </w:r>
      <w:r w:rsidRPr="00026224">
        <w:rPr>
          <w:rFonts w:ascii="Verdana" w:hAnsi="Verdana"/>
          <w:sz w:val="20"/>
          <w:szCs w:val="20"/>
          <w:lang w:val="ru-RU"/>
        </w:rPr>
        <w:t>пожалуйста, напишите по</w:t>
      </w:r>
      <w:r w:rsidR="004812AD" w:rsidRPr="00026224">
        <w:rPr>
          <w:rFonts w:ascii="Verdana" w:hAnsi="Verdana"/>
          <w:sz w:val="20"/>
          <w:szCs w:val="20"/>
          <w:lang w:val="ru-RU"/>
        </w:rPr>
        <w:t xml:space="preserve"> </w:t>
      </w:r>
      <w:r w:rsidR="006B5625" w:rsidRPr="00026224">
        <w:rPr>
          <w:rFonts w:ascii="Verdana" w:hAnsi="Verdana"/>
          <w:sz w:val="20"/>
          <w:szCs w:val="20"/>
          <w:lang w:val="ru-RU"/>
        </w:rPr>
        <w:t>электронной почте:</w:t>
      </w:r>
      <w:r w:rsidR="006B5625" w:rsidRPr="00026224" w:rsidDel="006B5625">
        <w:rPr>
          <w:rFonts w:ascii="Verdana" w:hAnsi="Verdana"/>
          <w:sz w:val="20"/>
          <w:szCs w:val="20"/>
          <w:lang w:val="ru-RU"/>
        </w:rPr>
        <w:t xml:space="preserve"> </w:t>
      </w:r>
      <w:hyperlink r:id="rId22" w:history="1">
        <w:r w:rsidR="004812AD" w:rsidRPr="00026224">
          <w:rPr>
            <w:rStyle w:val="a3"/>
            <w:rFonts w:ascii="Verdana" w:hAnsi="Verdana"/>
            <w:sz w:val="20"/>
            <w:szCs w:val="20"/>
            <w:lang w:val="ru-RU"/>
          </w:rPr>
          <w:t>conservationgrants@conservation.org</w:t>
        </w:r>
      </w:hyperlink>
      <w:r w:rsidR="004812AD" w:rsidRPr="00026224">
        <w:rPr>
          <w:rFonts w:ascii="Verdana" w:hAnsi="Verdana"/>
          <w:sz w:val="20"/>
          <w:szCs w:val="20"/>
          <w:lang w:val="ru-RU"/>
        </w:rPr>
        <w:t>.</w:t>
      </w:r>
    </w:p>
    <w:p w14:paraId="40E42747" w14:textId="77777777" w:rsidR="004812AD" w:rsidRPr="00026224" w:rsidRDefault="004812AD" w:rsidP="00026224">
      <w:pPr>
        <w:rPr>
          <w:rFonts w:ascii="Verdana" w:hAnsi="Verdana"/>
          <w:sz w:val="20"/>
          <w:szCs w:val="20"/>
          <w:lang w:val="ru-RU"/>
        </w:rPr>
      </w:pPr>
    </w:p>
    <w:p w14:paraId="76C2B17A" w14:textId="240B8F30" w:rsidR="00784720" w:rsidRPr="00D1546D" w:rsidRDefault="00784720" w:rsidP="00026224">
      <w:pPr>
        <w:rPr>
          <w:rFonts w:ascii="Verdana" w:hAnsi="Verdana"/>
          <w:b/>
          <w:sz w:val="28"/>
          <w:szCs w:val="20"/>
          <w:lang w:val="ru-RU"/>
        </w:rPr>
      </w:pPr>
      <w:r w:rsidRPr="00D1546D">
        <w:rPr>
          <w:rFonts w:ascii="Verdana" w:hAnsi="Verdana"/>
          <w:b/>
          <w:sz w:val="28"/>
          <w:szCs w:val="20"/>
          <w:lang w:val="ru-RU"/>
        </w:rPr>
        <w:t>ПРОЦЕСС ОТБОРА</w:t>
      </w:r>
    </w:p>
    <w:p w14:paraId="6485FC28" w14:textId="740BEB6F" w:rsidR="00F22336" w:rsidRPr="00026224" w:rsidRDefault="009067BC" w:rsidP="00026224">
      <w:pPr>
        <w:rPr>
          <w:rFonts w:ascii="Verdana" w:hAnsi="Verdana"/>
          <w:sz w:val="20"/>
          <w:szCs w:val="20"/>
          <w:lang w:val="ru-RU"/>
        </w:rPr>
      </w:pPr>
      <w:proofErr w:type="spellStart"/>
      <w:r w:rsidRPr="00026224">
        <w:rPr>
          <w:rFonts w:ascii="Verdana" w:hAnsi="Verdana"/>
          <w:sz w:val="20"/>
          <w:szCs w:val="20"/>
          <w:lang w:val="ru-RU"/>
        </w:rPr>
        <w:t>ConservationGrants</w:t>
      </w:r>
      <w:proofErr w:type="spellEnd"/>
      <w:r w:rsidRPr="00026224">
        <w:rPr>
          <w:rFonts w:ascii="Verdana" w:hAnsi="Verdana"/>
          <w:sz w:val="20"/>
          <w:szCs w:val="20"/>
          <w:lang w:val="ru-RU"/>
        </w:rPr>
        <w:t xml:space="preserve"> </w:t>
      </w:r>
      <w:r w:rsidR="00AA7650" w:rsidRPr="00026224">
        <w:rPr>
          <w:rFonts w:ascii="Verdana" w:hAnsi="Verdana"/>
          <w:sz w:val="20"/>
          <w:szCs w:val="20"/>
          <w:lang w:val="ru-RU"/>
        </w:rPr>
        <w:t>автоматически подтвердит получение всех п</w:t>
      </w:r>
      <w:r w:rsidR="00956555" w:rsidRPr="00026224">
        <w:rPr>
          <w:rFonts w:ascii="Verdana" w:hAnsi="Verdana"/>
          <w:sz w:val="20"/>
          <w:szCs w:val="20"/>
          <w:lang w:val="ru-RU"/>
        </w:rPr>
        <w:t>исем-запросов</w:t>
      </w:r>
      <w:r w:rsidR="00AA7650" w:rsidRPr="00026224">
        <w:rPr>
          <w:rFonts w:ascii="Verdana" w:hAnsi="Verdana"/>
          <w:sz w:val="20"/>
          <w:szCs w:val="20"/>
          <w:lang w:val="ru-RU"/>
        </w:rPr>
        <w:t>, которые должным образом представлены в системе к дате закрытия.</w:t>
      </w:r>
    </w:p>
    <w:p w14:paraId="1BF44326" w14:textId="77777777" w:rsidR="00F22336" w:rsidRPr="00026224" w:rsidRDefault="00F22336" w:rsidP="00026224">
      <w:pPr>
        <w:rPr>
          <w:rFonts w:ascii="Verdana" w:hAnsi="Verdana"/>
          <w:sz w:val="20"/>
          <w:szCs w:val="20"/>
          <w:lang w:val="ru-RU"/>
        </w:rPr>
      </w:pPr>
    </w:p>
    <w:p w14:paraId="76DC9B5F" w14:textId="7AB74427" w:rsidR="000F642F" w:rsidRPr="00026224" w:rsidRDefault="00AA7650" w:rsidP="00026224">
      <w:pPr>
        <w:rPr>
          <w:rFonts w:ascii="Verdana" w:hAnsi="Verdana"/>
          <w:sz w:val="20"/>
          <w:szCs w:val="20"/>
          <w:lang w:val="ru-RU"/>
        </w:rPr>
      </w:pPr>
      <w:r w:rsidRPr="00026224">
        <w:rPr>
          <w:rFonts w:ascii="Verdana" w:hAnsi="Verdana"/>
          <w:sz w:val="20"/>
          <w:szCs w:val="20"/>
          <w:lang w:val="ru-RU"/>
        </w:rPr>
        <w:t xml:space="preserve">Процесс </w:t>
      </w:r>
      <w:r w:rsidR="00402BB1">
        <w:rPr>
          <w:rFonts w:ascii="Verdana" w:hAnsi="Verdana" w:hint="eastAsia"/>
          <w:sz w:val="20"/>
          <w:szCs w:val="20"/>
          <w:lang w:val="ru-RU"/>
        </w:rPr>
        <w:t xml:space="preserve">рассмотрения </w:t>
      </w:r>
      <w:r w:rsidR="00956555" w:rsidRPr="00026224">
        <w:rPr>
          <w:rFonts w:ascii="Verdana" w:hAnsi="Verdana"/>
          <w:sz w:val="20"/>
          <w:szCs w:val="20"/>
          <w:lang w:val="ru-RU"/>
        </w:rPr>
        <w:t>писем-запросов</w:t>
      </w:r>
      <w:r w:rsidRPr="00026224">
        <w:rPr>
          <w:rFonts w:ascii="Verdana" w:hAnsi="Verdana"/>
          <w:sz w:val="20"/>
          <w:szCs w:val="20"/>
          <w:lang w:val="ru-RU"/>
        </w:rPr>
        <w:t xml:space="preserve"> </w:t>
      </w:r>
      <w:r w:rsidR="002F0702" w:rsidRPr="00026224">
        <w:rPr>
          <w:rFonts w:ascii="Verdana" w:hAnsi="Verdana"/>
          <w:sz w:val="20"/>
          <w:szCs w:val="20"/>
          <w:lang w:val="ru-RU"/>
        </w:rPr>
        <w:t>займёт</w:t>
      </w:r>
      <w:r w:rsidRPr="00026224">
        <w:rPr>
          <w:rFonts w:ascii="Verdana" w:hAnsi="Verdana"/>
          <w:sz w:val="20"/>
          <w:szCs w:val="20"/>
          <w:lang w:val="ru-RU"/>
        </w:rPr>
        <w:t xml:space="preserve"> примерно восемь недель </w:t>
      </w:r>
      <w:proofErr w:type="gramStart"/>
      <w:r w:rsidRPr="00026224">
        <w:rPr>
          <w:rFonts w:ascii="Verdana" w:hAnsi="Verdana"/>
          <w:sz w:val="20"/>
          <w:szCs w:val="20"/>
          <w:lang w:val="ru-RU"/>
        </w:rPr>
        <w:t>с даты закрытия</w:t>
      </w:r>
      <w:proofErr w:type="gramEnd"/>
      <w:r w:rsidRPr="00026224">
        <w:rPr>
          <w:rFonts w:ascii="Verdana" w:hAnsi="Verdana"/>
          <w:sz w:val="20"/>
          <w:szCs w:val="20"/>
          <w:lang w:val="ru-RU"/>
        </w:rPr>
        <w:t xml:space="preserve"> </w:t>
      </w:r>
      <w:r w:rsidR="002F0702" w:rsidRPr="00026224">
        <w:rPr>
          <w:rFonts w:ascii="Verdana" w:hAnsi="Verdana"/>
          <w:sz w:val="20"/>
          <w:szCs w:val="20"/>
          <w:lang w:val="ru-RU"/>
        </w:rPr>
        <w:t>приёма</w:t>
      </w:r>
      <w:r w:rsidRPr="00026224">
        <w:rPr>
          <w:rFonts w:ascii="Verdana" w:hAnsi="Verdana"/>
          <w:sz w:val="20"/>
          <w:szCs w:val="20"/>
          <w:lang w:val="ru-RU"/>
        </w:rPr>
        <w:t xml:space="preserve"> предложений. Все заявители получат ответ от CEPF после рассмотрения их заявок. Комитет по </w:t>
      </w:r>
      <w:r w:rsidR="00402BB1" w:rsidRPr="00402BB1">
        <w:rPr>
          <w:rFonts w:ascii="Verdana" w:hAnsi="Verdana" w:hint="eastAsia"/>
          <w:sz w:val="20"/>
          <w:szCs w:val="20"/>
          <w:lang w:val="ru-RU"/>
        </w:rPr>
        <w:t>рассмотрению</w:t>
      </w:r>
      <w:r w:rsidR="00402BB1" w:rsidRPr="00402BB1">
        <w:rPr>
          <w:rFonts w:ascii="Verdana" w:hAnsi="Verdana"/>
          <w:sz w:val="20"/>
          <w:szCs w:val="20"/>
          <w:lang w:val="ru-RU"/>
        </w:rPr>
        <w:t xml:space="preserve"> </w:t>
      </w:r>
      <w:r w:rsidRPr="00026224">
        <w:rPr>
          <w:rFonts w:ascii="Verdana" w:hAnsi="Verdana"/>
          <w:sz w:val="20"/>
          <w:szCs w:val="20"/>
          <w:lang w:val="ru-RU"/>
        </w:rPr>
        <w:t xml:space="preserve">выберет наиболее сильные </w:t>
      </w:r>
      <w:r w:rsidR="00956555" w:rsidRPr="00026224">
        <w:rPr>
          <w:rFonts w:ascii="Verdana" w:hAnsi="Verdana"/>
          <w:sz w:val="20"/>
          <w:szCs w:val="20"/>
          <w:lang w:val="ru-RU"/>
        </w:rPr>
        <w:t>письма-запросы</w:t>
      </w:r>
      <w:r w:rsidRPr="00026224">
        <w:rPr>
          <w:rFonts w:ascii="Verdana" w:hAnsi="Verdana"/>
          <w:sz w:val="20"/>
          <w:szCs w:val="20"/>
          <w:lang w:val="ru-RU"/>
        </w:rPr>
        <w:t>, соответствующие критериям отбора.</w:t>
      </w:r>
    </w:p>
    <w:p w14:paraId="156004A0" w14:textId="77777777" w:rsidR="00AA7650" w:rsidRPr="00026224" w:rsidRDefault="00AA7650" w:rsidP="00026224">
      <w:pPr>
        <w:rPr>
          <w:rFonts w:ascii="Verdana" w:hAnsi="Verdana"/>
          <w:sz w:val="20"/>
          <w:szCs w:val="20"/>
          <w:lang w:val="ru-RU"/>
        </w:rPr>
      </w:pPr>
    </w:p>
    <w:p w14:paraId="56087584" w14:textId="77777777" w:rsidR="00402BB1" w:rsidRDefault="00133279" w:rsidP="00026224">
      <w:pPr>
        <w:rPr>
          <w:rFonts w:ascii="Verdana" w:hAnsi="Verdana"/>
          <w:sz w:val="20"/>
          <w:szCs w:val="20"/>
          <w:lang w:val="ru-RU"/>
        </w:rPr>
      </w:pPr>
      <w:r w:rsidRPr="00026224">
        <w:rPr>
          <w:rFonts w:ascii="Verdana" w:hAnsi="Verdana"/>
          <w:sz w:val="20"/>
          <w:szCs w:val="20"/>
          <w:lang w:val="ru-RU"/>
        </w:rPr>
        <w:t xml:space="preserve">Кандидатам, </w:t>
      </w:r>
      <w:r w:rsidR="002F0702" w:rsidRPr="00026224">
        <w:rPr>
          <w:rFonts w:ascii="Verdana" w:hAnsi="Verdana"/>
          <w:sz w:val="20"/>
          <w:szCs w:val="20"/>
          <w:lang w:val="ru-RU"/>
        </w:rPr>
        <w:t>чьё</w:t>
      </w:r>
      <w:r w:rsidRPr="00026224">
        <w:rPr>
          <w:rFonts w:ascii="Verdana" w:hAnsi="Verdana"/>
          <w:sz w:val="20"/>
          <w:szCs w:val="20"/>
          <w:lang w:val="ru-RU"/>
        </w:rPr>
        <w:t xml:space="preserve"> письмо-запрос получит положительный отзыв, будет предложено представить полное предложение, опять же через </w:t>
      </w:r>
      <w:proofErr w:type="spellStart"/>
      <w:r w:rsidR="008C6E41" w:rsidRPr="00026224">
        <w:rPr>
          <w:rFonts w:ascii="Verdana" w:hAnsi="Verdana"/>
          <w:sz w:val="20"/>
          <w:szCs w:val="20"/>
          <w:lang w:val="ru-RU"/>
        </w:rPr>
        <w:t>ConservationGrants</w:t>
      </w:r>
      <w:proofErr w:type="spellEnd"/>
      <w:r w:rsidR="008C6E41" w:rsidRPr="00026224">
        <w:rPr>
          <w:rFonts w:ascii="Verdana" w:hAnsi="Verdana"/>
          <w:sz w:val="20"/>
          <w:szCs w:val="20"/>
          <w:lang w:val="ru-RU"/>
        </w:rPr>
        <w:t>.</w:t>
      </w:r>
      <w:r w:rsidRPr="00026224">
        <w:rPr>
          <w:rFonts w:ascii="Verdana" w:hAnsi="Verdana"/>
          <w:sz w:val="20"/>
          <w:szCs w:val="20"/>
          <w:lang w:val="ru-RU"/>
        </w:rPr>
        <w:t xml:space="preserve"> </w:t>
      </w:r>
    </w:p>
    <w:p w14:paraId="72A399EC" w14:textId="77777777" w:rsidR="00402BB1" w:rsidRDefault="00402BB1" w:rsidP="00026224">
      <w:pPr>
        <w:rPr>
          <w:rFonts w:ascii="Verdana" w:hAnsi="Verdana"/>
          <w:sz w:val="20"/>
          <w:szCs w:val="20"/>
          <w:lang w:val="ru-RU"/>
        </w:rPr>
      </w:pPr>
    </w:p>
    <w:p w14:paraId="72C04F10" w14:textId="7EE0016C" w:rsidR="006101D9" w:rsidRPr="00026224" w:rsidRDefault="00133279" w:rsidP="00026224">
      <w:pPr>
        <w:rPr>
          <w:rFonts w:ascii="Verdana" w:hAnsi="Verdana"/>
          <w:sz w:val="20"/>
          <w:szCs w:val="20"/>
          <w:lang w:val="ru-RU"/>
        </w:rPr>
      </w:pPr>
      <w:r w:rsidRPr="00026224">
        <w:rPr>
          <w:rFonts w:ascii="Verdana" w:hAnsi="Verdana"/>
          <w:sz w:val="20"/>
          <w:szCs w:val="20"/>
          <w:lang w:val="ru-RU"/>
        </w:rPr>
        <w:t xml:space="preserve">Полные предложения, получившие положительный отзыв, приведут к присуждению гранта </w:t>
      </w:r>
      <w:r w:rsidR="006B5625" w:rsidRPr="00026224">
        <w:rPr>
          <w:rFonts w:ascii="Verdana" w:hAnsi="Verdana"/>
          <w:sz w:val="20"/>
          <w:szCs w:val="20"/>
          <w:lang w:val="ru-RU"/>
        </w:rPr>
        <w:t>от организации</w:t>
      </w:r>
      <w:r w:rsidRPr="00026224">
        <w:rPr>
          <w:rFonts w:ascii="Verdana" w:hAnsi="Verdana"/>
          <w:sz w:val="20"/>
          <w:szCs w:val="20"/>
          <w:lang w:val="ru-RU"/>
        </w:rPr>
        <w:t xml:space="preserve"> </w:t>
      </w:r>
      <w:proofErr w:type="spellStart"/>
      <w:r w:rsidRPr="00026224">
        <w:rPr>
          <w:rFonts w:ascii="Verdana" w:hAnsi="Verdana"/>
          <w:sz w:val="20"/>
          <w:szCs w:val="20"/>
          <w:lang w:val="ru-RU"/>
        </w:rPr>
        <w:t>Conservation</w:t>
      </w:r>
      <w:proofErr w:type="spellEnd"/>
      <w:r w:rsidRPr="00026224">
        <w:rPr>
          <w:rFonts w:ascii="Verdana" w:hAnsi="Verdana"/>
          <w:sz w:val="20"/>
          <w:szCs w:val="20"/>
          <w:lang w:val="ru-RU"/>
        </w:rPr>
        <w:t xml:space="preserve"> </w:t>
      </w:r>
      <w:proofErr w:type="spellStart"/>
      <w:r w:rsidRPr="00026224">
        <w:rPr>
          <w:rFonts w:ascii="Verdana" w:hAnsi="Verdana"/>
          <w:sz w:val="20"/>
          <w:szCs w:val="20"/>
          <w:lang w:val="ru-RU"/>
        </w:rPr>
        <w:t>International</w:t>
      </w:r>
      <w:proofErr w:type="spellEnd"/>
      <w:r w:rsidRPr="00026224">
        <w:rPr>
          <w:rFonts w:ascii="Verdana" w:hAnsi="Verdana"/>
          <w:sz w:val="20"/>
          <w:szCs w:val="20"/>
          <w:lang w:val="ru-RU"/>
        </w:rPr>
        <w:t xml:space="preserve">, </w:t>
      </w:r>
      <w:r w:rsidR="006B5625" w:rsidRPr="00026224">
        <w:rPr>
          <w:rFonts w:ascii="Verdana" w:hAnsi="Verdana"/>
          <w:sz w:val="20"/>
          <w:szCs w:val="20"/>
          <w:lang w:val="ru-RU"/>
        </w:rPr>
        <w:t xml:space="preserve">выполняющую роль </w:t>
      </w:r>
      <w:r w:rsidRPr="00026224">
        <w:rPr>
          <w:rFonts w:ascii="Verdana" w:hAnsi="Verdana"/>
          <w:sz w:val="20"/>
          <w:szCs w:val="20"/>
          <w:lang w:val="ru-RU"/>
        </w:rPr>
        <w:t>Секретариат</w:t>
      </w:r>
      <w:r w:rsidR="006B5625" w:rsidRPr="00026224">
        <w:rPr>
          <w:rFonts w:ascii="Verdana" w:hAnsi="Verdana"/>
          <w:sz w:val="20"/>
          <w:szCs w:val="20"/>
          <w:lang w:val="ru-RU"/>
        </w:rPr>
        <w:t>а Фонда</w:t>
      </w:r>
      <w:r w:rsidRPr="00026224">
        <w:rPr>
          <w:rFonts w:ascii="Verdana" w:hAnsi="Verdana"/>
          <w:sz w:val="20"/>
          <w:szCs w:val="20"/>
          <w:lang w:val="ru-RU"/>
        </w:rPr>
        <w:t xml:space="preserve"> CEPF, организаци</w:t>
      </w:r>
      <w:r w:rsidR="006B5625" w:rsidRPr="00026224">
        <w:rPr>
          <w:rFonts w:ascii="Verdana" w:hAnsi="Verdana"/>
          <w:sz w:val="20"/>
          <w:szCs w:val="20"/>
          <w:lang w:val="ru-RU"/>
        </w:rPr>
        <w:t>и</w:t>
      </w:r>
      <w:r w:rsidRPr="00026224">
        <w:rPr>
          <w:rFonts w:ascii="Verdana" w:hAnsi="Verdana"/>
          <w:sz w:val="20"/>
          <w:szCs w:val="20"/>
          <w:lang w:val="ru-RU"/>
        </w:rPr>
        <w:t xml:space="preserve"> заявителя (“получателем гранта”). Гранты будут номинированы в долларах США, а соглашения о грантах будут </w:t>
      </w:r>
      <w:r w:rsidR="002F0702" w:rsidRPr="00026224">
        <w:rPr>
          <w:rFonts w:ascii="Verdana" w:hAnsi="Verdana"/>
          <w:sz w:val="20"/>
          <w:szCs w:val="20"/>
          <w:lang w:val="ru-RU"/>
        </w:rPr>
        <w:t>составлены</w:t>
      </w:r>
      <w:r w:rsidRPr="00026224">
        <w:rPr>
          <w:rFonts w:ascii="Verdana" w:hAnsi="Verdana"/>
          <w:sz w:val="20"/>
          <w:szCs w:val="20"/>
          <w:lang w:val="ru-RU"/>
        </w:rPr>
        <w:t xml:space="preserve"> на английском языке.</w:t>
      </w:r>
      <w:r w:rsidR="006101D9" w:rsidRPr="00026224">
        <w:rPr>
          <w:rFonts w:ascii="Verdana" w:hAnsi="Verdana"/>
          <w:sz w:val="20"/>
          <w:szCs w:val="20"/>
          <w:lang w:val="ru-RU"/>
        </w:rPr>
        <w:br w:type="page"/>
      </w:r>
    </w:p>
    <w:p w14:paraId="5837C2B2" w14:textId="668E8A0C" w:rsidR="008C6E41" w:rsidRPr="00D1546D" w:rsidRDefault="00220D92" w:rsidP="00026224">
      <w:pPr>
        <w:rPr>
          <w:rFonts w:ascii="Verdana" w:hAnsi="Verdana"/>
          <w:b/>
          <w:sz w:val="28"/>
          <w:szCs w:val="20"/>
          <w:lang w:val="ru-RU"/>
        </w:rPr>
      </w:pPr>
      <w:r w:rsidRPr="00D1546D">
        <w:rPr>
          <w:rFonts w:ascii="Verdana" w:hAnsi="Verdana"/>
          <w:b/>
          <w:sz w:val="28"/>
          <w:szCs w:val="20"/>
          <w:lang w:val="ru-RU"/>
        </w:rPr>
        <w:lastRenderedPageBreak/>
        <w:t>СПРАВОЧНАЯ ЛИТЕРАТУРА</w:t>
      </w:r>
    </w:p>
    <w:p w14:paraId="1CD88294" w14:textId="107AD448" w:rsidR="002431CA" w:rsidRPr="00026224" w:rsidRDefault="002431CA" w:rsidP="00026224">
      <w:pPr>
        <w:rPr>
          <w:rFonts w:ascii="Verdana" w:hAnsi="Verdana"/>
          <w:sz w:val="20"/>
          <w:szCs w:val="20"/>
          <w:lang w:val="ru-RU"/>
        </w:rPr>
      </w:pPr>
    </w:p>
    <w:p w14:paraId="78794D3A" w14:textId="497950EB" w:rsidR="00BE7AA1" w:rsidRPr="00026224" w:rsidRDefault="00220D92" w:rsidP="00026224">
      <w:pPr>
        <w:rPr>
          <w:rFonts w:ascii="Verdana" w:hAnsi="Verdana"/>
          <w:sz w:val="20"/>
          <w:szCs w:val="20"/>
          <w:lang w:val="ru-RU"/>
        </w:rPr>
      </w:pPr>
      <w:r w:rsidRPr="00026224">
        <w:rPr>
          <w:rFonts w:ascii="Verdana" w:hAnsi="Verdana"/>
          <w:sz w:val="20"/>
          <w:szCs w:val="20"/>
          <w:lang w:val="ru-RU"/>
        </w:rPr>
        <w:t xml:space="preserve">Всем заявителям рекомендуется ознакомиться с Инвестиционной стратегией CEPF для горных районов Центральной Азии в рамках документа Характеристика экосистем (Глава 12). Это </w:t>
      </w:r>
      <w:r w:rsidR="002F0702" w:rsidRPr="00026224">
        <w:rPr>
          <w:rFonts w:ascii="Verdana" w:hAnsi="Verdana"/>
          <w:sz w:val="20"/>
          <w:szCs w:val="20"/>
          <w:lang w:val="ru-RU"/>
        </w:rPr>
        <w:t>даёт</w:t>
      </w:r>
      <w:r w:rsidRPr="00026224">
        <w:rPr>
          <w:rFonts w:ascii="Verdana" w:hAnsi="Verdana"/>
          <w:sz w:val="20"/>
          <w:szCs w:val="20"/>
          <w:lang w:val="ru-RU"/>
        </w:rPr>
        <w:t xml:space="preserve"> более подробную информацию о видах деятельности, которые CEPF будет финансировать в рамках каждого инвестиционного приоритета:</w:t>
      </w:r>
    </w:p>
    <w:p w14:paraId="1E9ED6C8" w14:textId="77777777" w:rsidR="00220D92" w:rsidRPr="00026224" w:rsidRDefault="00220D92" w:rsidP="00026224">
      <w:pPr>
        <w:rPr>
          <w:rFonts w:ascii="Verdana" w:hAnsi="Verdana"/>
          <w:sz w:val="20"/>
          <w:szCs w:val="20"/>
          <w:lang w:val="ru-RU"/>
        </w:rPr>
      </w:pPr>
    </w:p>
    <w:p w14:paraId="63C1D9C9" w14:textId="5E103F3B" w:rsidR="00BE7AA1" w:rsidRPr="00C05664" w:rsidRDefault="00B16E75" w:rsidP="009274CE">
      <w:pPr>
        <w:pStyle w:val="ad"/>
        <w:numPr>
          <w:ilvl w:val="0"/>
          <w:numId w:val="27"/>
        </w:numPr>
        <w:rPr>
          <w:rFonts w:ascii="Verdana" w:hAnsi="Verdana"/>
          <w:sz w:val="20"/>
          <w:szCs w:val="20"/>
        </w:rPr>
      </w:pPr>
      <w:hyperlink r:id="rId23" w:history="1">
        <w:r w:rsidR="00BE7AA1" w:rsidRPr="00C05664">
          <w:rPr>
            <w:rStyle w:val="a3"/>
            <w:rFonts w:ascii="Verdana" w:hAnsi="Verdana"/>
            <w:sz w:val="20"/>
            <w:szCs w:val="20"/>
          </w:rPr>
          <w:t>Full Ecosystem Profile – English</w:t>
        </w:r>
      </w:hyperlink>
      <w:r w:rsidR="00BE7AA1" w:rsidRPr="00C05664">
        <w:rPr>
          <w:rFonts w:ascii="Verdana" w:hAnsi="Verdana"/>
          <w:sz w:val="20"/>
          <w:szCs w:val="20"/>
        </w:rPr>
        <w:t xml:space="preserve"> (PDF – 5.5 MB)</w:t>
      </w:r>
    </w:p>
    <w:p w14:paraId="5C5645FB" w14:textId="602F86C8" w:rsidR="00BE7AA1" w:rsidRPr="00C05664" w:rsidRDefault="00B16E75" w:rsidP="009274CE">
      <w:pPr>
        <w:pStyle w:val="ad"/>
        <w:numPr>
          <w:ilvl w:val="0"/>
          <w:numId w:val="27"/>
        </w:numPr>
        <w:rPr>
          <w:rFonts w:ascii="Verdana" w:hAnsi="Verdana"/>
          <w:sz w:val="20"/>
          <w:szCs w:val="20"/>
        </w:rPr>
      </w:pPr>
      <w:hyperlink r:id="rId24" w:history="1">
        <w:r w:rsidR="00BE7AA1" w:rsidRPr="00C05664">
          <w:rPr>
            <w:rStyle w:val="a3"/>
            <w:rFonts w:ascii="Verdana" w:hAnsi="Verdana"/>
            <w:sz w:val="20"/>
            <w:szCs w:val="20"/>
          </w:rPr>
          <w:t>Full Ecosystem Profile – Russian</w:t>
        </w:r>
      </w:hyperlink>
      <w:r w:rsidR="00BE7AA1" w:rsidRPr="00C05664">
        <w:rPr>
          <w:rFonts w:ascii="Verdana" w:hAnsi="Verdana"/>
          <w:sz w:val="20"/>
          <w:szCs w:val="20"/>
        </w:rPr>
        <w:t xml:space="preserve"> (PDF – 7 MB)</w:t>
      </w:r>
    </w:p>
    <w:p w14:paraId="2DB20E69" w14:textId="79A8943B" w:rsidR="00BE7AA1" w:rsidRPr="00C05664" w:rsidRDefault="00B16E75" w:rsidP="009274CE">
      <w:pPr>
        <w:pStyle w:val="ad"/>
        <w:numPr>
          <w:ilvl w:val="0"/>
          <w:numId w:val="27"/>
        </w:numPr>
        <w:rPr>
          <w:rFonts w:ascii="Verdana" w:hAnsi="Verdana"/>
          <w:sz w:val="20"/>
          <w:szCs w:val="20"/>
        </w:rPr>
      </w:pPr>
      <w:hyperlink r:id="rId25" w:history="1">
        <w:r w:rsidR="00BE7AA1" w:rsidRPr="00C05664">
          <w:rPr>
            <w:rStyle w:val="a3"/>
            <w:rFonts w:ascii="Verdana" w:hAnsi="Verdana"/>
            <w:sz w:val="20"/>
            <w:szCs w:val="20"/>
          </w:rPr>
          <w:t>Ecosystem Profile Technical Summary – English</w:t>
        </w:r>
      </w:hyperlink>
      <w:r w:rsidR="00BE7AA1" w:rsidRPr="00C05664">
        <w:rPr>
          <w:rFonts w:ascii="Verdana" w:hAnsi="Verdana"/>
          <w:sz w:val="20"/>
          <w:szCs w:val="20"/>
        </w:rPr>
        <w:t xml:space="preserve"> (PDF – 2 MB)</w:t>
      </w:r>
    </w:p>
    <w:p w14:paraId="1F3FA196" w14:textId="5BFE8029" w:rsidR="00BE7AA1" w:rsidRPr="00C05664" w:rsidRDefault="00B16E75" w:rsidP="009274CE">
      <w:pPr>
        <w:pStyle w:val="ad"/>
        <w:numPr>
          <w:ilvl w:val="0"/>
          <w:numId w:val="27"/>
        </w:numPr>
        <w:rPr>
          <w:rFonts w:ascii="Verdana" w:hAnsi="Verdana"/>
          <w:sz w:val="20"/>
          <w:szCs w:val="20"/>
        </w:rPr>
      </w:pPr>
      <w:hyperlink r:id="rId26" w:history="1">
        <w:r w:rsidR="00BE7AA1" w:rsidRPr="00C05664">
          <w:rPr>
            <w:rStyle w:val="a3"/>
            <w:rFonts w:ascii="Verdana" w:hAnsi="Verdana"/>
            <w:sz w:val="20"/>
            <w:szCs w:val="20"/>
          </w:rPr>
          <w:t>Ecosystem Profile Technical Summary – Russian</w:t>
        </w:r>
      </w:hyperlink>
      <w:r w:rsidR="00BE7AA1" w:rsidRPr="00C05664">
        <w:rPr>
          <w:rFonts w:ascii="Verdana" w:hAnsi="Verdana"/>
          <w:sz w:val="20"/>
          <w:szCs w:val="20"/>
        </w:rPr>
        <w:t xml:space="preserve"> (PDF – 1.5 MB)</w:t>
      </w:r>
    </w:p>
    <w:p w14:paraId="0A67DDF7" w14:textId="747AFF07" w:rsidR="00BE7AA1" w:rsidRPr="00C05664" w:rsidRDefault="00B16E75" w:rsidP="009274CE">
      <w:pPr>
        <w:pStyle w:val="ad"/>
        <w:numPr>
          <w:ilvl w:val="0"/>
          <w:numId w:val="27"/>
        </w:numPr>
        <w:rPr>
          <w:rFonts w:ascii="Verdana" w:hAnsi="Verdana"/>
          <w:sz w:val="20"/>
          <w:szCs w:val="20"/>
        </w:rPr>
      </w:pPr>
      <w:hyperlink r:id="rId27" w:history="1">
        <w:r w:rsidR="00BE7AA1" w:rsidRPr="00C05664">
          <w:rPr>
            <w:rStyle w:val="a3"/>
            <w:rFonts w:ascii="Verdana" w:hAnsi="Verdana"/>
            <w:sz w:val="20"/>
            <w:szCs w:val="20"/>
          </w:rPr>
          <w:t>Ecosystem Profile Visual Summary – English</w:t>
        </w:r>
      </w:hyperlink>
      <w:r w:rsidR="00BE7AA1" w:rsidRPr="00C05664">
        <w:rPr>
          <w:rFonts w:ascii="Verdana" w:hAnsi="Verdana"/>
          <w:sz w:val="20"/>
          <w:szCs w:val="20"/>
        </w:rPr>
        <w:t xml:space="preserve"> (PDF – 22 MB)</w:t>
      </w:r>
    </w:p>
    <w:p w14:paraId="39B3E993" w14:textId="4E9A748B" w:rsidR="00733FC3" w:rsidRPr="00C05664" w:rsidRDefault="00B16E75" w:rsidP="009274CE">
      <w:pPr>
        <w:pStyle w:val="ad"/>
        <w:numPr>
          <w:ilvl w:val="0"/>
          <w:numId w:val="27"/>
        </w:numPr>
        <w:rPr>
          <w:rFonts w:ascii="Verdana" w:hAnsi="Verdana"/>
          <w:sz w:val="20"/>
          <w:szCs w:val="20"/>
        </w:rPr>
      </w:pPr>
      <w:hyperlink r:id="rId28" w:history="1">
        <w:r w:rsidR="00BE7AA1" w:rsidRPr="00C05664">
          <w:rPr>
            <w:rStyle w:val="a3"/>
            <w:rFonts w:ascii="Verdana" w:hAnsi="Verdana"/>
            <w:sz w:val="20"/>
            <w:szCs w:val="20"/>
          </w:rPr>
          <w:t>Ecosystem Profile Visual Summary – Russian</w:t>
        </w:r>
      </w:hyperlink>
      <w:r w:rsidR="00BE7AA1" w:rsidRPr="00C05664">
        <w:rPr>
          <w:rFonts w:ascii="Verdana" w:hAnsi="Verdana"/>
          <w:sz w:val="20"/>
          <w:szCs w:val="20"/>
        </w:rPr>
        <w:t xml:space="preserve"> (PDF – 21 MB)</w:t>
      </w:r>
    </w:p>
    <w:p w14:paraId="6F9CFC12" w14:textId="77777777" w:rsidR="00733FC3" w:rsidRPr="00C05664" w:rsidRDefault="00733FC3" w:rsidP="00026224">
      <w:pPr>
        <w:rPr>
          <w:rFonts w:ascii="Verdana" w:hAnsi="Verdana"/>
          <w:sz w:val="20"/>
          <w:szCs w:val="20"/>
          <w:lang w:val="en-US"/>
        </w:rPr>
      </w:pPr>
    </w:p>
    <w:p w14:paraId="5ED78E7B" w14:textId="67047B28" w:rsidR="00C844ED" w:rsidRPr="00026224" w:rsidRDefault="00C844ED" w:rsidP="00026224">
      <w:pPr>
        <w:rPr>
          <w:rFonts w:ascii="Verdana" w:hAnsi="Verdana"/>
          <w:sz w:val="20"/>
          <w:szCs w:val="20"/>
          <w:lang w:val="ru-RU"/>
        </w:rPr>
      </w:pPr>
      <w:r w:rsidRPr="00026224">
        <w:rPr>
          <w:rFonts w:ascii="Verdana" w:hAnsi="Verdana"/>
          <w:sz w:val="20"/>
          <w:szCs w:val="20"/>
          <w:lang w:val="ru-RU"/>
        </w:rPr>
        <w:t xml:space="preserve">Фонд стремится к интеграции </w:t>
      </w:r>
      <w:r w:rsidR="005B64C2">
        <w:rPr>
          <w:rFonts w:ascii="Verdana" w:hAnsi="Verdana"/>
          <w:sz w:val="20"/>
          <w:szCs w:val="20"/>
          <w:lang w:val="ru-RU"/>
        </w:rPr>
        <w:t>гендерных вопросов в свою стратегию</w:t>
      </w:r>
      <w:r w:rsidRPr="00026224">
        <w:rPr>
          <w:rFonts w:ascii="Verdana" w:hAnsi="Verdana"/>
          <w:sz w:val="20"/>
          <w:szCs w:val="20"/>
          <w:lang w:val="ru-RU"/>
        </w:rPr>
        <w:t>. Кандидаты должны разрабатывать проекты и писать предложения, учитывающие гендерные аспекты в достижении их природоохранного воздействия.</w:t>
      </w:r>
    </w:p>
    <w:p w14:paraId="2B925AB1" w14:textId="77777777" w:rsidR="00C844ED" w:rsidRPr="00026224" w:rsidRDefault="00C844ED" w:rsidP="00026224">
      <w:pPr>
        <w:rPr>
          <w:rFonts w:ascii="Verdana" w:hAnsi="Verdana"/>
          <w:sz w:val="20"/>
          <w:szCs w:val="20"/>
          <w:lang w:val="ru-RU"/>
        </w:rPr>
      </w:pPr>
    </w:p>
    <w:p w14:paraId="58098633" w14:textId="756050B0" w:rsidR="002431CA" w:rsidRPr="00026224" w:rsidRDefault="002431CA" w:rsidP="00026224">
      <w:pPr>
        <w:rPr>
          <w:rFonts w:ascii="Verdana" w:hAnsi="Verdana"/>
          <w:sz w:val="20"/>
          <w:szCs w:val="20"/>
          <w:lang w:val="ru-RU"/>
        </w:rPr>
      </w:pPr>
      <w:r w:rsidRPr="00026224">
        <w:rPr>
          <w:rFonts w:ascii="Verdana" w:hAnsi="Verdana"/>
          <w:sz w:val="20"/>
          <w:szCs w:val="20"/>
          <w:lang w:val="ru-RU"/>
        </w:rPr>
        <w:t xml:space="preserve">CEPF </w:t>
      </w:r>
      <w:r w:rsidR="00B025BC" w:rsidRPr="00026224">
        <w:rPr>
          <w:rFonts w:ascii="Verdana" w:hAnsi="Verdana"/>
          <w:sz w:val="20"/>
          <w:szCs w:val="20"/>
          <w:lang w:val="ru-RU"/>
        </w:rPr>
        <w:t xml:space="preserve">разработал некоторые материалы, которые могут помочь заявителям в разработке, реализации и оценке проектов, учитывающих гендерные аспекты </w:t>
      </w:r>
      <w:r w:rsidRPr="00026224">
        <w:rPr>
          <w:rFonts w:ascii="Verdana" w:hAnsi="Verdana"/>
          <w:sz w:val="20"/>
          <w:szCs w:val="20"/>
          <w:lang w:val="ru-RU"/>
        </w:rPr>
        <w:t>(</w:t>
      </w:r>
      <w:hyperlink r:id="rId29" w:history="1">
        <w:r w:rsidRPr="00026224">
          <w:rPr>
            <w:rStyle w:val="a3"/>
            <w:rFonts w:ascii="Verdana" w:hAnsi="Verdana"/>
            <w:sz w:val="20"/>
            <w:szCs w:val="20"/>
            <w:lang w:val="ru-RU"/>
          </w:rPr>
          <w:t xml:space="preserve">CEPF </w:t>
        </w:r>
        <w:proofErr w:type="spellStart"/>
        <w:r w:rsidRPr="00026224">
          <w:rPr>
            <w:rStyle w:val="a3"/>
            <w:rFonts w:ascii="Verdana" w:hAnsi="Verdana"/>
            <w:sz w:val="20"/>
            <w:szCs w:val="20"/>
            <w:lang w:val="ru-RU"/>
          </w:rPr>
          <w:t>Gender</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Toolkit</w:t>
        </w:r>
        <w:proofErr w:type="spellEnd"/>
      </w:hyperlink>
      <w:r w:rsidR="00284BA6" w:rsidRPr="00026224">
        <w:rPr>
          <w:rFonts w:ascii="Verdana" w:hAnsi="Verdana"/>
          <w:sz w:val="20"/>
          <w:szCs w:val="20"/>
          <w:lang w:val="ru-RU"/>
        </w:rPr>
        <w:t xml:space="preserve">, </w:t>
      </w:r>
      <w:r w:rsidR="00791979" w:rsidRPr="00026224">
        <w:rPr>
          <w:rFonts w:ascii="Verdana" w:hAnsi="Verdana"/>
          <w:sz w:val="20"/>
          <w:szCs w:val="20"/>
          <w:lang w:val="ru-RU"/>
        </w:rPr>
        <w:t>PDF – 359 KB</w:t>
      </w:r>
      <w:r w:rsidRPr="00026224">
        <w:rPr>
          <w:rFonts w:ascii="Verdana" w:hAnsi="Verdana"/>
          <w:sz w:val="20"/>
          <w:szCs w:val="20"/>
          <w:lang w:val="ru-RU"/>
        </w:rPr>
        <w:t>)</w:t>
      </w:r>
      <w:r w:rsidR="00B025BC" w:rsidRPr="00026224">
        <w:rPr>
          <w:rFonts w:ascii="Verdana" w:hAnsi="Verdana"/>
          <w:sz w:val="20"/>
          <w:szCs w:val="20"/>
          <w:lang w:val="ru-RU"/>
        </w:rPr>
        <w:t xml:space="preserve">, а также понять, что </w:t>
      </w:r>
      <w:r w:rsidRPr="00026224">
        <w:rPr>
          <w:rFonts w:ascii="Verdana" w:hAnsi="Verdana"/>
          <w:sz w:val="20"/>
          <w:szCs w:val="20"/>
          <w:lang w:val="ru-RU"/>
        </w:rPr>
        <w:t xml:space="preserve">CEPF </w:t>
      </w:r>
      <w:r w:rsidR="00B025BC" w:rsidRPr="00026224">
        <w:rPr>
          <w:rFonts w:ascii="Verdana" w:hAnsi="Verdana"/>
          <w:sz w:val="20"/>
          <w:szCs w:val="20"/>
          <w:lang w:val="ru-RU"/>
        </w:rPr>
        <w:t xml:space="preserve">запрашивает в предложениях </w:t>
      </w:r>
      <w:r w:rsidRPr="00026224">
        <w:rPr>
          <w:rFonts w:ascii="Verdana" w:hAnsi="Verdana"/>
          <w:sz w:val="20"/>
          <w:szCs w:val="20"/>
          <w:lang w:val="ru-RU"/>
        </w:rPr>
        <w:t xml:space="preserve"> (</w:t>
      </w:r>
      <w:hyperlink r:id="rId30" w:history="1">
        <w:r w:rsidRPr="00026224">
          <w:rPr>
            <w:rStyle w:val="a3"/>
            <w:rFonts w:ascii="Verdana" w:hAnsi="Verdana"/>
            <w:sz w:val="20"/>
            <w:szCs w:val="20"/>
            <w:lang w:val="ru-RU"/>
          </w:rPr>
          <w:t xml:space="preserve">CEPF </w:t>
        </w:r>
        <w:proofErr w:type="spellStart"/>
        <w:r w:rsidRPr="00026224">
          <w:rPr>
            <w:rStyle w:val="a3"/>
            <w:rFonts w:ascii="Verdana" w:hAnsi="Verdana"/>
            <w:sz w:val="20"/>
            <w:szCs w:val="20"/>
            <w:lang w:val="ru-RU"/>
          </w:rPr>
          <w:t>Gender</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Fact</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Sheet</w:t>
        </w:r>
        <w:proofErr w:type="spellEnd"/>
      </w:hyperlink>
      <w:r w:rsidR="00284BA6" w:rsidRPr="00026224">
        <w:rPr>
          <w:rFonts w:ascii="Verdana" w:hAnsi="Verdana"/>
          <w:sz w:val="20"/>
          <w:szCs w:val="20"/>
          <w:lang w:val="ru-RU"/>
        </w:rPr>
        <w:t>, PDF – 352 KB</w:t>
      </w:r>
      <w:r w:rsidRPr="00026224">
        <w:rPr>
          <w:rFonts w:ascii="Verdana" w:hAnsi="Verdana"/>
          <w:sz w:val="20"/>
          <w:szCs w:val="20"/>
          <w:lang w:val="ru-RU"/>
        </w:rPr>
        <w:t xml:space="preserve">). </w:t>
      </w:r>
      <w:r w:rsidR="00B025BC" w:rsidRPr="00026224">
        <w:rPr>
          <w:rFonts w:ascii="Verdana" w:hAnsi="Verdana"/>
          <w:sz w:val="20"/>
          <w:szCs w:val="20"/>
          <w:lang w:val="ru-RU"/>
        </w:rPr>
        <w:t>Посетите</w:t>
      </w:r>
      <w:r w:rsidRPr="00026224">
        <w:rPr>
          <w:rFonts w:ascii="Verdana" w:hAnsi="Verdana"/>
          <w:sz w:val="20"/>
          <w:szCs w:val="20"/>
          <w:lang w:val="ru-RU"/>
        </w:rPr>
        <w:t xml:space="preserve"> </w:t>
      </w:r>
      <w:hyperlink r:id="rId31" w:history="1">
        <w:r w:rsidRPr="00026224">
          <w:rPr>
            <w:rStyle w:val="a3"/>
            <w:rFonts w:ascii="Verdana" w:hAnsi="Verdana"/>
            <w:sz w:val="20"/>
            <w:szCs w:val="20"/>
            <w:lang w:val="ru-RU"/>
          </w:rPr>
          <w:t xml:space="preserve">CEPF </w:t>
        </w:r>
        <w:proofErr w:type="spellStart"/>
        <w:r w:rsidRPr="00026224">
          <w:rPr>
            <w:rStyle w:val="a3"/>
            <w:rFonts w:ascii="Verdana" w:hAnsi="Verdana"/>
            <w:sz w:val="20"/>
            <w:szCs w:val="20"/>
            <w:lang w:val="ru-RU"/>
          </w:rPr>
          <w:t>and</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Gender</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webpage</w:t>
        </w:r>
        <w:proofErr w:type="spellEnd"/>
      </w:hyperlink>
      <w:r w:rsidRPr="00026224">
        <w:rPr>
          <w:rFonts w:ascii="Verdana" w:hAnsi="Verdana"/>
          <w:sz w:val="20"/>
          <w:szCs w:val="20"/>
          <w:lang w:val="ru-RU"/>
        </w:rPr>
        <w:t xml:space="preserve"> </w:t>
      </w:r>
      <w:r w:rsidR="00B025BC" w:rsidRPr="00026224">
        <w:rPr>
          <w:rFonts w:ascii="Verdana" w:hAnsi="Verdana"/>
          <w:sz w:val="20"/>
          <w:szCs w:val="20"/>
          <w:lang w:val="ru-RU"/>
        </w:rPr>
        <w:t>, чтобы узнать больше о том, как CEPF решает гендерные проблемы в проектах, которые он поддерживает.</w:t>
      </w:r>
    </w:p>
    <w:p w14:paraId="00CFDBD0" w14:textId="77777777" w:rsidR="00B025BC" w:rsidRPr="00026224" w:rsidRDefault="00B025BC" w:rsidP="00026224">
      <w:pPr>
        <w:rPr>
          <w:rFonts w:ascii="Verdana" w:hAnsi="Verdana"/>
          <w:sz w:val="20"/>
          <w:szCs w:val="20"/>
          <w:lang w:val="ru-RU"/>
        </w:rPr>
      </w:pPr>
    </w:p>
    <w:p w14:paraId="4571E5D6" w14:textId="0AA6B69F" w:rsidR="00B025BC" w:rsidRPr="00026224" w:rsidRDefault="00B025BC" w:rsidP="00026224">
      <w:pPr>
        <w:rPr>
          <w:rFonts w:ascii="Verdana" w:hAnsi="Verdana"/>
          <w:sz w:val="20"/>
          <w:szCs w:val="20"/>
          <w:lang w:val="ru-RU"/>
        </w:rPr>
      </w:pPr>
      <w:r w:rsidRPr="00026224">
        <w:rPr>
          <w:rFonts w:ascii="Verdana" w:hAnsi="Verdana"/>
          <w:sz w:val="20"/>
          <w:szCs w:val="20"/>
          <w:lang w:val="ru-RU"/>
        </w:rPr>
        <w:t xml:space="preserve">Интеграция </w:t>
      </w:r>
      <w:r w:rsidR="00532708">
        <w:rPr>
          <w:rFonts w:ascii="Verdana" w:hAnsi="Verdana"/>
          <w:sz w:val="20"/>
          <w:szCs w:val="20"/>
          <w:lang w:val="ru-RU"/>
        </w:rPr>
        <w:t>гендерных</w:t>
      </w:r>
      <w:r w:rsidRPr="00026224">
        <w:rPr>
          <w:rFonts w:ascii="Verdana" w:hAnsi="Verdana"/>
          <w:sz w:val="20"/>
          <w:szCs w:val="20"/>
          <w:lang w:val="ru-RU"/>
        </w:rPr>
        <w:t xml:space="preserve"> </w:t>
      </w:r>
      <w:r w:rsidR="00532708">
        <w:rPr>
          <w:rFonts w:ascii="Verdana" w:hAnsi="Verdana"/>
          <w:sz w:val="20"/>
          <w:szCs w:val="20"/>
          <w:lang w:val="ru-RU"/>
        </w:rPr>
        <w:t>вопросов</w:t>
      </w:r>
      <w:r w:rsidRPr="00026224">
        <w:rPr>
          <w:rFonts w:ascii="Verdana" w:hAnsi="Verdana"/>
          <w:sz w:val="20"/>
          <w:szCs w:val="20"/>
          <w:lang w:val="ru-RU"/>
        </w:rPr>
        <w:t xml:space="preserve"> в ваш проект будет одним из факторов оценки.</w:t>
      </w:r>
    </w:p>
    <w:p w14:paraId="1E66BFB3" w14:textId="77777777" w:rsidR="00B025BC" w:rsidRPr="00026224" w:rsidRDefault="00B025BC" w:rsidP="00026224">
      <w:pPr>
        <w:rPr>
          <w:rFonts w:ascii="Verdana" w:hAnsi="Verdana"/>
          <w:sz w:val="20"/>
          <w:szCs w:val="20"/>
          <w:lang w:val="ru-RU"/>
        </w:rPr>
      </w:pPr>
    </w:p>
    <w:p w14:paraId="5FEABE18" w14:textId="42048135" w:rsidR="002431CA" w:rsidRPr="00026224" w:rsidRDefault="00B025BC" w:rsidP="00026224">
      <w:pPr>
        <w:rPr>
          <w:rFonts w:ascii="Verdana" w:hAnsi="Verdana"/>
          <w:sz w:val="20"/>
          <w:szCs w:val="20"/>
          <w:lang w:val="ru-RU"/>
        </w:rPr>
      </w:pPr>
      <w:r w:rsidRPr="00026224">
        <w:rPr>
          <w:rFonts w:ascii="Verdana" w:hAnsi="Verdana"/>
          <w:sz w:val="20"/>
          <w:szCs w:val="20"/>
          <w:lang w:val="ru-RU"/>
        </w:rPr>
        <w:t>Дополнительные материалы</w:t>
      </w:r>
      <w:r w:rsidR="002431CA" w:rsidRPr="00026224">
        <w:rPr>
          <w:rFonts w:ascii="Verdana" w:hAnsi="Verdana"/>
          <w:sz w:val="20"/>
          <w:szCs w:val="20"/>
          <w:lang w:val="ru-RU"/>
        </w:rPr>
        <w:t>:</w:t>
      </w:r>
    </w:p>
    <w:p w14:paraId="22E8CB20" w14:textId="77777777" w:rsidR="002431CA" w:rsidRPr="00026224" w:rsidRDefault="002431CA" w:rsidP="00026224">
      <w:pPr>
        <w:rPr>
          <w:rFonts w:ascii="Verdana" w:hAnsi="Verdana"/>
          <w:sz w:val="20"/>
          <w:szCs w:val="20"/>
          <w:lang w:val="ru-RU"/>
        </w:rPr>
      </w:pPr>
    </w:p>
    <w:p w14:paraId="2685F1BD" w14:textId="0FD93CFE" w:rsidR="005267EE" w:rsidRPr="009274CE" w:rsidRDefault="00B16E75" w:rsidP="009274CE">
      <w:pPr>
        <w:pStyle w:val="ad"/>
        <w:numPr>
          <w:ilvl w:val="0"/>
          <w:numId w:val="28"/>
        </w:numPr>
        <w:rPr>
          <w:rFonts w:ascii="Verdana" w:hAnsi="Verdana"/>
          <w:sz w:val="20"/>
          <w:szCs w:val="20"/>
          <w:lang w:val="ru-RU"/>
        </w:rPr>
      </w:pPr>
      <w:hyperlink r:id="rId32" w:history="1">
        <w:proofErr w:type="spellStart"/>
        <w:r w:rsidR="005267EE" w:rsidRPr="009274CE">
          <w:rPr>
            <w:rStyle w:val="a3"/>
            <w:rFonts w:ascii="Verdana" w:hAnsi="Verdana"/>
            <w:sz w:val="20"/>
            <w:szCs w:val="20"/>
            <w:lang w:val="ru-RU"/>
          </w:rPr>
          <w:t>Before</w:t>
        </w:r>
        <w:proofErr w:type="spellEnd"/>
        <w:r w:rsidR="005267EE" w:rsidRPr="009274CE">
          <w:rPr>
            <w:rStyle w:val="a3"/>
            <w:rFonts w:ascii="Verdana" w:hAnsi="Verdana"/>
            <w:sz w:val="20"/>
            <w:szCs w:val="20"/>
            <w:lang w:val="ru-RU"/>
          </w:rPr>
          <w:t xml:space="preserve"> </w:t>
        </w:r>
        <w:proofErr w:type="spellStart"/>
        <w:r w:rsidR="005267EE" w:rsidRPr="009274CE">
          <w:rPr>
            <w:rStyle w:val="a3"/>
            <w:rFonts w:ascii="Verdana" w:hAnsi="Verdana"/>
            <w:sz w:val="20"/>
            <w:szCs w:val="20"/>
            <w:lang w:val="ru-RU"/>
          </w:rPr>
          <w:t>You</w:t>
        </w:r>
        <w:proofErr w:type="spellEnd"/>
        <w:r w:rsidR="005267EE" w:rsidRPr="009274CE">
          <w:rPr>
            <w:rStyle w:val="a3"/>
            <w:rFonts w:ascii="Verdana" w:hAnsi="Verdana"/>
            <w:sz w:val="20"/>
            <w:szCs w:val="20"/>
            <w:lang w:val="ru-RU"/>
          </w:rPr>
          <w:t xml:space="preserve"> </w:t>
        </w:r>
        <w:proofErr w:type="spellStart"/>
        <w:r w:rsidR="005267EE" w:rsidRPr="009274CE">
          <w:rPr>
            <w:rStyle w:val="a3"/>
            <w:rFonts w:ascii="Verdana" w:hAnsi="Verdana"/>
            <w:sz w:val="20"/>
            <w:szCs w:val="20"/>
            <w:lang w:val="ru-RU"/>
          </w:rPr>
          <w:t>Apply</w:t>
        </w:r>
        <w:proofErr w:type="spellEnd"/>
      </w:hyperlink>
    </w:p>
    <w:p w14:paraId="13A809C8" w14:textId="0157F606" w:rsidR="002431CA" w:rsidRPr="00C05664" w:rsidRDefault="00B16E75" w:rsidP="009274CE">
      <w:pPr>
        <w:pStyle w:val="ad"/>
        <w:numPr>
          <w:ilvl w:val="0"/>
          <w:numId w:val="28"/>
        </w:numPr>
        <w:rPr>
          <w:rFonts w:ascii="Verdana" w:hAnsi="Verdana"/>
          <w:sz w:val="20"/>
          <w:szCs w:val="20"/>
        </w:rPr>
      </w:pPr>
      <w:hyperlink r:id="rId33" w:history="1">
        <w:r w:rsidR="00D5798A" w:rsidRPr="00C05664">
          <w:rPr>
            <w:rStyle w:val="a3"/>
            <w:rFonts w:ascii="Verdana" w:hAnsi="Verdana"/>
            <w:sz w:val="20"/>
            <w:szCs w:val="20"/>
          </w:rPr>
          <w:t>12 Tips for Getting Your Grant Idea Funded</w:t>
        </w:r>
      </w:hyperlink>
    </w:p>
    <w:p w14:paraId="2115298F" w14:textId="77777777" w:rsidR="002431CA" w:rsidRPr="009274CE" w:rsidRDefault="00B16E75" w:rsidP="009274CE">
      <w:pPr>
        <w:pStyle w:val="ad"/>
        <w:numPr>
          <w:ilvl w:val="0"/>
          <w:numId w:val="28"/>
        </w:numPr>
        <w:rPr>
          <w:rFonts w:ascii="Verdana" w:hAnsi="Verdana"/>
          <w:sz w:val="20"/>
          <w:szCs w:val="20"/>
          <w:lang w:val="ru-RU"/>
        </w:rPr>
      </w:pPr>
      <w:hyperlink r:id="rId34" w:history="1">
        <w:r w:rsidR="00D5798A" w:rsidRPr="009274CE">
          <w:rPr>
            <w:rStyle w:val="a3"/>
            <w:rFonts w:ascii="Verdana" w:hAnsi="Verdana"/>
            <w:sz w:val="20"/>
            <w:szCs w:val="20"/>
            <w:lang w:val="ru-RU"/>
          </w:rPr>
          <w:t xml:space="preserve">CEPF </w:t>
        </w:r>
        <w:proofErr w:type="spellStart"/>
        <w:r w:rsidR="00D5798A" w:rsidRPr="009274CE">
          <w:rPr>
            <w:rStyle w:val="a3"/>
            <w:rFonts w:ascii="Verdana" w:hAnsi="Verdana"/>
            <w:sz w:val="20"/>
            <w:szCs w:val="20"/>
            <w:lang w:val="ru-RU"/>
          </w:rPr>
          <w:t>Project</w:t>
        </w:r>
        <w:proofErr w:type="spellEnd"/>
        <w:r w:rsidR="00D5798A" w:rsidRPr="009274CE">
          <w:rPr>
            <w:rStyle w:val="a3"/>
            <w:rFonts w:ascii="Verdana" w:hAnsi="Verdana"/>
            <w:sz w:val="20"/>
            <w:szCs w:val="20"/>
            <w:lang w:val="ru-RU"/>
          </w:rPr>
          <w:t xml:space="preserve"> </w:t>
        </w:r>
        <w:proofErr w:type="spellStart"/>
        <w:r w:rsidR="00D5798A" w:rsidRPr="009274CE">
          <w:rPr>
            <w:rStyle w:val="a3"/>
            <w:rFonts w:ascii="Verdana" w:hAnsi="Verdana"/>
            <w:sz w:val="20"/>
            <w:szCs w:val="20"/>
            <w:lang w:val="ru-RU"/>
          </w:rPr>
          <w:t>Database</w:t>
        </w:r>
        <w:proofErr w:type="spellEnd"/>
      </w:hyperlink>
    </w:p>
    <w:p w14:paraId="27CE9F90" w14:textId="77777777" w:rsidR="002431CA" w:rsidRPr="009274CE" w:rsidRDefault="00B16E75" w:rsidP="009274CE">
      <w:pPr>
        <w:pStyle w:val="ad"/>
        <w:numPr>
          <w:ilvl w:val="0"/>
          <w:numId w:val="28"/>
        </w:numPr>
        <w:rPr>
          <w:rFonts w:ascii="Verdana" w:hAnsi="Verdana"/>
          <w:sz w:val="20"/>
          <w:szCs w:val="20"/>
          <w:lang w:val="ru-RU"/>
        </w:rPr>
      </w:pPr>
      <w:hyperlink r:id="rId35" w:history="1">
        <w:proofErr w:type="spellStart"/>
        <w:r w:rsidR="002431CA" w:rsidRPr="009274CE">
          <w:rPr>
            <w:rStyle w:val="a3"/>
            <w:rFonts w:ascii="Verdana" w:hAnsi="Verdana"/>
            <w:sz w:val="20"/>
            <w:szCs w:val="20"/>
            <w:lang w:val="ru-RU"/>
          </w:rPr>
          <w:t>Life</w:t>
        </w:r>
        <w:proofErr w:type="spellEnd"/>
        <w:r w:rsidR="002431CA" w:rsidRPr="009274CE">
          <w:rPr>
            <w:rStyle w:val="a3"/>
            <w:rFonts w:ascii="Verdana" w:hAnsi="Verdana"/>
            <w:sz w:val="20"/>
            <w:szCs w:val="20"/>
            <w:lang w:val="ru-RU"/>
          </w:rPr>
          <w:t xml:space="preserve"> </w:t>
        </w:r>
        <w:proofErr w:type="spellStart"/>
        <w:r w:rsidR="002431CA" w:rsidRPr="009274CE">
          <w:rPr>
            <w:rStyle w:val="a3"/>
            <w:rFonts w:ascii="Verdana" w:hAnsi="Verdana"/>
            <w:sz w:val="20"/>
            <w:szCs w:val="20"/>
            <w:lang w:val="ru-RU"/>
          </w:rPr>
          <w:t>Cycle</w:t>
        </w:r>
        <w:proofErr w:type="spellEnd"/>
        <w:r w:rsidR="002431CA" w:rsidRPr="009274CE">
          <w:rPr>
            <w:rStyle w:val="a3"/>
            <w:rFonts w:ascii="Verdana" w:hAnsi="Verdana"/>
            <w:sz w:val="20"/>
            <w:szCs w:val="20"/>
            <w:lang w:val="ru-RU"/>
          </w:rPr>
          <w:t xml:space="preserve"> </w:t>
        </w:r>
        <w:proofErr w:type="spellStart"/>
        <w:r w:rsidR="002431CA" w:rsidRPr="009274CE">
          <w:rPr>
            <w:rStyle w:val="a3"/>
            <w:rFonts w:ascii="Verdana" w:hAnsi="Verdana"/>
            <w:sz w:val="20"/>
            <w:szCs w:val="20"/>
            <w:lang w:val="ru-RU"/>
          </w:rPr>
          <w:t>of</w:t>
        </w:r>
        <w:proofErr w:type="spellEnd"/>
        <w:r w:rsidR="002431CA" w:rsidRPr="009274CE">
          <w:rPr>
            <w:rStyle w:val="a3"/>
            <w:rFonts w:ascii="Verdana" w:hAnsi="Verdana"/>
            <w:sz w:val="20"/>
            <w:szCs w:val="20"/>
            <w:lang w:val="ru-RU"/>
          </w:rPr>
          <w:t xml:space="preserve"> a </w:t>
        </w:r>
        <w:proofErr w:type="spellStart"/>
        <w:r w:rsidR="002431CA" w:rsidRPr="009274CE">
          <w:rPr>
            <w:rStyle w:val="a3"/>
            <w:rFonts w:ascii="Verdana" w:hAnsi="Verdana"/>
            <w:sz w:val="20"/>
            <w:szCs w:val="20"/>
            <w:lang w:val="ru-RU"/>
          </w:rPr>
          <w:t>Grant</w:t>
        </w:r>
        <w:proofErr w:type="spellEnd"/>
      </w:hyperlink>
    </w:p>
    <w:p w14:paraId="1CF81EFA" w14:textId="77777777" w:rsidR="002431CA" w:rsidRPr="009274CE" w:rsidRDefault="00B16E75" w:rsidP="009274CE">
      <w:pPr>
        <w:pStyle w:val="ad"/>
        <w:numPr>
          <w:ilvl w:val="0"/>
          <w:numId w:val="28"/>
        </w:numPr>
        <w:rPr>
          <w:rFonts w:ascii="Verdana" w:hAnsi="Verdana"/>
          <w:sz w:val="20"/>
          <w:szCs w:val="20"/>
          <w:lang w:val="ru-RU"/>
        </w:rPr>
      </w:pPr>
      <w:hyperlink r:id="rId36" w:history="1">
        <w:proofErr w:type="spellStart"/>
        <w:r w:rsidR="004812AD" w:rsidRPr="009274CE">
          <w:rPr>
            <w:rStyle w:val="a3"/>
            <w:rFonts w:ascii="Verdana" w:hAnsi="Verdana"/>
            <w:sz w:val="20"/>
            <w:szCs w:val="20"/>
            <w:lang w:val="ru-RU"/>
          </w:rPr>
          <w:t>ConservationGrants</w:t>
        </w:r>
        <w:proofErr w:type="spellEnd"/>
        <w:r w:rsidR="004812AD" w:rsidRPr="009274CE">
          <w:rPr>
            <w:rStyle w:val="a3"/>
            <w:rFonts w:ascii="Verdana" w:hAnsi="Verdana"/>
            <w:sz w:val="20"/>
            <w:szCs w:val="20"/>
            <w:lang w:val="ru-RU"/>
          </w:rPr>
          <w:t xml:space="preserve"> </w:t>
        </w:r>
        <w:proofErr w:type="spellStart"/>
        <w:r w:rsidR="004812AD" w:rsidRPr="009274CE">
          <w:rPr>
            <w:rStyle w:val="a3"/>
            <w:rFonts w:ascii="Verdana" w:hAnsi="Verdana"/>
            <w:sz w:val="20"/>
            <w:szCs w:val="20"/>
            <w:lang w:val="ru-RU"/>
          </w:rPr>
          <w:t>Frequently</w:t>
        </w:r>
        <w:proofErr w:type="spellEnd"/>
        <w:r w:rsidR="004812AD" w:rsidRPr="009274CE">
          <w:rPr>
            <w:rStyle w:val="a3"/>
            <w:rFonts w:ascii="Verdana" w:hAnsi="Verdana"/>
            <w:sz w:val="20"/>
            <w:szCs w:val="20"/>
            <w:lang w:val="ru-RU"/>
          </w:rPr>
          <w:t xml:space="preserve"> </w:t>
        </w:r>
        <w:proofErr w:type="spellStart"/>
        <w:r w:rsidR="004812AD" w:rsidRPr="009274CE">
          <w:rPr>
            <w:rStyle w:val="a3"/>
            <w:rFonts w:ascii="Verdana" w:hAnsi="Verdana"/>
            <w:sz w:val="20"/>
            <w:szCs w:val="20"/>
            <w:lang w:val="ru-RU"/>
          </w:rPr>
          <w:t>Asked</w:t>
        </w:r>
        <w:proofErr w:type="spellEnd"/>
        <w:r w:rsidR="004812AD" w:rsidRPr="009274CE">
          <w:rPr>
            <w:rStyle w:val="a3"/>
            <w:rFonts w:ascii="Verdana" w:hAnsi="Verdana"/>
            <w:sz w:val="20"/>
            <w:szCs w:val="20"/>
            <w:lang w:val="ru-RU"/>
          </w:rPr>
          <w:t xml:space="preserve"> </w:t>
        </w:r>
        <w:proofErr w:type="spellStart"/>
        <w:r w:rsidR="004812AD" w:rsidRPr="009274CE">
          <w:rPr>
            <w:rStyle w:val="a3"/>
            <w:rFonts w:ascii="Verdana" w:hAnsi="Verdana"/>
            <w:sz w:val="20"/>
            <w:szCs w:val="20"/>
            <w:lang w:val="ru-RU"/>
          </w:rPr>
          <w:t>Questions</w:t>
        </w:r>
        <w:proofErr w:type="spellEnd"/>
      </w:hyperlink>
    </w:p>
    <w:p w14:paraId="2A35CAFF" w14:textId="2607F380" w:rsidR="009F6BBD" w:rsidRPr="00026224" w:rsidRDefault="009F6BBD" w:rsidP="00026224">
      <w:pPr>
        <w:rPr>
          <w:rFonts w:ascii="Verdana" w:hAnsi="Verdana"/>
          <w:sz w:val="20"/>
          <w:szCs w:val="20"/>
          <w:lang w:val="ru-RU"/>
        </w:rPr>
      </w:pPr>
    </w:p>
    <w:p w14:paraId="3B3BD4B0" w14:textId="5561107A" w:rsidR="005F067E" w:rsidRPr="00D1546D" w:rsidRDefault="00003718" w:rsidP="00026224">
      <w:pPr>
        <w:rPr>
          <w:rFonts w:ascii="Verdana" w:hAnsi="Verdana"/>
          <w:b/>
          <w:sz w:val="28"/>
          <w:szCs w:val="20"/>
          <w:lang w:val="ru-RU"/>
        </w:rPr>
      </w:pPr>
      <w:r w:rsidRPr="00D1546D">
        <w:rPr>
          <w:rFonts w:ascii="Verdana" w:hAnsi="Verdana"/>
          <w:b/>
          <w:sz w:val="28"/>
          <w:szCs w:val="20"/>
          <w:lang w:val="ru-RU"/>
        </w:rPr>
        <w:t>КОНТАКТЫ</w:t>
      </w:r>
    </w:p>
    <w:p w14:paraId="015B39A9" w14:textId="77777777" w:rsidR="005F067E" w:rsidRPr="00026224" w:rsidRDefault="005F067E" w:rsidP="00026224">
      <w:pPr>
        <w:rPr>
          <w:rFonts w:ascii="Verdana" w:hAnsi="Verdana"/>
          <w:sz w:val="20"/>
          <w:szCs w:val="20"/>
          <w:lang w:val="ru-RU"/>
        </w:rPr>
      </w:pPr>
    </w:p>
    <w:p w14:paraId="3F3DED9A" w14:textId="79FEA5BC" w:rsidR="00A3252B" w:rsidRDefault="00003718" w:rsidP="00026224">
      <w:pPr>
        <w:rPr>
          <w:rFonts w:ascii="Verdana" w:hAnsi="Verdana"/>
          <w:sz w:val="20"/>
          <w:szCs w:val="20"/>
          <w:lang w:val="ru-RU"/>
        </w:rPr>
      </w:pPr>
      <w:r w:rsidRPr="00026224">
        <w:rPr>
          <w:rFonts w:ascii="Verdana" w:hAnsi="Verdana"/>
          <w:sz w:val="20"/>
          <w:szCs w:val="20"/>
          <w:lang w:val="ru-RU"/>
        </w:rPr>
        <w:t>Перед</w:t>
      </w:r>
      <w:r w:rsidRPr="00A3252B">
        <w:rPr>
          <w:rFonts w:ascii="Verdana" w:hAnsi="Verdana"/>
          <w:sz w:val="20"/>
          <w:szCs w:val="20"/>
          <w:lang w:val="ru-RU"/>
        </w:rPr>
        <w:t xml:space="preserve"> </w:t>
      </w:r>
      <w:r w:rsidRPr="00026224">
        <w:rPr>
          <w:rFonts w:ascii="Verdana" w:hAnsi="Verdana"/>
          <w:sz w:val="20"/>
          <w:szCs w:val="20"/>
          <w:lang w:val="ru-RU"/>
        </w:rPr>
        <w:t>подачей</w:t>
      </w:r>
      <w:r w:rsidRPr="00A3252B">
        <w:rPr>
          <w:rFonts w:ascii="Verdana" w:hAnsi="Verdana"/>
          <w:sz w:val="20"/>
          <w:szCs w:val="20"/>
          <w:lang w:val="ru-RU"/>
        </w:rPr>
        <w:t xml:space="preserve"> </w:t>
      </w:r>
      <w:r w:rsidRPr="00026224">
        <w:rPr>
          <w:rFonts w:ascii="Verdana" w:hAnsi="Verdana"/>
          <w:sz w:val="20"/>
          <w:szCs w:val="20"/>
          <w:lang w:val="ru-RU"/>
        </w:rPr>
        <w:t>заявки</w:t>
      </w:r>
      <w:r w:rsidRPr="00A3252B">
        <w:rPr>
          <w:rFonts w:ascii="Verdana" w:hAnsi="Verdana"/>
          <w:sz w:val="20"/>
          <w:szCs w:val="20"/>
          <w:lang w:val="ru-RU"/>
        </w:rPr>
        <w:t xml:space="preserve"> </w:t>
      </w:r>
      <w:r w:rsidRPr="00026224">
        <w:rPr>
          <w:rFonts w:ascii="Verdana" w:hAnsi="Verdana"/>
          <w:sz w:val="20"/>
          <w:szCs w:val="20"/>
          <w:lang w:val="ru-RU"/>
        </w:rPr>
        <w:t>кандидатам</w:t>
      </w:r>
      <w:r w:rsidRPr="00A3252B">
        <w:rPr>
          <w:rFonts w:ascii="Verdana" w:hAnsi="Verdana"/>
          <w:sz w:val="20"/>
          <w:szCs w:val="20"/>
          <w:lang w:val="ru-RU"/>
        </w:rPr>
        <w:t xml:space="preserve"> </w:t>
      </w:r>
      <w:r w:rsidRPr="00026224">
        <w:rPr>
          <w:rFonts w:ascii="Verdana" w:hAnsi="Verdana"/>
          <w:sz w:val="20"/>
          <w:szCs w:val="20"/>
          <w:lang w:val="ru-RU"/>
        </w:rPr>
        <w:t>рекомендуется</w:t>
      </w:r>
      <w:r w:rsidRPr="00A3252B">
        <w:rPr>
          <w:rFonts w:ascii="Verdana" w:hAnsi="Verdana"/>
          <w:sz w:val="20"/>
          <w:szCs w:val="20"/>
          <w:lang w:val="ru-RU"/>
        </w:rPr>
        <w:t xml:space="preserve"> </w:t>
      </w:r>
      <w:r w:rsidRPr="00026224">
        <w:rPr>
          <w:rFonts w:ascii="Verdana" w:hAnsi="Verdana"/>
          <w:sz w:val="20"/>
          <w:szCs w:val="20"/>
          <w:lang w:val="ru-RU"/>
        </w:rPr>
        <w:t>обсудить</w:t>
      </w:r>
      <w:r w:rsidRPr="00A3252B">
        <w:rPr>
          <w:rFonts w:ascii="Verdana" w:hAnsi="Verdana"/>
          <w:sz w:val="20"/>
          <w:szCs w:val="20"/>
          <w:lang w:val="ru-RU"/>
        </w:rPr>
        <w:t xml:space="preserve"> </w:t>
      </w:r>
      <w:r w:rsidRPr="00026224">
        <w:rPr>
          <w:rFonts w:ascii="Verdana" w:hAnsi="Verdana"/>
          <w:sz w:val="20"/>
          <w:szCs w:val="20"/>
          <w:lang w:val="ru-RU"/>
        </w:rPr>
        <w:t>проектные</w:t>
      </w:r>
      <w:r w:rsidRPr="00A3252B">
        <w:rPr>
          <w:rFonts w:ascii="Verdana" w:hAnsi="Verdana"/>
          <w:sz w:val="20"/>
          <w:szCs w:val="20"/>
          <w:lang w:val="ru-RU"/>
        </w:rPr>
        <w:t xml:space="preserve"> </w:t>
      </w:r>
      <w:r w:rsidRPr="00026224">
        <w:rPr>
          <w:rFonts w:ascii="Verdana" w:hAnsi="Verdana"/>
          <w:sz w:val="20"/>
          <w:szCs w:val="20"/>
          <w:lang w:val="ru-RU"/>
        </w:rPr>
        <w:t>идеи</w:t>
      </w:r>
      <w:r w:rsidRPr="00A3252B">
        <w:rPr>
          <w:rFonts w:ascii="Verdana" w:hAnsi="Verdana"/>
          <w:sz w:val="20"/>
          <w:szCs w:val="20"/>
          <w:lang w:val="ru-RU"/>
        </w:rPr>
        <w:t xml:space="preserve"> </w:t>
      </w:r>
      <w:r w:rsidRPr="00026224">
        <w:rPr>
          <w:rFonts w:ascii="Verdana" w:hAnsi="Verdana"/>
          <w:sz w:val="20"/>
          <w:szCs w:val="20"/>
          <w:lang w:val="ru-RU"/>
        </w:rPr>
        <w:t>и</w:t>
      </w:r>
      <w:r w:rsidRPr="00A3252B">
        <w:rPr>
          <w:rFonts w:ascii="Verdana" w:hAnsi="Verdana"/>
          <w:sz w:val="20"/>
          <w:szCs w:val="20"/>
          <w:lang w:val="ru-RU"/>
        </w:rPr>
        <w:t xml:space="preserve"> </w:t>
      </w:r>
      <w:r w:rsidRPr="00026224">
        <w:rPr>
          <w:rFonts w:ascii="Verdana" w:hAnsi="Verdana"/>
          <w:sz w:val="20"/>
          <w:szCs w:val="20"/>
          <w:lang w:val="ru-RU"/>
        </w:rPr>
        <w:t>соответствие</w:t>
      </w:r>
      <w:r w:rsidRPr="00A3252B">
        <w:rPr>
          <w:rFonts w:ascii="Verdana" w:hAnsi="Verdana"/>
          <w:sz w:val="20"/>
          <w:szCs w:val="20"/>
          <w:lang w:val="ru-RU"/>
        </w:rPr>
        <w:t xml:space="preserve"> </w:t>
      </w:r>
      <w:r w:rsidRPr="00026224">
        <w:rPr>
          <w:rFonts w:ascii="Verdana" w:hAnsi="Verdana"/>
          <w:sz w:val="20"/>
          <w:szCs w:val="20"/>
          <w:lang w:val="ru-RU"/>
        </w:rPr>
        <w:t>требованиям</w:t>
      </w:r>
      <w:r w:rsidRPr="00A3252B">
        <w:rPr>
          <w:rFonts w:ascii="Verdana" w:hAnsi="Verdana"/>
          <w:sz w:val="20"/>
          <w:szCs w:val="20"/>
          <w:lang w:val="ru-RU"/>
        </w:rPr>
        <w:t xml:space="preserve"> </w:t>
      </w:r>
      <w:r w:rsidRPr="00026224">
        <w:rPr>
          <w:rFonts w:ascii="Verdana" w:hAnsi="Verdana"/>
          <w:sz w:val="20"/>
          <w:szCs w:val="20"/>
          <w:lang w:val="ru-RU"/>
        </w:rPr>
        <w:t>с</w:t>
      </w:r>
      <w:r w:rsidR="00A3252B" w:rsidRPr="00A3252B">
        <w:rPr>
          <w:rFonts w:ascii="Verdana" w:hAnsi="Verdana"/>
          <w:sz w:val="20"/>
          <w:szCs w:val="20"/>
          <w:lang w:val="ru-RU"/>
        </w:rPr>
        <w:t xml:space="preserve"> </w:t>
      </w:r>
      <w:r w:rsidR="00A3252B">
        <w:rPr>
          <w:rFonts w:ascii="Verdana" w:hAnsi="Verdana"/>
          <w:sz w:val="20"/>
          <w:szCs w:val="20"/>
          <w:lang w:val="ru-RU"/>
        </w:rPr>
        <w:t>представителем</w:t>
      </w:r>
      <w:r w:rsidR="00A3252B" w:rsidRPr="00A3252B">
        <w:rPr>
          <w:rFonts w:ascii="Verdana" w:hAnsi="Verdana"/>
          <w:sz w:val="20"/>
          <w:szCs w:val="20"/>
          <w:lang w:val="ru-RU"/>
        </w:rPr>
        <w:t xml:space="preserve"> </w:t>
      </w:r>
      <w:r w:rsidR="00A3252B">
        <w:rPr>
          <w:rFonts w:ascii="Verdana" w:hAnsi="Verdana"/>
          <w:sz w:val="20"/>
          <w:szCs w:val="20"/>
          <w:lang w:val="ru-RU"/>
        </w:rPr>
        <w:t>региональной</w:t>
      </w:r>
      <w:r w:rsidR="00A3252B" w:rsidRPr="00A3252B">
        <w:rPr>
          <w:rFonts w:ascii="Verdana" w:hAnsi="Verdana"/>
          <w:sz w:val="20"/>
          <w:szCs w:val="20"/>
          <w:lang w:val="ru-RU"/>
        </w:rPr>
        <w:t xml:space="preserve"> </w:t>
      </w:r>
      <w:r w:rsidR="00A3252B">
        <w:rPr>
          <w:rFonts w:ascii="Verdana" w:hAnsi="Verdana"/>
          <w:sz w:val="20"/>
          <w:szCs w:val="20"/>
          <w:lang w:val="ru-RU"/>
        </w:rPr>
        <w:t>команды в своей стране. Контактную информацию можно найти по ссылке</w:t>
      </w:r>
      <w:r w:rsidRPr="00026224">
        <w:rPr>
          <w:rFonts w:ascii="Verdana" w:hAnsi="Verdana"/>
          <w:sz w:val="20"/>
          <w:szCs w:val="20"/>
          <w:lang w:val="ru-RU"/>
        </w:rPr>
        <w:t>:</w:t>
      </w:r>
      <w:r w:rsidR="00A3252B">
        <w:rPr>
          <w:rFonts w:ascii="Verdana" w:hAnsi="Verdana"/>
          <w:sz w:val="20"/>
          <w:szCs w:val="20"/>
          <w:lang w:val="ru-RU"/>
        </w:rPr>
        <w:t xml:space="preserve"> </w:t>
      </w:r>
      <w:hyperlink r:id="rId37" w:history="1">
        <w:r w:rsidR="00A3252B" w:rsidRPr="00585BCC">
          <w:rPr>
            <w:rStyle w:val="a3"/>
            <w:rFonts w:ascii="Verdana" w:hAnsi="Verdana"/>
            <w:sz w:val="20"/>
            <w:szCs w:val="20"/>
            <w:lang w:val="ru-RU"/>
          </w:rPr>
          <w:t>https://www.mca.earth/kontakty/</w:t>
        </w:r>
      </w:hyperlink>
    </w:p>
    <w:p w14:paraId="69C21E70" w14:textId="5D515854" w:rsidR="00003718" w:rsidRPr="00026224" w:rsidRDefault="00A3252B" w:rsidP="00026224">
      <w:pPr>
        <w:rPr>
          <w:rFonts w:ascii="Verdana" w:hAnsi="Verdana"/>
          <w:sz w:val="20"/>
          <w:szCs w:val="20"/>
          <w:lang w:val="ru-RU"/>
        </w:rPr>
      </w:pPr>
      <w:r>
        <w:rPr>
          <w:rFonts w:ascii="Verdana" w:hAnsi="Verdana"/>
          <w:sz w:val="20"/>
          <w:szCs w:val="20"/>
          <w:lang w:val="ru-RU"/>
        </w:rPr>
        <w:t xml:space="preserve">Начать обсуждение можно с руководителем проекта Елизаветой Протас  </w:t>
      </w:r>
      <w:hyperlink r:id="rId38" w:history="1">
        <w:r w:rsidRPr="00A3252B">
          <w:rPr>
            <w:rFonts w:ascii="Verdana" w:hAnsi="Verdana"/>
            <w:sz w:val="20"/>
            <w:szCs w:val="20"/>
            <w:lang w:val="ru-RU"/>
          </w:rPr>
          <w:t>lprotas@wwf.ru</w:t>
        </w:r>
      </w:hyperlink>
      <w:r>
        <w:rPr>
          <w:rFonts w:ascii="Verdana" w:hAnsi="Verdana"/>
          <w:sz w:val="20"/>
          <w:szCs w:val="20"/>
          <w:lang w:val="ru-RU"/>
        </w:rPr>
        <w:t xml:space="preserve">. Ознакомиться с сайтом проекта можно по ссылке </w:t>
      </w:r>
      <w:hyperlink r:id="rId39" w:history="1">
        <w:r w:rsidRPr="00A3252B">
          <w:rPr>
            <w:rStyle w:val="a3"/>
            <w:rFonts w:ascii="Verdana" w:hAnsi="Verdana" w:cstheme="minorHAnsi"/>
            <w:color w:val="auto"/>
            <w:sz w:val="20"/>
            <w:szCs w:val="20"/>
          </w:rPr>
          <w:t>www</w:t>
        </w:r>
        <w:r w:rsidRPr="00A3252B">
          <w:rPr>
            <w:rStyle w:val="a3"/>
            <w:rFonts w:ascii="Verdana" w:hAnsi="Verdana" w:cstheme="minorHAnsi"/>
            <w:color w:val="auto"/>
            <w:sz w:val="20"/>
            <w:szCs w:val="20"/>
            <w:lang w:val="ru-RU"/>
          </w:rPr>
          <w:t>.</w:t>
        </w:r>
        <w:proofErr w:type="spellStart"/>
        <w:r w:rsidRPr="00A3252B">
          <w:rPr>
            <w:rStyle w:val="a3"/>
            <w:rFonts w:ascii="Verdana" w:hAnsi="Verdana" w:cstheme="minorHAnsi"/>
            <w:color w:val="auto"/>
            <w:sz w:val="20"/>
            <w:szCs w:val="20"/>
          </w:rPr>
          <w:t>mca</w:t>
        </w:r>
        <w:proofErr w:type="spellEnd"/>
        <w:r w:rsidRPr="00A3252B">
          <w:rPr>
            <w:rStyle w:val="a3"/>
            <w:rFonts w:ascii="Verdana" w:hAnsi="Verdana" w:cstheme="minorHAnsi"/>
            <w:color w:val="auto"/>
            <w:sz w:val="20"/>
            <w:szCs w:val="20"/>
            <w:lang w:val="ru-RU"/>
          </w:rPr>
          <w:t>.</w:t>
        </w:r>
        <w:r w:rsidRPr="00A3252B">
          <w:rPr>
            <w:rStyle w:val="a3"/>
            <w:rFonts w:ascii="Verdana" w:hAnsi="Verdana" w:cstheme="minorHAnsi"/>
            <w:color w:val="auto"/>
            <w:sz w:val="20"/>
            <w:szCs w:val="20"/>
          </w:rPr>
          <w:t>earth</w:t>
        </w:r>
      </w:hyperlink>
      <w:r>
        <w:rPr>
          <w:rStyle w:val="a3"/>
          <w:rFonts w:ascii="Verdana" w:hAnsi="Verdana" w:cstheme="minorHAnsi"/>
          <w:color w:val="auto"/>
          <w:sz w:val="20"/>
          <w:szCs w:val="20"/>
          <w:lang w:val="ru-RU"/>
        </w:rPr>
        <w:t xml:space="preserve">. </w:t>
      </w:r>
    </w:p>
    <w:p w14:paraId="275B05E8" w14:textId="77777777" w:rsidR="006513B5" w:rsidRPr="00A06417" w:rsidRDefault="006513B5" w:rsidP="00026224">
      <w:pPr>
        <w:rPr>
          <w:rFonts w:ascii="Verdana" w:hAnsi="Verdana"/>
          <w:sz w:val="20"/>
          <w:szCs w:val="20"/>
          <w:lang w:val="ru-RU"/>
        </w:rPr>
      </w:pPr>
    </w:p>
    <w:p w14:paraId="69FE55A4" w14:textId="41CC3B35" w:rsidR="006513B5" w:rsidRPr="00026224" w:rsidRDefault="00471FFD" w:rsidP="00026224">
      <w:pPr>
        <w:rPr>
          <w:rFonts w:ascii="Verdana" w:hAnsi="Verdana"/>
          <w:sz w:val="20"/>
          <w:szCs w:val="20"/>
          <w:lang w:val="ru-RU"/>
        </w:rPr>
      </w:pPr>
      <w:r w:rsidRPr="00026224">
        <w:rPr>
          <w:rFonts w:ascii="Verdana" w:hAnsi="Verdana"/>
          <w:sz w:val="20"/>
          <w:szCs w:val="20"/>
          <w:lang w:val="ru-RU"/>
        </w:rPr>
        <w:t xml:space="preserve">Технические вопросы, касающиеся онлайн-системы </w:t>
      </w:r>
      <w:proofErr w:type="spellStart"/>
      <w:r w:rsidRPr="00026224">
        <w:rPr>
          <w:rFonts w:ascii="Verdana" w:hAnsi="Verdana"/>
          <w:sz w:val="20"/>
          <w:szCs w:val="20"/>
          <w:lang w:val="ru-RU"/>
        </w:rPr>
        <w:t>ConservationGrants</w:t>
      </w:r>
      <w:proofErr w:type="spellEnd"/>
      <w:r w:rsidRPr="00026224">
        <w:rPr>
          <w:rFonts w:ascii="Verdana" w:hAnsi="Verdana"/>
          <w:sz w:val="20"/>
          <w:szCs w:val="20"/>
          <w:lang w:val="ru-RU"/>
        </w:rPr>
        <w:t xml:space="preserve">, следует направлять по электронной почте: </w:t>
      </w:r>
      <w:hyperlink r:id="rId40" w:history="1">
        <w:r w:rsidR="006513B5" w:rsidRPr="00026224">
          <w:rPr>
            <w:rStyle w:val="a3"/>
            <w:rFonts w:ascii="Verdana" w:hAnsi="Verdana"/>
            <w:sz w:val="20"/>
            <w:szCs w:val="20"/>
            <w:lang w:val="ru-RU"/>
          </w:rPr>
          <w:t>conservationgrants@conservation.org</w:t>
        </w:r>
      </w:hyperlink>
      <w:r w:rsidR="006513B5" w:rsidRPr="00026224">
        <w:rPr>
          <w:rFonts w:ascii="Verdana" w:hAnsi="Verdana"/>
          <w:sz w:val="20"/>
          <w:szCs w:val="20"/>
          <w:lang w:val="ru-RU"/>
        </w:rPr>
        <w:t>.</w:t>
      </w:r>
    </w:p>
    <w:p w14:paraId="5D2875E7" w14:textId="77777777" w:rsidR="006513B5" w:rsidRPr="00026224" w:rsidRDefault="006513B5" w:rsidP="00026224">
      <w:pPr>
        <w:rPr>
          <w:rFonts w:ascii="Verdana" w:hAnsi="Verdana"/>
          <w:sz w:val="20"/>
          <w:szCs w:val="20"/>
          <w:lang w:val="ru-RU"/>
        </w:rPr>
      </w:pPr>
    </w:p>
    <w:p w14:paraId="5E597A3E" w14:textId="11AAC7EF" w:rsidR="002F0702" w:rsidRPr="00D1546D" w:rsidRDefault="00026224" w:rsidP="00026224">
      <w:pPr>
        <w:rPr>
          <w:rFonts w:ascii="Verdana" w:hAnsi="Verdana"/>
          <w:b/>
          <w:sz w:val="28"/>
          <w:szCs w:val="20"/>
          <w:lang w:val="ru-RU"/>
        </w:rPr>
      </w:pPr>
      <w:r w:rsidRPr="00D1546D">
        <w:rPr>
          <w:rFonts w:ascii="Verdana" w:hAnsi="Verdana"/>
          <w:b/>
          <w:sz w:val="28"/>
          <w:szCs w:val="20"/>
          <w:lang w:val="ru-RU"/>
        </w:rPr>
        <w:t>ПРИМЕЧАНИЕ ПО ДАТЕ И ВРЕМЕНИ ЗАКРЫТИЯ КОНКУРСА</w:t>
      </w:r>
    </w:p>
    <w:p w14:paraId="45DB4603" w14:textId="1D0B45AB" w:rsidR="00026224" w:rsidRPr="00026224" w:rsidRDefault="00026224" w:rsidP="00026224">
      <w:pPr>
        <w:rPr>
          <w:rFonts w:ascii="Verdana" w:hAnsi="Verdana"/>
          <w:sz w:val="20"/>
          <w:szCs w:val="20"/>
          <w:lang w:val="ru-RU"/>
        </w:rPr>
      </w:pPr>
    </w:p>
    <w:p w14:paraId="0819AE92" w14:textId="6634C8B1" w:rsidR="00026224" w:rsidRPr="00026224" w:rsidRDefault="00026224" w:rsidP="00026224">
      <w:pPr>
        <w:rPr>
          <w:rFonts w:ascii="Verdana" w:hAnsi="Verdana"/>
          <w:sz w:val="20"/>
          <w:szCs w:val="20"/>
          <w:lang w:val="ru-RU"/>
        </w:rPr>
      </w:pPr>
      <w:proofErr w:type="spellStart"/>
      <w:r w:rsidRPr="00026224">
        <w:rPr>
          <w:rFonts w:ascii="Verdana" w:hAnsi="Verdana"/>
          <w:sz w:val="20"/>
          <w:szCs w:val="20"/>
          <w:lang w:val="ru-RU"/>
        </w:rPr>
        <w:lastRenderedPageBreak/>
        <w:t>ConservationGrants</w:t>
      </w:r>
      <w:proofErr w:type="spellEnd"/>
      <w:r w:rsidRPr="00026224">
        <w:rPr>
          <w:rFonts w:ascii="Verdana" w:hAnsi="Verdana"/>
          <w:sz w:val="20"/>
          <w:szCs w:val="20"/>
          <w:lang w:val="ru-RU"/>
        </w:rPr>
        <w:t xml:space="preserve"> - это онлайн-система, </w:t>
      </w:r>
      <w:proofErr w:type="gramStart"/>
      <w:r w:rsidRPr="00026224">
        <w:rPr>
          <w:rFonts w:ascii="Verdana" w:hAnsi="Verdana"/>
          <w:sz w:val="20"/>
          <w:szCs w:val="20"/>
          <w:lang w:val="ru-RU"/>
        </w:rPr>
        <w:t>в</w:t>
      </w:r>
      <w:proofErr w:type="gramEnd"/>
      <w:r w:rsidRPr="00026224">
        <w:rPr>
          <w:rFonts w:ascii="Verdana" w:hAnsi="Verdana"/>
          <w:sz w:val="20"/>
          <w:szCs w:val="20"/>
          <w:lang w:val="ru-RU"/>
        </w:rPr>
        <w:t xml:space="preserve"> </w:t>
      </w:r>
      <w:proofErr w:type="gramStart"/>
      <w:r w:rsidRPr="00026224">
        <w:rPr>
          <w:rFonts w:ascii="Verdana" w:hAnsi="Verdana"/>
          <w:sz w:val="20"/>
          <w:szCs w:val="20"/>
          <w:lang w:val="ru-RU"/>
        </w:rPr>
        <w:t>которой</w:t>
      </w:r>
      <w:proofErr w:type="gramEnd"/>
      <w:r w:rsidRPr="00026224">
        <w:rPr>
          <w:rFonts w:ascii="Verdana" w:hAnsi="Verdana"/>
          <w:sz w:val="20"/>
          <w:szCs w:val="20"/>
          <w:lang w:val="ru-RU"/>
        </w:rPr>
        <w:t xml:space="preserve"> используется </w:t>
      </w:r>
      <w:r>
        <w:rPr>
          <w:rFonts w:ascii="Verdana" w:hAnsi="Verdana"/>
          <w:sz w:val="20"/>
          <w:szCs w:val="20"/>
          <w:lang w:val="ru-RU"/>
        </w:rPr>
        <w:t>строгий</w:t>
      </w:r>
      <w:r w:rsidRPr="00026224">
        <w:rPr>
          <w:rFonts w:ascii="Verdana" w:hAnsi="Verdana"/>
          <w:sz w:val="20"/>
          <w:szCs w:val="20"/>
          <w:lang w:val="ru-RU"/>
        </w:rPr>
        <w:t xml:space="preserve"> </w:t>
      </w:r>
      <w:r>
        <w:rPr>
          <w:rFonts w:ascii="Verdana" w:hAnsi="Verdana"/>
          <w:sz w:val="20"/>
          <w:szCs w:val="20"/>
          <w:lang w:val="ru-RU"/>
        </w:rPr>
        <w:t>электронный режим</w:t>
      </w:r>
      <w:r w:rsidRPr="00026224">
        <w:rPr>
          <w:rFonts w:ascii="Verdana" w:hAnsi="Verdana"/>
          <w:sz w:val="20"/>
          <w:szCs w:val="20"/>
          <w:lang w:val="ru-RU"/>
        </w:rPr>
        <w:t xml:space="preserve"> для закрытия периода, в течение которого она будет принимать заявки. Портал </w:t>
      </w:r>
      <w:proofErr w:type="spellStart"/>
      <w:r w:rsidRPr="00026224">
        <w:rPr>
          <w:rFonts w:ascii="Verdana" w:hAnsi="Verdana"/>
          <w:sz w:val="20"/>
          <w:szCs w:val="20"/>
          <w:lang w:val="ru-RU"/>
        </w:rPr>
        <w:t>ConservationGrants</w:t>
      </w:r>
      <w:proofErr w:type="spellEnd"/>
      <w:r w:rsidRPr="00026224">
        <w:rPr>
          <w:rFonts w:ascii="Verdana" w:hAnsi="Verdana"/>
          <w:sz w:val="20"/>
          <w:szCs w:val="20"/>
          <w:lang w:val="ru-RU"/>
        </w:rPr>
        <w:t xml:space="preserve"> </w:t>
      </w:r>
      <w:r>
        <w:rPr>
          <w:rFonts w:ascii="Verdana" w:hAnsi="Verdana"/>
          <w:sz w:val="20"/>
          <w:szCs w:val="20"/>
          <w:lang w:val="ru-RU"/>
        </w:rPr>
        <w:t>автоматически закроется</w:t>
      </w:r>
      <w:r w:rsidRPr="00026224">
        <w:rPr>
          <w:rFonts w:ascii="Verdana" w:hAnsi="Verdana"/>
          <w:sz w:val="20"/>
          <w:szCs w:val="20"/>
          <w:lang w:val="ru-RU"/>
        </w:rPr>
        <w:t xml:space="preserve"> для </w:t>
      </w:r>
      <w:r>
        <w:rPr>
          <w:rFonts w:ascii="Verdana" w:hAnsi="Verdana"/>
          <w:sz w:val="20"/>
          <w:szCs w:val="20"/>
          <w:lang w:val="ru-RU"/>
        </w:rPr>
        <w:t>заявок</w:t>
      </w:r>
      <w:r w:rsidRPr="00026224">
        <w:rPr>
          <w:rFonts w:ascii="Verdana" w:hAnsi="Verdana"/>
          <w:sz w:val="20"/>
          <w:szCs w:val="20"/>
          <w:lang w:val="ru-RU"/>
        </w:rPr>
        <w:t xml:space="preserve"> в следующее время:</w:t>
      </w:r>
    </w:p>
    <w:p w14:paraId="5C4AC378" w14:textId="77777777" w:rsidR="00026224" w:rsidRPr="00026224" w:rsidRDefault="00026224" w:rsidP="00026224">
      <w:pPr>
        <w:rPr>
          <w:rFonts w:ascii="Verdana" w:hAnsi="Verdana"/>
          <w:sz w:val="20"/>
          <w:szCs w:val="20"/>
          <w:lang w:val="ru-RU"/>
        </w:rPr>
      </w:pPr>
    </w:p>
    <w:p w14:paraId="3B39C7C8" w14:textId="722A9591" w:rsidR="00026224" w:rsidRPr="00026224" w:rsidRDefault="00026224" w:rsidP="00026224">
      <w:pPr>
        <w:rPr>
          <w:rFonts w:ascii="Verdana" w:hAnsi="Verdana"/>
          <w:sz w:val="20"/>
          <w:szCs w:val="20"/>
          <w:lang w:val="ru-RU"/>
        </w:rPr>
      </w:pP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p>
    <w:p w14:paraId="32B220CB" w14:textId="00AC3266" w:rsidR="00026224" w:rsidRPr="00026224" w:rsidRDefault="00026224" w:rsidP="00026224">
      <w:pPr>
        <w:rPr>
          <w:rFonts w:ascii="Verdana" w:hAnsi="Verdana"/>
          <w:sz w:val="20"/>
          <w:szCs w:val="20"/>
          <w:lang w:val="ru-RU"/>
        </w:rPr>
      </w:pPr>
      <w:r w:rsidRPr="00026224">
        <w:rPr>
          <w:rFonts w:ascii="Verdana" w:hAnsi="Verdana"/>
          <w:sz w:val="20"/>
          <w:szCs w:val="20"/>
          <w:lang w:val="ru-RU"/>
        </w:rPr>
        <w:t>Вашингтон, округ Колумбия, США</w:t>
      </w:r>
      <w:r>
        <w:rPr>
          <w:rFonts w:ascii="Verdana" w:hAnsi="Verdana"/>
          <w:sz w:val="20"/>
          <w:szCs w:val="20"/>
          <w:lang w:val="ru-RU"/>
        </w:rPr>
        <w:tab/>
      </w:r>
      <w:r w:rsidR="005B64C2">
        <w:rPr>
          <w:rFonts w:ascii="Verdana" w:hAnsi="Verdana"/>
          <w:sz w:val="20"/>
          <w:szCs w:val="20"/>
          <w:lang w:val="ru-RU"/>
        </w:rPr>
        <w:t>10 января</w:t>
      </w:r>
      <w:r w:rsidR="00010006" w:rsidRPr="00026224">
        <w:rPr>
          <w:rFonts w:ascii="Verdana" w:hAnsi="Verdana"/>
          <w:sz w:val="20"/>
          <w:szCs w:val="20"/>
          <w:lang w:val="ru-RU"/>
        </w:rPr>
        <w:t xml:space="preserve"> 202</w:t>
      </w:r>
      <w:r w:rsidR="005B64C2">
        <w:rPr>
          <w:rFonts w:ascii="Verdana" w:hAnsi="Verdana"/>
          <w:sz w:val="20"/>
          <w:szCs w:val="20"/>
          <w:lang w:val="ru-RU"/>
        </w:rPr>
        <w:t>3</w:t>
      </w:r>
      <w:r w:rsidR="00010006" w:rsidRPr="00026224">
        <w:rPr>
          <w:rFonts w:ascii="Verdana" w:hAnsi="Verdana"/>
          <w:sz w:val="20"/>
          <w:szCs w:val="20"/>
          <w:lang w:val="ru-RU"/>
        </w:rPr>
        <w:t xml:space="preserve"> </w:t>
      </w:r>
      <w:r w:rsidR="00010006">
        <w:rPr>
          <w:rFonts w:ascii="Verdana" w:hAnsi="Verdana"/>
          <w:sz w:val="20"/>
          <w:szCs w:val="20"/>
          <w:lang w:val="ru-RU"/>
        </w:rPr>
        <w:tab/>
        <w:t>00</w:t>
      </w:r>
      <w:r w:rsidR="00010006" w:rsidRPr="00026224">
        <w:rPr>
          <w:rFonts w:ascii="Verdana" w:hAnsi="Verdana"/>
          <w:sz w:val="20"/>
          <w:szCs w:val="20"/>
          <w:lang w:val="ru-RU"/>
        </w:rPr>
        <w:t>:00</w:t>
      </w:r>
      <w:r w:rsidR="00010006">
        <w:rPr>
          <w:rFonts w:ascii="Verdana" w:hAnsi="Verdana"/>
          <w:sz w:val="20"/>
          <w:szCs w:val="20"/>
          <w:lang w:val="ru-RU"/>
        </w:rPr>
        <w:t>:00</w:t>
      </w:r>
    </w:p>
    <w:p w14:paraId="76A0DD1D" w14:textId="79686162" w:rsidR="00026224" w:rsidRPr="00026224" w:rsidRDefault="00026224" w:rsidP="00026224">
      <w:pPr>
        <w:rPr>
          <w:rFonts w:ascii="Verdana" w:hAnsi="Verdana"/>
          <w:sz w:val="20"/>
          <w:szCs w:val="20"/>
          <w:lang w:val="ru-RU"/>
        </w:rPr>
      </w:pPr>
      <w:r w:rsidRPr="00026224">
        <w:rPr>
          <w:rFonts w:ascii="Verdana" w:hAnsi="Verdana"/>
          <w:sz w:val="20"/>
          <w:szCs w:val="20"/>
          <w:lang w:val="ru-RU"/>
        </w:rPr>
        <w:t>GMT</w:t>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sidR="005B64C2">
        <w:rPr>
          <w:rFonts w:ascii="Verdana" w:hAnsi="Verdana"/>
          <w:sz w:val="20"/>
          <w:szCs w:val="20"/>
          <w:lang w:val="ru-RU"/>
        </w:rPr>
        <w:t>10 января</w:t>
      </w:r>
      <w:r w:rsidR="005B64C2" w:rsidRPr="00026224">
        <w:rPr>
          <w:rFonts w:ascii="Verdana" w:hAnsi="Verdana"/>
          <w:sz w:val="20"/>
          <w:szCs w:val="20"/>
          <w:lang w:val="ru-RU"/>
        </w:rPr>
        <w:t xml:space="preserve"> 202</w:t>
      </w:r>
      <w:r w:rsidR="005B64C2">
        <w:rPr>
          <w:rFonts w:ascii="Verdana" w:hAnsi="Verdana"/>
          <w:sz w:val="20"/>
          <w:szCs w:val="20"/>
          <w:lang w:val="ru-RU"/>
        </w:rPr>
        <w:t>3</w:t>
      </w:r>
      <w:r>
        <w:rPr>
          <w:rFonts w:ascii="Verdana" w:hAnsi="Verdana"/>
          <w:sz w:val="20"/>
          <w:szCs w:val="20"/>
          <w:lang w:val="ru-RU"/>
        </w:rPr>
        <w:tab/>
      </w:r>
      <w:r w:rsidR="00010006">
        <w:rPr>
          <w:rFonts w:ascii="Verdana" w:hAnsi="Verdana"/>
          <w:sz w:val="20"/>
          <w:szCs w:val="20"/>
          <w:lang w:val="ru-RU"/>
        </w:rPr>
        <w:t>05</w:t>
      </w:r>
      <w:r w:rsidRPr="00026224">
        <w:rPr>
          <w:rFonts w:ascii="Verdana" w:hAnsi="Verdana"/>
          <w:sz w:val="20"/>
          <w:szCs w:val="20"/>
          <w:lang w:val="ru-RU"/>
        </w:rPr>
        <w:t>:00</w:t>
      </w:r>
    </w:p>
    <w:p w14:paraId="144FABC8" w14:textId="6D9160A3" w:rsidR="00026224" w:rsidRPr="00026224" w:rsidRDefault="00026224" w:rsidP="00026224">
      <w:pPr>
        <w:rPr>
          <w:rFonts w:ascii="Verdana" w:hAnsi="Verdana"/>
          <w:sz w:val="20"/>
          <w:szCs w:val="20"/>
          <w:lang w:val="ru-RU"/>
        </w:rPr>
      </w:pPr>
      <w:r w:rsidRPr="00026224">
        <w:rPr>
          <w:rFonts w:ascii="Verdana" w:hAnsi="Verdana"/>
          <w:sz w:val="20"/>
          <w:szCs w:val="20"/>
          <w:lang w:val="ru-RU"/>
        </w:rPr>
        <w:t xml:space="preserve">Ашхабад, Душанбе, Ташкент </w:t>
      </w:r>
      <w:r>
        <w:rPr>
          <w:rFonts w:ascii="Verdana" w:hAnsi="Verdana"/>
          <w:sz w:val="20"/>
          <w:szCs w:val="20"/>
          <w:lang w:val="ru-RU"/>
        </w:rPr>
        <w:tab/>
      </w:r>
      <w:r w:rsidR="005B64C2">
        <w:rPr>
          <w:rFonts w:ascii="Verdana" w:hAnsi="Verdana"/>
          <w:sz w:val="20"/>
          <w:szCs w:val="20"/>
          <w:lang w:val="ru-RU"/>
        </w:rPr>
        <w:t>10 января</w:t>
      </w:r>
      <w:r w:rsidR="005B64C2" w:rsidRPr="00026224">
        <w:rPr>
          <w:rFonts w:ascii="Verdana" w:hAnsi="Verdana"/>
          <w:sz w:val="20"/>
          <w:szCs w:val="20"/>
          <w:lang w:val="ru-RU"/>
        </w:rPr>
        <w:t xml:space="preserve"> 202</w:t>
      </w:r>
      <w:r w:rsidR="005B64C2">
        <w:rPr>
          <w:rFonts w:ascii="Verdana" w:hAnsi="Verdana"/>
          <w:sz w:val="20"/>
          <w:szCs w:val="20"/>
          <w:lang w:val="ru-RU"/>
        </w:rPr>
        <w:t>3</w:t>
      </w:r>
      <w:r>
        <w:rPr>
          <w:rFonts w:ascii="Verdana" w:hAnsi="Verdana"/>
          <w:sz w:val="20"/>
          <w:szCs w:val="20"/>
          <w:lang w:val="ru-RU"/>
        </w:rPr>
        <w:tab/>
      </w:r>
      <w:r w:rsidR="00010006">
        <w:rPr>
          <w:rFonts w:ascii="Verdana" w:hAnsi="Verdana"/>
          <w:sz w:val="20"/>
          <w:szCs w:val="20"/>
          <w:lang w:val="ru-RU"/>
        </w:rPr>
        <w:t>10</w:t>
      </w:r>
      <w:r w:rsidRPr="00026224">
        <w:rPr>
          <w:rFonts w:ascii="Verdana" w:hAnsi="Verdana"/>
          <w:sz w:val="20"/>
          <w:szCs w:val="20"/>
          <w:lang w:val="ru-RU"/>
        </w:rPr>
        <w:t xml:space="preserve">:00 </w:t>
      </w:r>
    </w:p>
    <w:p w14:paraId="3E071663" w14:textId="651DF82A" w:rsidR="00026224" w:rsidRPr="00026224" w:rsidRDefault="00026224" w:rsidP="00026224">
      <w:pPr>
        <w:rPr>
          <w:rFonts w:ascii="Verdana" w:hAnsi="Verdana"/>
          <w:sz w:val="20"/>
          <w:szCs w:val="20"/>
          <w:lang w:val="ru-RU"/>
        </w:rPr>
      </w:pPr>
      <w:r w:rsidRPr="00026224">
        <w:rPr>
          <w:rFonts w:ascii="Verdana" w:hAnsi="Verdana"/>
          <w:sz w:val="20"/>
          <w:szCs w:val="20"/>
          <w:lang w:val="ru-RU"/>
        </w:rPr>
        <w:t xml:space="preserve">Алматы, Бишкек </w:t>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sidR="005B64C2">
        <w:rPr>
          <w:rFonts w:ascii="Verdana" w:hAnsi="Verdana"/>
          <w:sz w:val="20"/>
          <w:szCs w:val="20"/>
          <w:lang w:val="ru-RU"/>
        </w:rPr>
        <w:t>10 января</w:t>
      </w:r>
      <w:r w:rsidR="005B64C2" w:rsidRPr="00026224">
        <w:rPr>
          <w:rFonts w:ascii="Verdana" w:hAnsi="Verdana"/>
          <w:sz w:val="20"/>
          <w:szCs w:val="20"/>
          <w:lang w:val="ru-RU"/>
        </w:rPr>
        <w:t xml:space="preserve"> 202</w:t>
      </w:r>
      <w:r w:rsidR="005B64C2">
        <w:rPr>
          <w:rFonts w:ascii="Verdana" w:hAnsi="Verdana"/>
          <w:sz w:val="20"/>
          <w:szCs w:val="20"/>
          <w:lang w:val="ru-RU"/>
        </w:rPr>
        <w:t>3</w:t>
      </w:r>
      <w:r>
        <w:rPr>
          <w:rFonts w:ascii="Verdana" w:hAnsi="Verdana"/>
          <w:sz w:val="20"/>
          <w:szCs w:val="20"/>
          <w:lang w:val="ru-RU"/>
        </w:rPr>
        <w:tab/>
      </w:r>
      <w:r w:rsidR="00010006">
        <w:rPr>
          <w:rFonts w:ascii="Verdana" w:hAnsi="Verdana"/>
          <w:sz w:val="20"/>
          <w:szCs w:val="20"/>
          <w:lang w:val="ru-RU"/>
        </w:rPr>
        <w:t>11</w:t>
      </w:r>
      <w:r w:rsidRPr="00026224">
        <w:rPr>
          <w:rFonts w:ascii="Verdana" w:hAnsi="Verdana"/>
          <w:sz w:val="20"/>
          <w:szCs w:val="20"/>
          <w:lang w:val="ru-RU"/>
        </w:rPr>
        <w:t xml:space="preserve">:00 </w:t>
      </w:r>
    </w:p>
    <w:sectPr w:rsidR="00026224" w:rsidRPr="00026224" w:rsidSect="008C6E41">
      <w:headerReference w:type="default" r:id="rId41"/>
      <w:footerReference w:type="even" r:id="rId42"/>
      <w:footerReference w:type="default" r:id="rId43"/>
      <w:headerReference w:type="first" r:id="rId44"/>
      <w:footerReference w:type="first" r:id="rId45"/>
      <w:pgSz w:w="12240" w:h="15840"/>
      <w:pgMar w:top="1440" w:right="1800" w:bottom="1440" w:left="180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FA3D" w16cex:dateUtc="2020-04-29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8925A" w16cid:durableId="2253F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F6567" w14:textId="77777777" w:rsidR="00B16E75" w:rsidRDefault="00B16E75">
      <w:r>
        <w:separator/>
      </w:r>
    </w:p>
  </w:endnote>
  <w:endnote w:type="continuationSeparator" w:id="0">
    <w:p w14:paraId="71EB2962" w14:textId="77777777" w:rsidR="00B16E75" w:rsidRDefault="00B1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aramond">
    <w:altName w:val="Times New Roman"/>
    <w:charset w:val="00"/>
    <w:family w:val="roman"/>
    <w:pitch w:val="variable"/>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Sans-Regular">
    <w:altName w:val="Arial"/>
    <w:charset w:val="00"/>
    <w:family w:val="swiss"/>
    <w:pitch w:val="default"/>
    <w:sig w:usb0="00000003" w:usb1="00000000" w:usb2="00000000" w:usb3="00000000" w:csb0="00000001" w:csb1="00000000"/>
  </w:font>
  <w:font w:name="Trade Gothic LT Std Cn">
    <w:altName w:val="Courier New"/>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1308517956"/>
      <w:docPartObj>
        <w:docPartGallery w:val="Page Numbers (Bottom of Page)"/>
        <w:docPartUnique/>
      </w:docPartObj>
    </w:sdtPr>
    <w:sdtEndPr>
      <w:rPr>
        <w:rStyle w:val="afa"/>
      </w:rPr>
    </w:sdtEndPr>
    <w:sdtContent>
      <w:p w14:paraId="617A83CE" w14:textId="33E3C79E" w:rsidR="00AD3E46" w:rsidRDefault="00AD3E46" w:rsidP="00C844ED">
        <w:pPr>
          <w:pStyle w:val="a6"/>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03B5689A" w14:textId="77777777" w:rsidR="00AD3E46" w:rsidRDefault="00AD3E46" w:rsidP="004E6A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470520728"/>
      <w:docPartObj>
        <w:docPartGallery w:val="Page Numbers (Bottom of Page)"/>
        <w:docPartUnique/>
      </w:docPartObj>
    </w:sdtPr>
    <w:sdtEndPr>
      <w:rPr>
        <w:rStyle w:val="afa"/>
      </w:rPr>
    </w:sdtEndPr>
    <w:sdtContent>
      <w:p w14:paraId="4DC5DC9A" w14:textId="5B3C9EA0" w:rsidR="00AD3E46" w:rsidRDefault="00AD3E46" w:rsidP="00C844ED">
        <w:pPr>
          <w:pStyle w:val="a6"/>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separate"/>
        </w:r>
        <w:r w:rsidR="001D3697">
          <w:rPr>
            <w:rStyle w:val="afa"/>
            <w:noProof/>
          </w:rPr>
          <w:t>2</w:t>
        </w:r>
        <w:r>
          <w:rPr>
            <w:rStyle w:val="afa"/>
          </w:rPr>
          <w:fldChar w:fldCharType="end"/>
        </w:r>
      </w:p>
    </w:sdtContent>
  </w:sdt>
  <w:p w14:paraId="56C9D830" w14:textId="6B23C7AC" w:rsidR="00AD3E46" w:rsidRDefault="00AD3E46" w:rsidP="004E6A22">
    <w:pPr>
      <w:pStyle w:val="a6"/>
      <w:ind w:right="360"/>
      <w:rPr>
        <w:rFonts w:ascii="Trade Gothic LT Std Cn" w:hAnsi="Trade Gothic LT Std Cn"/>
        <w:sz w:val="16"/>
        <w:szCs w:val="20"/>
        <w:lang w:val="en-US"/>
      </w:rPr>
    </w:pPr>
  </w:p>
  <w:p w14:paraId="18778980" w14:textId="77777777" w:rsidR="00AD3E46" w:rsidRDefault="00AD3E46" w:rsidP="00C844ED">
    <w:pPr>
      <w:pStyle w:val="a6"/>
    </w:pPr>
  </w:p>
  <w:p w14:paraId="3CE2A1BB" w14:textId="77777777" w:rsidR="00AD3E46" w:rsidRDefault="00AD3E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D6FF" w14:textId="5BBE9FB0" w:rsidR="00AD3E46" w:rsidRDefault="00AD3E46">
    <w:pPr>
      <w:pStyle w:val="a6"/>
      <w:rPr>
        <w:rFonts w:ascii="Trade Gothic LT Std Cn" w:hAnsi="Trade Gothic LT Std Cn"/>
        <w:sz w:val="16"/>
        <w:szCs w:val="20"/>
        <w:lang w:val="en-US"/>
      </w:rPr>
    </w:pPr>
  </w:p>
  <w:p w14:paraId="15D5EBDA" w14:textId="77777777" w:rsidR="00AD3E46" w:rsidRDefault="00AD3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E8365" w14:textId="77777777" w:rsidR="00B16E75" w:rsidRDefault="00B16E75">
      <w:r>
        <w:separator/>
      </w:r>
    </w:p>
  </w:footnote>
  <w:footnote w:type="continuationSeparator" w:id="0">
    <w:p w14:paraId="4BD8C079" w14:textId="77777777" w:rsidR="00B16E75" w:rsidRDefault="00B1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798A" w14:textId="2209B095" w:rsidR="00AD3E46" w:rsidRDefault="00AD3E46" w:rsidP="00C844ED">
    <w:pPr>
      <w:pStyle w:val="a4"/>
      <w:rPr>
        <w:szCs w:val="20"/>
        <w:lang w:val="en-US"/>
      </w:rPr>
    </w:pPr>
  </w:p>
  <w:p w14:paraId="46137E52" w14:textId="77777777" w:rsidR="00AD3E46" w:rsidRDefault="00AD3E46" w:rsidP="00C844ED">
    <w:pPr>
      <w:pStyle w:val="a4"/>
    </w:pPr>
  </w:p>
  <w:p w14:paraId="74E1EBCC" w14:textId="77777777" w:rsidR="00AD3E46" w:rsidRDefault="00AD3E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DE04B" w14:textId="2FA308EA" w:rsidR="00AD3E46" w:rsidRPr="00D3595F" w:rsidRDefault="00AD3E46">
    <w:pPr>
      <w:pStyle w:val="a4"/>
      <w:rPr>
        <w:szCs w:val="20"/>
        <w:lang w:val="en-US"/>
      </w:rPr>
    </w:pPr>
    <w:r>
      <w:rPr>
        <w:noProof/>
        <w:lang w:val="ru-RU" w:eastAsia="ru-RU"/>
      </w:rPr>
      <w:drawing>
        <wp:anchor distT="0" distB="0" distL="114935" distR="114935" simplePos="0" relativeHeight="251659264" behindDoc="1" locked="0" layoutInCell="1" allowOverlap="1" wp14:anchorId="1B0BD699" wp14:editId="38E70866">
          <wp:simplePos x="0" y="0"/>
          <wp:positionH relativeFrom="column">
            <wp:posOffset>3939540</wp:posOffset>
          </wp:positionH>
          <wp:positionV relativeFrom="paragraph">
            <wp:posOffset>0</wp:posOffset>
          </wp:positionV>
          <wp:extent cx="2254885" cy="741680"/>
          <wp:effectExtent l="0" t="0" r="0"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885" cy="7416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szCs w:val="20"/>
        <w:lang w:val="ru-RU" w:eastAsia="ru-RU"/>
      </w:rPr>
      <w:drawing>
        <wp:inline distT="0" distB="0" distL="0" distR="0" wp14:anchorId="1C99D3C0" wp14:editId="545D35F4">
          <wp:extent cx="901700" cy="1014413"/>
          <wp:effectExtent l="0" t="0" r="0" b="0"/>
          <wp:docPr id="3" name="Рисунок 3" descr="C:\Users\lprotas\AppData\Local\Microsoft\Windows\INetCache\Content.Word\Стандартный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protas\AppData\Local\Microsoft\Windows\INetCache\Content.Word\Стандартный лого.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638" cy="10199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10F77"/>
    <w:multiLevelType w:val="hybridMultilevel"/>
    <w:tmpl w:val="C28E748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D6311"/>
    <w:multiLevelType w:val="hybridMultilevel"/>
    <w:tmpl w:val="253A7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C843D9"/>
    <w:multiLevelType w:val="hybridMultilevel"/>
    <w:tmpl w:val="4D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54E00"/>
    <w:multiLevelType w:val="hybridMultilevel"/>
    <w:tmpl w:val="3D68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A1D59"/>
    <w:multiLevelType w:val="hybridMultilevel"/>
    <w:tmpl w:val="096E20F0"/>
    <w:lvl w:ilvl="0" w:tplc="C1C8AB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956D1"/>
    <w:multiLevelType w:val="hybridMultilevel"/>
    <w:tmpl w:val="6EE26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20788"/>
    <w:multiLevelType w:val="hybridMultilevel"/>
    <w:tmpl w:val="2C88B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B325E"/>
    <w:multiLevelType w:val="hybridMultilevel"/>
    <w:tmpl w:val="7E1C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15EC6"/>
    <w:multiLevelType w:val="hybridMultilevel"/>
    <w:tmpl w:val="3260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60704F"/>
    <w:multiLevelType w:val="hybridMultilevel"/>
    <w:tmpl w:val="CF545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7715AA"/>
    <w:multiLevelType w:val="hybridMultilevel"/>
    <w:tmpl w:val="BA9A3D38"/>
    <w:lvl w:ilvl="0" w:tplc="CD3CF21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B6BAA"/>
    <w:multiLevelType w:val="hybridMultilevel"/>
    <w:tmpl w:val="472E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E5BD4"/>
    <w:multiLevelType w:val="hybridMultilevel"/>
    <w:tmpl w:val="55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E391B"/>
    <w:multiLevelType w:val="hybridMultilevel"/>
    <w:tmpl w:val="0DACE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24244"/>
    <w:multiLevelType w:val="hybridMultilevel"/>
    <w:tmpl w:val="6A6E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DC59F5"/>
    <w:multiLevelType w:val="hybridMultilevel"/>
    <w:tmpl w:val="B450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32B59"/>
    <w:multiLevelType w:val="hybridMultilevel"/>
    <w:tmpl w:val="A2FE754E"/>
    <w:lvl w:ilvl="0" w:tplc="3658537E">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A0250B"/>
    <w:multiLevelType w:val="hybridMultilevel"/>
    <w:tmpl w:val="AD4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7D7FE2"/>
    <w:multiLevelType w:val="hybridMultilevel"/>
    <w:tmpl w:val="8F9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C1EF9"/>
    <w:multiLevelType w:val="hybridMultilevel"/>
    <w:tmpl w:val="E2CE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11ABD"/>
    <w:multiLevelType w:val="hybridMultilevel"/>
    <w:tmpl w:val="1942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B7765"/>
    <w:multiLevelType w:val="hybridMultilevel"/>
    <w:tmpl w:val="4DB6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581825"/>
    <w:multiLevelType w:val="hybridMultilevel"/>
    <w:tmpl w:val="1098F50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8666A"/>
    <w:multiLevelType w:val="hybridMultilevel"/>
    <w:tmpl w:val="84CAD29C"/>
    <w:lvl w:ilvl="0" w:tplc="1FFA14E8">
      <w:start w:val="1"/>
      <w:numFmt w:val="lowerLetter"/>
      <w:lvlText w:val="%1)"/>
      <w:lvlJc w:val="left"/>
      <w:pPr>
        <w:ind w:left="720" w:hanging="360"/>
      </w:pPr>
      <w:rPr>
        <w:rFonts w:asciiTheme="minorHAnsi" w:hAnsiTheme="minorHAnsi" w:cs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6F426A"/>
    <w:multiLevelType w:val="hybridMultilevel"/>
    <w:tmpl w:val="2F7278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611A5EED"/>
    <w:multiLevelType w:val="hybridMultilevel"/>
    <w:tmpl w:val="F51C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E575B"/>
    <w:multiLevelType w:val="hybridMultilevel"/>
    <w:tmpl w:val="FF865D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698550FE"/>
    <w:multiLevelType w:val="hybridMultilevel"/>
    <w:tmpl w:val="11CC02F4"/>
    <w:lvl w:ilvl="0" w:tplc="04090001">
      <w:start w:val="1"/>
      <w:numFmt w:val="bullet"/>
      <w:lvlText w:val=""/>
      <w:lvlJc w:val="left"/>
      <w:pPr>
        <w:ind w:left="720" w:hanging="360"/>
      </w:pPr>
      <w:rPr>
        <w:rFonts w:ascii="Symbol" w:hAnsi="Symbol" w:cs="Symbol" w:hint="default"/>
      </w:rPr>
    </w:lvl>
    <w:lvl w:ilvl="1" w:tplc="9250723C">
      <w:numFmt w:val="bullet"/>
      <w:lvlText w:val="•"/>
      <w:lvlJc w:val="left"/>
      <w:pPr>
        <w:ind w:left="1800" w:hanging="720"/>
      </w:pPr>
      <w:rPr>
        <w:rFonts w:ascii="MS Mincho" w:eastAsia="MS Mincho" w:hAnsi="MS Mincho"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53525"/>
    <w:multiLevelType w:val="hybridMultilevel"/>
    <w:tmpl w:val="1986A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992F58"/>
    <w:multiLevelType w:val="hybridMultilevel"/>
    <w:tmpl w:val="1762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12E97"/>
    <w:multiLevelType w:val="hybridMultilevel"/>
    <w:tmpl w:val="0E0E8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9AF1322"/>
    <w:multiLevelType w:val="hybridMultilevel"/>
    <w:tmpl w:val="481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2"/>
  </w:num>
  <w:num w:numId="3">
    <w:abstractNumId w:val="23"/>
  </w:num>
  <w:num w:numId="4">
    <w:abstractNumId w:val="25"/>
  </w:num>
  <w:num w:numId="5">
    <w:abstractNumId w:val="6"/>
  </w:num>
  <w:num w:numId="6">
    <w:abstractNumId w:val="33"/>
  </w:num>
  <w:num w:numId="7">
    <w:abstractNumId w:val="5"/>
  </w:num>
  <w:num w:numId="8">
    <w:abstractNumId w:val="1"/>
  </w:num>
  <w:num w:numId="9">
    <w:abstractNumId w:val="27"/>
  </w:num>
  <w:num w:numId="10">
    <w:abstractNumId w:val="12"/>
  </w:num>
  <w:num w:numId="11">
    <w:abstractNumId w:val="15"/>
  </w:num>
  <w:num w:numId="12">
    <w:abstractNumId w:val="0"/>
  </w:num>
  <w:num w:numId="13">
    <w:abstractNumId w:val="28"/>
  </w:num>
  <w:num w:numId="14">
    <w:abstractNumId w:val="26"/>
  </w:num>
  <w:num w:numId="15">
    <w:abstractNumId w:val="29"/>
  </w:num>
  <w:num w:numId="16">
    <w:abstractNumId w:val="22"/>
  </w:num>
  <w:num w:numId="17">
    <w:abstractNumId w:val="16"/>
  </w:num>
  <w:num w:numId="18">
    <w:abstractNumId w:val="2"/>
  </w:num>
  <w:num w:numId="19">
    <w:abstractNumId w:val="17"/>
  </w:num>
  <w:num w:numId="20">
    <w:abstractNumId w:val="3"/>
  </w:num>
  <w:num w:numId="21">
    <w:abstractNumId w:val="20"/>
  </w:num>
  <w:num w:numId="22">
    <w:abstractNumId w:val="24"/>
  </w:num>
  <w:num w:numId="23">
    <w:abstractNumId w:val="4"/>
  </w:num>
  <w:num w:numId="24">
    <w:abstractNumId w:val="30"/>
  </w:num>
  <w:num w:numId="25">
    <w:abstractNumId w:val="21"/>
  </w:num>
  <w:num w:numId="26">
    <w:abstractNumId w:val="7"/>
  </w:num>
  <w:num w:numId="27">
    <w:abstractNumId w:val="14"/>
  </w:num>
  <w:num w:numId="28">
    <w:abstractNumId w:val="19"/>
  </w:num>
  <w:num w:numId="29">
    <w:abstractNumId w:val="8"/>
  </w:num>
  <w:num w:numId="30">
    <w:abstractNumId w:val="13"/>
  </w:num>
  <w:num w:numId="31">
    <w:abstractNumId w:val="31"/>
  </w:num>
  <w:num w:numId="32">
    <w:abstractNumId w:val="10"/>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41"/>
    <w:rsid w:val="00003718"/>
    <w:rsid w:val="00004700"/>
    <w:rsid w:val="00010006"/>
    <w:rsid w:val="00013EF0"/>
    <w:rsid w:val="00016B20"/>
    <w:rsid w:val="00016B4F"/>
    <w:rsid w:val="00024E68"/>
    <w:rsid w:val="00026224"/>
    <w:rsid w:val="00030146"/>
    <w:rsid w:val="00035E51"/>
    <w:rsid w:val="00042C35"/>
    <w:rsid w:val="00055FA1"/>
    <w:rsid w:val="00070143"/>
    <w:rsid w:val="0007326A"/>
    <w:rsid w:val="00077411"/>
    <w:rsid w:val="00083026"/>
    <w:rsid w:val="000879B8"/>
    <w:rsid w:val="0009432E"/>
    <w:rsid w:val="00097C1A"/>
    <w:rsid w:val="000A34F8"/>
    <w:rsid w:val="000C05B3"/>
    <w:rsid w:val="000C084A"/>
    <w:rsid w:val="000C0EF6"/>
    <w:rsid w:val="000C5696"/>
    <w:rsid w:val="000C6EA7"/>
    <w:rsid w:val="000D5AD4"/>
    <w:rsid w:val="000D73DF"/>
    <w:rsid w:val="000E0BEB"/>
    <w:rsid w:val="000E681B"/>
    <w:rsid w:val="000F5DF1"/>
    <w:rsid w:val="000F642F"/>
    <w:rsid w:val="0010306B"/>
    <w:rsid w:val="00107337"/>
    <w:rsid w:val="00123A90"/>
    <w:rsid w:val="00125402"/>
    <w:rsid w:val="00133279"/>
    <w:rsid w:val="00145EA3"/>
    <w:rsid w:val="00156A27"/>
    <w:rsid w:val="00163FA9"/>
    <w:rsid w:val="001767B7"/>
    <w:rsid w:val="00182492"/>
    <w:rsid w:val="00187012"/>
    <w:rsid w:val="00194CC4"/>
    <w:rsid w:val="0019699C"/>
    <w:rsid w:val="00196EE1"/>
    <w:rsid w:val="001B0E26"/>
    <w:rsid w:val="001B2C24"/>
    <w:rsid w:val="001C2CF9"/>
    <w:rsid w:val="001D3697"/>
    <w:rsid w:val="001E1264"/>
    <w:rsid w:val="001E7BCE"/>
    <w:rsid w:val="0020171E"/>
    <w:rsid w:val="00202799"/>
    <w:rsid w:val="00204CC7"/>
    <w:rsid w:val="0020790A"/>
    <w:rsid w:val="002101B8"/>
    <w:rsid w:val="00211F87"/>
    <w:rsid w:val="00212E6D"/>
    <w:rsid w:val="00213938"/>
    <w:rsid w:val="00220D92"/>
    <w:rsid w:val="0022379D"/>
    <w:rsid w:val="00224916"/>
    <w:rsid w:val="002256C5"/>
    <w:rsid w:val="002431CA"/>
    <w:rsid w:val="00243D70"/>
    <w:rsid w:val="002456DA"/>
    <w:rsid w:val="00264598"/>
    <w:rsid w:val="00265EA2"/>
    <w:rsid w:val="00284BA6"/>
    <w:rsid w:val="00287711"/>
    <w:rsid w:val="002877F8"/>
    <w:rsid w:val="00293DBC"/>
    <w:rsid w:val="002A0819"/>
    <w:rsid w:val="002A1E63"/>
    <w:rsid w:val="002B13FA"/>
    <w:rsid w:val="002D3AB0"/>
    <w:rsid w:val="002D4D3C"/>
    <w:rsid w:val="002E55C5"/>
    <w:rsid w:val="002F0702"/>
    <w:rsid w:val="002F40ED"/>
    <w:rsid w:val="002F6AEF"/>
    <w:rsid w:val="002F6DB6"/>
    <w:rsid w:val="00304651"/>
    <w:rsid w:val="00305C73"/>
    <w:rsid w:val="00307CA4"/>
    <w:rsid w:val="00314BB4"/>
    <w:rsid w:val="00316E7F"/>
    <w:rsid w:val="0031731C"/>
    <w:rsid w:val="00333BB0"/>
    <w:rsid w:val="00336376"/>
    <w:rsid w:val="00337514"/>
    <w:rsid w:val="00345B5B"/>
    <w:rsid w:val="00351C5A"/>
    <w:rsid w:val="00352612"/>
    <w:rsid w:val="0035488B"/>
    <w:rsid w:val="00362D93"/>
    <w:rsid w:val="0037105E"/>
    <w:rsid w:val="00372C15"/>
    <w:rsid w:val="00377FC9"/>
    <w:rsid w:val="003970F7"/>
    <w:rsid w:val="003A6ACD"/>
    <w:rsid w:val="003E50CD"/>
    <w:rsid w:val="003F0093"/>
    <w:rsid w:val="003F097C"/>
    <w:rsid w:val="003F52BA"/>
    <w:rsid w:val="00402BB1"/>
    <w:rsid w:val="00403929"/>
    <w:rsid w:val="00410766"/>
    <w:rsid w:val="00410E0B"/>
    <w:rsid w:val="00413B7C"/>
    <w:rsid w:val="00425449"/>
    <w:rsid w:val="00432628"/>
    <w:rsid w:val="00436C56"/>
    <w:rsid w:val="0046781B"/>
    <w:rsid w:val="00471FFD"/>
    <w:rsid w:val="004812AD"/>
    <w:rsid w:val="00482A32"/>
    <w:rsid w:val="00482C5D"/>
    <w:rsid w:val="00487DC7"/>
    <w:rsid w:val="004915B0"/>
    <w:rsid w:val="0049280A"/>
    <w:rsid w:val="00493109"/>
    <w:rsid w:val="004A224E"/>
    <w:rsid w:val="004A5D52"/>
    <w:rsid w:val="004B1619"/>
    <w:rsid w:val="004C0CE2"/>
    <w:rsid w:val="004C326B"/>
    <w:rsid w:val="004C3F18"/>
    <w:rsid w:val="004E6A22"/>
    <w:rsid w:val="004E716F"/>
    <w:rsid w:val="004F07F8"/>
    <w:rsid w:val="004F08B8"/>
    <w:rsid w:val="004F3422"/>
    <w:rsid w:val="00502BC3"/>
    <w:rsid w:val="005076BB"/>
    <w:rsid w:val="00516630"/>
    <w:rsid w:val="00520AAA"/>
    <w:rsid w:val="005211F5"/>
    <w:rsid w:val="00522F72"/>
    <w:rsid w:val="00523BEA"/>
    <w:rsid w:val="005267EE"/>
    <w:rsid w:val="00526808"/>
    <w:rsid w:val="00532708"/>
    <w:rsid w:val="00534429"/>
    <w:rsid w:val="00546556"/>
    <w:rsid w:val="005511CF"/>
    <w:rsid w:val="0055145B"/>
    <w:rsid w:val="00561512"/>
    <w:rsid w:val="00562363"/>
    <w:rsid w:val="00563D0E"/>
    <w:rsid w:val="00566B36"/>
    <w:rsid w:val="00571F91"/>
    <w:rsid w:val="00572EC2"/>
    <w:rsid w:val="005774BC"/>
    <w:rsid w:val="00583630"/>
    <w:rsid w:val="005909EC"/>
    <w:rsid w:val="005A270B"/>
    <w:rsid w:val="005B49FF"/>
    <w:rsid w:val="005B64C2"/>
    <w:rsid w:val="005C5048"/>
    <w:rsid w:val="005C58B7"/>
    <w:rsid w:val="005C7A38"/>
    <w:rsid w:val="005F067E"/>
    <w:rsid w:val="005F5583"/>
    <w:rsid w:val="00607643"/>
    <w:rsid w:val="006101D9"/>
    <w:rsid w:val="00614E3D"/>
    <w:rsid w:val="00620B8D"/>
    <w:rsid w:val="00626CD8"/>
    <w:rsid w:val="00637966"/>
    <w:rsid w:val="006513B5"/>
    <w:rsid w:val="0065621C"/>
    <w:rsid w:val="00671D8F"/>
    <w:rsid w:val="0067643F"/>
    <w:rsid w:val="00677265"/>
    <w:rsid w:val="00677D58"/>
    <w:rsid w:val="00693203"/>
    <w:rsid w:val="00693DE5"/>
    <w:rsid w:val="00693E18"/>
    <w:rsid w:val="00693EE6"/>
    <w:rsid w:val="006A0C67"/>
    <w:rsid w:val="006A38D8"/>
    <w:rsid w:val="006A4649"/>
    <w:rsid w:val="006B38C3"/>
    <w:rsid w:val="006B3ED7"/>
    <w:rsid w:val="006B5625"/>
    <w:rsid w:val="006B67DE"/>
    <w:rsid w:val="006B71F2"/>
    <w:rsid w:val="006C207F"/>
    <w:rsid w:val="006C30A2"/>
    <w:rsid w:val="006C3414"/>
    <w:rsid w:val="006C4025"/>
    <w:rsid w:val="006C6529"/>
    <w:rsid w:val="006D1B72"/>
    <w:rsid w:val="006D789C"/>
    <w:rsid w:val="006E3780"/>
    <w:rsid w:val="007002D8"/>
    <w:rsid w:val="00700F1F"/>
    <w:rsid w:val="007122B4"/>
    <w:rsid w:val="00713BD9"/>
    <w:rsid w:val="00714300"/>
    <w:rsid w:val="0071502D"/>
    <w:rsid w:val="007254D1"/>
    <w:rsid w:val="00733FC3"/>
    <w:rsid w:val="0073668A"/>
    <w:rsid w:val="00742654"/>
    <w:rsid w:val="00745B39"/>
    <w:rsid w:val="00746602"/>
    <w:rsid w:val="00752215"/>
    <w:rsid w:val="00763E76"/>
    <w:rsid w:val="007656C1"/>
    <w:rsid w:val="00766733"/>
    <w:rsid w:val="00766C3E"/>
    <w:rsid w:val="00772868"/>
    <w:rsid w:val="00780493"/>
    <w:rsid w:val="00784720"/>
    <w:rsid w:val="00791979"/>
    <w:rsid w:val="00795356"/>
    <w:rsid w:val="00797B5B"/>
    <w:rsid w:val="007A7FA5"/>
    <w:rsid w:val="007C5417"/>
    <w:rsid w:val="007C6120"/>
    <w:rsid w:val="00802012"/>
    <w:rsid w:val="00805999"/>
    <w:rsid w:val="00817FFA"/>
    <w:rsid w:val="0082079C"/>
    <w:rsid w:val="0082667E"/>
    <w:rsid w:val="008378CE"/>
    <w:rsid w:val="0084341E"/>
    <w:rsid w:val="00847EAF"/>
    <w:rsid w:val="00851CD5"/>
    <w:rsid w:val="00875BE1"/>
    <w:rsid w:val="00880ED9"/>
    <w:rsid w:val="008A1CBD"/>
    <w:rsid w:val="008B300D"/>
    <w:rsid w:val="008B327C"/>
    <w:rsid w:val="008B41B4"/>
    <w:rsid w:val="008B496B"/>
    <w:rsid w:val="008B4E5E"/>
    <w:rsid w:val="008C6E41"/>
    <w:rsid w:val="008D7AA9"/>
    <w:rsid w:val="009067BC"/>
    <w:rsid w:val="00911B9D"/>
    <w:rsid w:val="00920BE7"/>
    <w:rsid w:val="00920E0C"/>
    <w:rsid w:val="00921D51"/>
    <w:rsid w:val="009229DA"/>
    <w:rsid w:val="00923000"/>
    <w:rsid w:val="009274CE"/>
    <w:rsid w:val="0093455C"/>
    <w:rsid w:val="0094133D"/>
    <w:rsid w:val="00947F94"/>
    <w:rsid w:val="00953A40"/>
    <w:rsid w:val="00956555"/>
    <w:rsid w:val="00970AB8"/>
    <w:rsid w:val="009755C8"/>
    <w:rsid w:val="009802BE"/>
    <w:rsid w:val="00984726"/>
    <w:rsid w:val="00986F5E"/>
    <w:rsid w:val="0099293F"/>
    <w:rsid w:val="00996366"/>
    <w:rsid w:val="009A0963"/>
    <w:rsid w:val="009A69C2"/>
    <w:rsid w:val="009C05C8"/>
    <w:rsid w:val="009C15DF"/>
    <w:rsid w:val="009D7064"/>
    <w:rsid w:val="009F6BBD"/>
    <w:rsid w:val="00A0018A"/>
    <w:rsid w:val="00A05147"/>
    <w:rsid w:val="00A06417"/>
    <w:rsid w:val="00A06BF8"/>
    <w:rsid w:val="00A07475"/>
    <w:rsid w:val="00A15DBE"/>
    <w:rsid w:val="00A22315"/>
    <w:rsid w:val="00A27CC3"/>
    <w:rsid w:val="00A3252B"/>
    <w:rsid w:val="00A3345B"/>
    <w:rsid w:val="00A40BC8"/>
    <w:rsid w:val="00A569C2"/>
    <w:rsid w:val="00A707A7"/>
    <w:rsid w:val="00A719DD"/>
    <w:rsid w:val="00A77160"/>
    <w:rsid w:val="00A91403"/>
    <w:rsid w:val="00A941C1"/>
    <w:rsid w:val="00AA314E"/>
    <w:rsid w:val="00AA7650"/>
    <w:rsid w:val="00AB01F0"/>
    <w:rsid w:val="00AD3E46"/>
    <w:rsid w:val="00AD79A1"/>
    <w:rsid w:val="00AE16C3"/>
    <w:rsid w:val="00AE1D8D"/>
    <w:rsid w:val="00AE4FCD"/>
    <w:rsid w:val="00AE5E73"/>
    <w:rsid w:val="00AF200E"/>
    <w:rsid w:val="00AF3D08"/>
    <w:rsid w:val="00B00707"/>
    <w:rsid w:val="00B025BC"/>
    <w:rsid w:val="00B02B3F"/>
    <w:rsid w:val="00B05031"/>
    <w:rsid w:val="00B10D1B"/>
    <w:rsid w:val="00B16E75"/>
    <w:rsid w:val="00B317AF"/>
    <w:rsid w:val="00B35DE9"/>
    <w:rsid w:val="00B446C7"/>
    <w:rsid w:val="00B471C8"/>
    <w:rsid w:val="00B4785D"/>
    <w:rsid w:val="00B65991"/>
    <w:rsid w:val="00B73686"/>
    <w:rsid w:val="00B75E7E"/>
    <w:rsid w:val="00B77576"/>
    <w:rsid w:val="00B83594"/>
    <w:rsid w:val="00B85A45"/>
    <w:rsid w:val="00B87C40"/>
    <w:rsid w:val="00B87EC5"/>
    <w:rsid w:val="00BA1DDB"/>
    <w:rsid w:val="00BA4EBA"/>
    <w:rsid w:val="00BB0BBA"/>
    <w:rsid w:val="00BB12B9"/>
    <w:rsid w:val="00BB1EA1"/>
    <w:rsid w:val="00BC68C3"/>
    <w:rsid w:val="00BE2C38"/>
    <w:rsid w:val="00BE4FCC"/>
    <w:rsid w:val="00BE7AA1"/>
    <w:rsid w:val="00C05664"/>
    <w:rsid w:val="00C1066A"/>
    <w:rsid w:val="00C10A2C"/>
    <w:rsid w:val="00C11AA7"/>
    <w:rsid w:val="00C26884"/>
    <w:rsid w:val="00C32C40"/>
    <w:rsid w:val="00C4628B"/>
    <w:rsid w:val="00C4673B"/>
    <w:rsid w:val="00C530D0"/>
    <w:rsid w:val="00C61D91"/>
    <w:rsid w:val="00C61D92"/>
    <w:rsid w:val="00C6223F"/>
    <w:rsid w:val="00C64970"/>
    <w:rsid w:val="00C66E62"/>
    <w:rsid w:val="00C671FF"/>
    <w:rsid w:val="00C76D54"/>
    <w:rsid w:val="00C8223A"/>
    <w:rsid w:val="00C82F6C"/>
    <w:rsid w:val="00C8347A"/>
    <w:rsid w:val="00C844ED"/>
    <w:rsid w:val="00C84A7B"/>
    <w:rsid w:val="00C96216"/>
    <w:rsid w:val="00C96FAD"/>
    <w:rsid w:val="00CA0826"/>
    <w:rsid w:val="00CA2438"/>
    <w:rsid w:val="00CA53F8"/>
    <w:rsid w:val="00CA7B6B"/>
    <w:rsid w:val="00CB6085"/>
    <w:rsid w:val="00CC5D5B"/>
    <w:rsid w:val="00CC5E3C"/>
    <w:rsid w:val="00CC7962"/>
    <w:rsid w:val="00CD48C6"/>
    <w:rsid w:val="00CD6807"/>
    <w:rsid w:val="00CE33F0"/>
    <w:rsid w:val="00CE5C80"/>
    <w:rsid w:val="00CE6E31"/>
    <w:rsid w:val="00CE7EE5"/>
    <w:rsid w:val="00D0437E"/>
    <w:rsid w:val="00D0728E"/>
    <w:rsid w:val="00D07C2F"/>
    <w:rsid w:val="00D1546D"/>
    <w:rsid w:val="00D30338"/>
    <w:rsid w:val="00D33B1D"/>
    <w:rsid w:val="00D3595F"/>
    <w:rsid w:val="00D45C29"/>
    <w:rsid w:val="00D50993"/>
    <w:rsid w:val="00D5798A"/>
    <w:rsid w:val="00D70DE5"/>
    <w:rsid w:val="00D74E08"/>
    <w:rsid w:val="00D7674B"/>
    <w:rsid w:val="00D76ED6"/>
    <w:rsid w:val="00D81C33"/>
    <w:rsid w:val="00D842D8"/>
    <w:rsid w:val="00D85456"/>
    <w:rsid w:val="00DA077B"/>
    <w:rsid w:val="00DA38D9"/>
    <w:rsid w:val="00DA3D3B"/>
    <w:rsid w:val="00DB29D3"/>
    <w:rsid w:val="00DB64E0"/>
    <w:rsid w:val="00DC0BD1"/>
    <w:rsid w:val="00DC294F"/>
    <w:rsid w:val="00DD21B7"/>
    <w:rsid w:val="00DD39CA"/>
    <w:rsid w:val="00DD4A82"/>
    <w:rsid w:val="00DE5DC2"/>
    <w:rsid w:val="00DF343D"/>
    <w:rsid w:val="00DF5227"/>
    <w:rsid w:val="00DF75E9"/>
    <w:rsid w:val="00E12F12"/>
    <w:rsid w:val="00E144C5"/>
    <w:rsid w:val="00E17FF5"/>
    <w:rsid w:val="00E20480"/>
    <w:rsid w:val="00E2697A"/>
    <w:rsid w:val="00E34FF0"/>
    <w:rsid w:val="00E376BD"/>
    <w:rsid w:val="00E409C7"/>
    <w:rsid w:val="00E43540"/>
    <w:rsid w:val="00E449E3"/>
    <w:rsid w:val="00E45702"/>
    <w:rsid w:val="00E4757F"/>
    <w:rsid w:val="00E50BEE"/>
    <w:rsid w:val="00E51973"/>
    <w:rsid w:val="00E53C5C"/>
    <w:rsid w:val="00E629C4"/>
    <w:rsid w:val="00E669A7"/>
    <w:rsid w:val="00E81168"/>
    <w:rsid w:val="00E83DE4"/>
    <w:rsid w:val="00E8459B"/>
    <w:rsid w:val="00E8535F"/>
    <w:rsid w:val="00E91C98"/>
    <w:rsid w:val="00E95FC1"/>
    <w:rsid w:val="00EA07B0"/>
    <w:rsid w:val="00EA2399"/>
    <w:rsid w:val="00EA2C5A"/>
    <w:rsid w:val="00EA362E"/>
    <w:rsid w:val="00EB237B"/>
    <w:rsid w:val="00EC29DE"/>
    <w:rsid w:val="00ED3051"/>
    <w:rsid w:val="00ED50DC"/>
    <w:rsid w:val="00EE21FA"/>
    <w:rsid w:val="00EF13AE"/>
    <w:rsid w:val="00EF4742"/>
    <w:rsid w:val="00F112A4"/>
    <w:rsid w:val="00F15ABF"/>
    <w:rsid w:val="00F22336"/>
    <w:rsid w:val="00F23DE4"/>
    <w:rsid w:val="00F33CDA"/>
    <w:rsid w:val="00F351CF"/>
    <w:rsid w:val="00F35AFB"/>
    <w:rsid w:val="00F36D0A"/>
    <w:rsid w:val="00F4096C"/>
    <w:rsid w:val="00F52BF3"/>
    <w:rsid w:val="00F53067"/>
    <w:rsid w:val="00F57CCA"/>
    <w:rsid w:val="00F63D64"/>
    <w:rsid w:val="00F81D8D"/>
    <w:rsid w:val="00F84EA5"/>
    <w:rsid w:val="00F92535"/>
    <w:rsid w:val="00F95459"/>
    <w:rsid w:val="00FA0915"/>
    <w:rsid w:val="00FA3914"/>
    <w:rsid w:val="00FA3A9E"/>
    <w:rsid w:val="00FA5A6B"/>
    <w:rsid w:val="00FB214B"/>
    <w:rsid w:val="00FB7F43"/>
    <w:rsid w:val="00FC050B"/>
    <w:rsid w:val="00FD1CF9"/>
    <w:rsid w:val="00FD4BE2"/>
    <w:rsid w:val="00FE0545"/>
    <w:rsid w:val="00FE0F33"/>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2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41"/>
    <w:pPr>
      <w:widowControl w:val="0"/>
      <w:suppressAutoHyphens/>
      <w:spacing w:after="0" w:line="240" w:lineRule="auto"/>
    </w:pPr>
    <w:rPr>
      <w:rFonts w:ascii="AGaramond" w:eastAsia="Times New Roman" w:hAnsi="AGaramond" w:cs="Times New Roman"/>
      <w:szCs w:val="24"/>
      <w:lang w:val="en-GB" w:eastAsia="ar-SA"/>
    </w:rPr>
  </w:style>
  <w:style w:type="paragraph" w:styleId="1">
    <w:name w:val="heading 1"/>
    <w:basedOn w:val="a"/>
    <w:link w:val="10"/>
    <w:uiPriority w:val="9"/>
    <w:qFormat/>
    <w:rsid w:val="008C6E41"/>
    <w:pPr>
      <w:widowControl/>
      <w:suppressAutoHyphens w:val="0"/>
      <w:spacing w:after="120" w:line="360" w:lineRule="auto"/>
      <w:jc w:val="both"/>
      <w:outlineLvl w:val="0"/>
    </w:pPr>
    <w:rPr>
      <w:rFonts w:asciiTheme="minorHAnsi" w:hAnsiTheme="minorHAnsi" w:cstheme="minorHAnsi"/>
      <w:b/>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41"/>
    <w:rPr>
      <w:rFonts w:eastAsia="Times New Roman" w:cstheme="minorHAnsi"/>
      <w:b/>
    </w:rPr>
  </w:style>
  <w:style w:type="character" w:styleId="a3">
    <w:name w:val="Hyperlink"/>
    <w:rsid w:val="008C6E41"/>
    <w:rPr>
      <w:color w:val="0000FF"/>
      <w:u w:val="single"/>
    </w:rPr>
  </w:style>
  <w:style w:type="paragraph" w:styleId="a4">
    <w:name w:val="header"/>
    <w:basedOn w:val="a"/>
    <w:link w:val="a5"/>
    <w:rsid w:val="008C6E41"/>
    <w:pPr>
      <w:tabs>
        <w:tab w:val="center" w:pos="4320"/>
        <w:tab w:val="right" w:pos="8640"/>
      </w:tabs>
    </w:pPr>
  </w:style>
  <w:style w:type="character" w:customStyle="1" w:styleId="a5">
    <w:name w:val="Верхний колонтитул Знак"/>
    <w:basedOn w:val="a0"/>
    <w:link w:val="a4"/>
    <w:rsid w:val="008C6E41"/>
    <w:rPr>
      <w:rFonts w:ascii="AGaramond" w:eastAsia="Times New Roman" w:hAnsi="AGaramond" w:cs="Times New Roman"/>
      <w:szCs w:val="24"/>
      <w:lang w:val="en-GB" w:eastAsia="ar-SA"/>
    </w:rPr>
  </w:style>
  <w:style w:type="paragraph" w:styleId="a6">
    <w:name w:val="footer"/>
    <w:basedOn w:val="a"/>
    <w:link w:val="a7"/>
    <w:rsid w:val="008C6E41"/>
    <w:pPr>
      <w:tabs>
        <w:tab w:val="center" w:pos="4320"/>
        <w:tab w:val="right" w:pos="8640"/>
      </w:tabs>
    </w:pPr>
  </w:style>
  <w:style w:type="character" w:customStyle="1" w:styleId="a7">
    <w:name w:val="Нижний колонтитул Знак"/>
    <w:basedOn w:val="a0"/>
    <w:link w:val="a6"/>
    <w:rsid w:val="008C6E41"/>
    <w:rPr>
      <w:rFonts w:ascii="AGaramond" w:eastAsia="Times New Roman" w:hAnsi="AGaramond" w:cs="Times New Roman"/>
      <w:szCs w:val="24"/>
      <w:lang w:val="en-GB" w:eastAsia="ar-SA"/>
    </w:rPr>
  </w:style>
  <w:style w:type="paragraph" w:styleId="a8">
    <w:name w:val="Title"/>
    <w:basedOn w:val="a"/>
    <w:next w:val="a9"/>
    <w:link w:val="aa"/>
    <w:qFormat/>
    <w:rsid w:val="008C6E41"/>
    <w:pPr>
      <w:jc w:val="center"/>
    </w:pPr>
    <w:rPr>
      <w:b/>
      <w:bCs/>
    </w:rPr>
  </w:style>
  <w:style w:type="character" w:customStyle="1" w:styleId="aa">
    <w:name w:val="Название Знак"/>
    <w:basedOn w:val="a0"/>
    <w:link w:val="a8"/>
    <w:rsid w:val="008C6E41"/>
    <w:rPr>
      <w:rFonts w:ascii="AGaramond" w:eastAsia="Times New Roman" w:hAnsi="AGaramond" w:cs="Times New Roman"/>
      <w:b/>
      <w:bCs/>
      <w:szCs w:val="24"/>
      <w:lang w:val="en-GB" w:eastAsia="ar-SA"/>
    </w:rPr>
  </w:style>
  <w:style w:type="paragraph" w:styleId="ab">
    <w:name w:val="annotation text"/>
    <w:basedOn w:val="a"/>
    <w:link w:val="ac"/>
    <w:rsid w:val="008C6E41"/>
    <w:rPr>
      <w:szCs w:val="20"/>
    </w:rPr>
  </w:style>
  <w:style w:type="character" w:customStyle="1" w:styleId="ac">
    <w:name w:val="Текст примечания Знак"/>
    <w:basedOn w:val="a0"/>
    <w:link w:val="ab"/>
    <w:rsid w:val="008C6E41"/>
    <w:rPr>
      <w:rFonts w:ascii="AGaramond" w:eastAsia="Times New Roman" w:hAnsi="AGaramond" w:cs="Times New Roman"/>
      <w:szCs w:val="20"/>
      <w:lang w:val="en-GB" w:eastAsia="ar-SA"/>
    </w:rPr>
  </w:style>
  <w:style w:type="paragraph" w:styleId="ad">
    <w:name w:val="List Paragraph"/>
    <w:aliases w:val="Numbered paragraph,List Paragraph1,Paragraphe de liste1,References,FIDA liste"/>
    <w:basedOn w:val="a"/>
    <w:link w:val="ae"/>
    <w:uiPriority w:val="34"/>
    <w:qFormat/>
    <w:rsid w:val="008C6E41"/>
    <w:pPr>
      <w:widowControl/>
      <w:suppressAutoHyphens w:val="0"/>
      <w:ind w:left="720"/>
      <w:contextualSpacing/>
    </w:pPr>
    <w:rPr>
      <w:rFonts w:ascii="Times New Roman" w:hAnsi="Times New Roman"/>
      <w:sz w:val="24"/>
      <w:lang w:val="en-US" w:eastAsia="en-US"/>
    </w:rPr>
  </w:style>
  <w:style w:type="paragraph" w:styleId="af">
    <w:name w:val="Normal (Web)"/>
    <w:basedOn w:val="a"/>
    <w:uiPriority w:val="99"/>
    <w:unhideWhenUsed/>
    <w:rsid w:val="008C6E41"/>
    <w:pPr>
      <w:widowControl/>
      <w:suppressAutoHyphens w:val="0"/>
      <w:spacing w:before="100" w:beforeAutospacing="1" w:after="100" w:afterAutospacing="1" w:line="360" w:lineRule="auto"/>
      <w:jc w:val="both"/>
    </w:pPr>
    <w:rPr>
      <w:rFonts w:asciiTheme="minorHAnsi" w:hAnsiTheme="minorHAnsi" w:cstheme="minorHAnsi"/>
      <w:szCs w:val="22"/>
      <w:lang w:val="en-US" w:eastAsia="en-US"/>
    </w:rPr>
  </w:style>
  <w:style w:type="table" w:styleId="af0">
    <w:name w:val="Table Grid"/>
    <w:basedOn w:val="a1"/>
    <w:uiPriority w:val="39"/>
    <w:rsid w:val="008C6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Plain Text"/>
    <w:basedOn w:val="a"/>
    <w:link w:val="af2"/>
    <w:uiPriority w:val="99"/>
    <w:unhideWhenUsed/>
    <w:rsid w:val="008C6E41"/>
    <w:pPr>
      <w:widowControl/>
      <w:suppressAutoHyphens w:val="0"/>
    </w:pPr>
    <w:rPr>
      <w:rFonts w:ascii="Consolas" w:eastAsiaTheme="minorHAnsi" w:hAnsi="Consolas" w:cstheme="minorBidi"/>
      <w:sz w:val="21"/>
      <w:szCs w:val="21"/>
      <w:lang w:val="en-US" w:eastAsia="en-US"/>
    </w:rPr>
  </w:style>
  <w:style w:type="character" w:customStyle="1" w:styleId="af2">
    <w:name w:val="Текст Знак"/>
    <w:basedOn w:val="a0"/>
    <w:link w:val="af1"/>
    <w:uiPriority w:val="99"/>
    <w:rsid w:val="008C6E41"/>
    <w:rPr>
      <w:rFonts w:ascii="Consolas" w:hAnsi="Consolas"/>
      <w:sz w:val="21"/>
      <w:szCs w:val="21"/>
    </w:rPr>
  </w:style>
  <w:style w:type="character" w:styleId="af3">
    <w:name w:val="annotation reference"/>
    <w:basedOn w:val="a0"/>
    <w:semiHidden/>
    <w:unhideWhenUsed/>
    <w:rsid w:val="008C6E41"/>
    <w:rPr>
      <w:sz w:val="16"/>
      <w:szCs w:val="16"/>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8C6E41"/>
    <w:rPr>
      <w:rFonts w:ascii="Times New Roman" w:eastAsia="Times New Roman" w:hAnsi="Times New Roman" w:cs="Times New Roman"/>
      <w:sz w:val="24"/>
      <w:szCs w:val="24"/>
    </w:rPr>
  </w:style>
  <w:style w:type="paragraph" w:styleId="a9">
    <w:name w:val="Subtitle"/>
    <w:basedOn w:val="a"/>
    <w:next w:val="a"/>
    <w:link w:val="af4"/>
    <w:uiPriority w:val="11"/>
    <w:qFormat/>
    <w:rsid w:val="008C6E4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4">
    <w:name w:val="Подзаголовок Знак"/>
    <w:basedOn w:val="a0"/>
    <w:link w:val="a9"/>
    <w:uiPriority w:val="11"/>
    <w:rsid w:val="008C6E41"/>
    <w:rPr>
      <w:rFonts w:eastAsiaTheme="minorEastAsia"/>
      <w:color w:val="5A5A5A" w:themeColor="text1" w:themeTint="A5"/>
      <w:spacing w:val="15"/>
      <w:lang w:val="en-GB" w:eastAsia="ar-SA"/>
    </w:rPr>
  </w:style>
  <w:style w:type="paragraph" w:styleId="af5">
    <w:name w:val="Balloon Text"/>
    <w:basedOn w:val="a"/>
    <w:link w:val="af6"/>
    <w:uiPriority w:val="99"/>
    <w:semiHidden/>
    <w:unhideWhenUsed/>
    <w:rsid w:val="008C6E41"/>
    <w:rPr>
      <w:rFonts w:ascii="Segoe UI" w:hAnsi="Segoe UI" w:cs="Segoe UI"/>
      <w:sz w:val="18"/>
      <w:szCs w:val="18"/>
    </w:rPr>
  </w:style>
  <w:style w:type="character" w:customStyle="1" w:styleId="af6">
    <w:name w:val="Текст выноски Знак"/>
    <w:basedOn w:val="a0"/>
    <w:link w:val="af5"/>
    <w:uiPriority w:val="99"/>
    <w:semiHidden/>
    <w:rsid w:val="008C6E41"/>
    <w:rPr>
      <w:rFonts w:ascii="Segoe UI" w:eastAsia="Times New Roman" w:hAnsi="Segoe UI" w:cs="Segoe UI"/>
      <w:sz w:val="18"/>
      <w:szCs w:val="18"/>
      <w:lang w:val="en-GB" w:eastAsia="ar-SA"/>
    </w:rPr>
  </w:style>
  <w:style w:type="character" w:styleId="af7">
    <w:name w:val="FollowedHyperlink"/>
    <w:basedOn w:val="a0"/>
    <w:uiPriority w:val="99"/>
    <w:semiHidden/>
    <w:unhideWhenUsed/>
    <w:rsid w:val="00F33CDA"/>
    <w:rPr>
      <w:color w:val="954F72" w:themeColor="followedHyperlink"/>
      <w:u w:val="single"/>
    </w:rPr>
  </w:style>
  <w:style w:type="paragraph" w:styleId="af8">
    <w:name w:val="annotation subject"/>
    <w:basedOn w:val="ab"/>
    <w:next w:val="ab"/>
    <w:link w:val="af9"/>
    <w:uiPriority w:val="99"/>
    <w:semiHidden/>
    <w:unhideWhenUsed/>
    <w:rsid w:val="00243D70"/>
    <w:rPr>
      <w:b/>
      <w:bCs/>
      <w:sz w:val="20"/>
    </w:rPr>
  </w:style>
  <w:style w:type="character" w:customStyle="1" w:styleId="af9">
    <w:name w:val="Тема примечания Знак"/>
    <w:basedOn w:val="ac"/>
    <w:link w:val="af8"/>
    <w:uiPriority w:val="99"/>
    <w:semiHidden/>
    <w:rsid w:val="00243D70"/>
    <w:rPr>
      <w:rFonts w:ascii="AGaramond" w:eastAsia="Times New Roman" w:hAnsi="AGaramond" w:cs="Times New Roman"/>
      <w:b/>
      <w:bCs/>
      <w:sz w:val="20"/>
      <w:szCs w:val="20"/>
      <w:lang w:val="en-GB" w:eastAsia="ar-SA"/>
    </w:rPr>
  </w:style>
  <w:style w:type="character" w:customStyle="1" w:styleId="UnresolvedMention">
    <w:name w:val="Unresolved Mention"/>
    <w:basedOn w:val="a0"/>
    <w:uiPriority w:val="99"/>
    <w:semiHidden/>
    <w:unhideWhenUsed/>
    <w:rsid w:val="00637966"/>
    <w:rPr>
      <w:color w:val="605E5C"/>
      <w:shd w:val="clear" w:color="auto" w:fill="E1DFDD"/>
    </w:rPr>
  </w:style>
  <w:style w:type="character" w:styleId="afa">
    <w:name w:val="page number"/>
    <w:basedOn w:val="a0"/>
    <w:uiPriority w:val="99"/>
    <w:semiHidden/>
    <w:unhideWhenUsed/>
    <w:rsid w:val="004E6A22"/>
  </w:style>
  <w:style w:type="paragraph" w:styleId="afb">
    <w:name w:val="No Spacing"/>
    <w:uiPriority w:val="1"/>
    <w:qFormat/>
    <w:rsid w:val="00DC0BD1"/>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41"/>
    <w:pPr>
      <w:widowControl w:val="0"/>
      <w:suppressAutoHyphens/>
      <w:spacing w:after="0" w:line="240" w:lineRule="auto"/>
    </w:pPr>
    <w:rPr>
      <w:rFonts w:ascii="AGaramond" w:eastAsia="Times New Roman" w:hAnsi="AGaramond" w:cs="Times New Roman"/>
      <w:szCs w:val="24"/>
      <w:lang w:val="en-GB" w:eastAsia="ar-SA"/>
    </w:rPr>
  </w:style>
  <w:style w:type="paragraph" w:styleId="1">
    <w:name w:val="heading 1"/>
    <w:basedOn w:val="a"/>
    <w:link w:val="10"/>
    <w:uiPriority w:val="9"/>
    <w:qFormat/>
    <w:rsid w:val="008C6E41"/>
    <w:pPr>
      <w:widowControl/>
      <w:suppressAutoHyphens w:val="0"/>
      <w:spacing w:after="120" w:line="360" w:lineRule="auto"/>
      <w:jc w:val="both"/>
      <w:outlineLvl w:val="0"/>
    </w:pPr>
    <w:rPr>
      <w:rFonts w:asciiTheme="minorHAnsi" w:hAnsiTheme="minorHAnsi" w:cstheme="minorHAnsi"/>
      <w:b/>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41"/>
    <w:rPr>
      <w:rFonts w:eastAsia="Times New Roman" w:cstheme="minorHAnsi"/>
      <w:b/>
    </w:rPr>
  </w:style>
  <w:style w:type="character" w:styleId="a3">
    <w:name w:val="Hyperlink"/>
    <w:rsid w:val="008C6E41"/>
    <w:rPr>
      <w:color w:val="0000FF"/>
      <w:u w:val="single"/>
    </w:rPr>
  </w:style>
  <w:style w:type="paragraph" w:styleId="a4">
    <w:name w:val="header"/>
    <w:basedOn w:val="a"/>
    <w:link w:val="a5"/>
    <w:rsid w:val="008C6E41"/>
    <w:pPr>
      <w:tabs>
        <w:tab w:val="center" w:pos="4320"/>
        <w:tab w:val="right" w:pos="8640"/>
      </w:tabs>
    </w:pPr>
  </w:style>
  <w:style w:type="character" w:customStyle="1" w:styleId="a5">
    <w:name w:val="Верхний колонтитул Знак"/>
    <w:basedOn w:val="a0"/>
    <w:link w:val="a4"/>
    <w:rsid w:val="008C6E41"/>
    <w:rPr>
      <w:rFonts w:ascii="AGaramond" w:eastAsia="Times New Roman" w:hAnsi="AGaramond" w:cs="Times New Roman"/>
      <w:szCs w:val="24"/>
      <w:lang w:val="en-GB" w:eastAsia="ar-SA"/>
    </w:rPr>
  </w:style>
  <w:style w:type="paragraph" w:styleId="a6">
    <w:name w:val="footer"/>
    <w:basedOn w:val="a"/>
    <w:link w:val="a7"/>
    <w:rsid w:val="008C6E41"/>
    <w:pPr>
      <w:tabs>
        <w:tab w:val="center" w:pos="4320"/>
        <w:tab w:val="right" w:pos="8640"/>
      </w:tabs>
    </w:pPr>
  </w:style>
  <w:style w:type="character" w:customStyle="1" w:styleId="a7">
    <w:name w:val="Нижний колонтитул Знак"/>
    <w:basedOn w:val="a0"/>
    <w:link w:val="a6"/>
    <w:rsid w:val="008C6E41"/>
    <w:rPr>
      <w:rFonts w:ascii="AGaramond" w:eastAsia="Times New Roman" w:hAnsi="AGaramond" w:cs="Times New Roman"/>
      <w:szCs w:val="24"/>
      <w:lang w:val="en-GB" w:eastAsia="ar-SA"/>
    </w:rPr>
  </w:style>
  <w:style w:type="paragraph" w:styleId="a8">
    <w:name w:val="Title"/>
    <w:basedOn w:val="a"/>
    <w:next w:val="a9"/>
    <w:link w:val="aa"/>
    <w:qFormat/>
    <w:rsid w:val="008C6E41"/>
    <w:pPr>
      <w:jc w:val="center"/>
    </w:pPr>
    <w:rPr>
      <w:b/>
      <w:bCs/>
    </w:rPr>
  </w:style>
  <w:style w:type="character" w:customStyle="1" w:styleId="aa">
    <w:name w:val="Название Знак"/>
    <w:basedOn w:val="a0"/>
    <w:link w:val="a8"/>
    <w:rsid w:val="008C6E41"/>
    <w:rPr>
      <w:rFonts w:ascii="AGaramond" w:eastAsia="Times New Roman" w:hAnsi="AGaramond" w:cs="Times New Roman"/>
      <w:b/>
      <w:bCs/>
      <w:szCs w:val="24"/>
      <w:lang w:val="en-GB" w:eastAsia="ar-SA"/>
    </w:rPr>
  </w:style>
  <w:style w:type="paragraph" w:styleId="ab">
    <w:name w:val="annotation text"/>
    <w:basedOn w:val="a"/>
    <w:link w:val="ac"/>
    <w:rsid w:val="008C6E41"/>
    <w:rPr>
      <w:szCs w:val="20"/>
    </w:rPr>
  </w:style>
  <w:style w:type="character" w:customStyle="1" w:styleId="ac">
    <w:name w:val="Текст примечания Знак"/>
    <w:basedOn w:val="a0"/>
    <w:link w:val="ab"/>
    <w:rsid w:val="008C6E41"/>
    <w:rPr>
      <w:rFonts w:ascii="AGaramond" w:eastAsia="Times New Roman" w:hAnsi="AGaramond" w:cs="Times New Roman"/>
      <w:szCs w:val="20"/>
      <w:lang w:val="en-GB" w:eastAsia="ar-SA"/>
    </w:rPr>
  </w:style>
  <w:style w:type="paragraph" w:styleId="ad">
    <w:name w:val="List Paragraph"/>
    <w:aliases w:val="Numbered paragraph,List Paragraph1,Paragraphe de liste1,References,FIDA liste"/>
    <w:basedOn w:val="a"/>
    <w:link w:val="ae"/>
    <w:uiPriority w:val="34"/>
    <w:qFormat/>
    <w:rsid w:val="008C6E41"/>
    <w:pPr>
      <w:widowControl/>
      <w:suppressAutoHyphens w:val="0"/>
      <w:ind w:left="720"/>
      <w:contextualSpacing/>
    </w:pPr>
    <w:rPr>
      <w:rFonts w:ascii="Times New Roman" w:hAnsi="Times New Roman"/>
      <w:sz w:val="24"/>
      <w:lang w:val="en-US" w:eastAsia="en-US"/>
    </w:rPr>
  </w:style>
  <w:style w:type="paragraph" w:styleId="af">
    <w:name w:val="Normal (Web)"/>
    <w:basedOn w:val="a"/>
    <w:uiPriority w:val="99"/>
    <w:unhideWhenUsed/>
    <w:rsid w:val="008C6E41"/>
    <w:pPr>
      <w:widowControl/>
      <w:suppressAutoHyphens w:val="0"/>
      <w:spacing w:before="100" w:beforeAutospacing="1" w:after="100" w:afterAutospacing="1" w:line="360" w:lineRule="auto"/>
      <w:jc w:val="both"/>
    </w:pPr>
    <w:rPr>
      <w:rFonts w:asciiTheme="minorHAnsi" w:hAnsiTheme="minorHAnsi" w:cstheme="minorHAnsi"/>
      <w:szCs w:val="22"/>
      <w:lang w:val="en-US" w:eastAsia="en-US"/>
    </w:rPr>
  </w:style>
  <w:style w:type="table" w:styleId="af0">
    <w:name w:val="Table Grid"/>
    <w:basedOn w:val="a1"/>
    <w:uiPriority w:val="39"/>
    <w:rsid w:val="008C6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Plain Text"/>
    <w:basedOn w:val="a"/>
    <w:link w:val="af2"/>
    <w:uiPriority w:val="99"/>
    <w:unhideWhenUsed/>
    <w:rsid w:val="008C6E41"/>
    <w:pPr>
      <w:widowControl/>
      <w:suppressAutoHyphens w:val="0"/>
    </w:pPr>
    <w:rPr>
      <w:rFonts w:ascii="Consolas" w:eastAsiaTheme="minorHAnsi" w:hAnsi="Consolas" w:cstheme="minorBidi"/>
      <w:sz w:val="21"/>
      <w:szCs w:val="21"/>
      <w:lang w:val="en-US" w:eastAsia="en-US"/>
    </w:rPr>
  </w:style>
  <w:style w:type="character" w:customStyle="1" w:styleId="af2">
    <w:name w:val="Текст Знак"/>
    <w:basedOn w:val="a0"/>
    <w:link w:val="af1"/>
    <w:uiPriority w:val="99"/>
    <w:rsid w:val="008C6E41"/>
    <w:rPr>
      <w:rFonts w:ascii="Consolas" w:hAnsi="Consolas"/>
      <w:sz w:val="21"/>
      <w:szCs w:val="21"/>
    </w:rPr>
  </w:style>
  <w:style w:type="character" w:styleId="af3">
    <w:name w:val="annotation reference"/>
    <w:basedOn w:val="a0"/>
    <w:semiHidden/>
    <w:unhideWhenUsed/>
    <w:rsid w:val="008C6E41"/>
    <w:rPr>
      <w:sz w:val="16"/>
      <w:szCs w:val="16"/>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8C6E41"/>
    <w:rPr>
      <w:rFonts w:ascii="Times New Roman" w:eastAsia="Times New Roman" w:hAnsi="Times New Roman" w:cs="Times New Roman"/>
      <w:sz w:val="24"/>
      <w:szCs w:val="24"/>
    </w:rPr>
  </w:style>
  <w:style w:type="paragraph" w:styleId="a9">
    <w:name w:val="Subtitle"/>
    <w:basedOn w:val="a"/>
    <w:next w:val="a"/>
    <w:link w:val="af4"/>
    <w:uiPriority w:val="11"/>
    <w:qFormat/>
    <w:rsid w:val="008C6E4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4">
    <w:name w:val="Подзаголовок Знак"/>
    <w:basedOn w:val="a0"/>
    <w:link w:val="a9"/>
    <w:uiPriority w:val="11"/>
    <w:rsid w:val="008C6E41"/>
    <w:rPr>
      <w:rFonts w:eastAsiaTheme="minorEastAsia"/>
      <w:color w:val="5A5A5A" w:themeColor="text1" w:themeTint="A5"/>
      <w:spacing w:val="15"/>
      <w:lang w:val="en-GB" w:eastAsia="ar-SA"/>
    </w:rPr>
  </w:style>
  <w:style w:type="paragraph" w:styleId="af5">
    <w:name w:val="Balloon Text"/>
    <w:basedOn w:val="a"/>
    <w:link w:val="af6"/>
    <w:uiPriority w:val="99"/>
    <w:semiHidden/>
    <w:unhideWhenUsed/>
    <w:rsid w:val="008C6E41"/>
    <w:rPr>
      <w:rFonts w:ascii="Segoe UI" w:hAnsi="Segoe UI" w:cs="Segoe UI"/>
      <w:sz w:val="18"/>
      <w:szCs w:val="18"/>
    </w:rPr>
  </w:style>
  <w:style w:type="character" w:customStyle="1" w:styleId="af6">
    <w:name w:val="Текст выноски Знак"/>
    <w:basedOn w:val="a0"/>
    <w:link w:val="af5"/>
    <w:uiPriority w:val="99"/>
    <w:semiHidden/>
    <w:rsid w:val="008C6E41"/>
    <w:rPr>
      <w:rFonts w:ascii="Segoe UI" w:eastAsia="Times New Roman" w:hAnsi="Segoe UI" w:cs="Segoe UI"/>
      <w:sz w:val="18"/>
      <w:szCs w:val="18"/>
      <w:lang w:val="en-GB" w:eastAsia="ar-SA"/>
    </w:rPr>
  </w:style>
  <w:style w:type="character" w:styleId="af7">
    <w:name w:val="FollowedHyperlink"/>
    <w:basedOn w:val="a0"/>
    <w:uiPriority w:val="99"/>
    <w:semiHidden/>
    <w:unhideWhenUsed/>
    <w:rsid w:val="00F33CDA"/>
    <w:rPr>
      <w:color w:val="954F72" w:themeColor="followedHyperlink"/>
      <w:u w:val="single"/>
    </w:rPr>
  </w:style>
  <w:style w:type="paragraph" w:styleId="af8">
    <w:name w:val="annotation subject"/>
    <w:basedOn w:val="ab"/>
    <w:next w:val="ab"/>
    <w:link w:val="af9"/>
    <w:uiPriority w:val="99"/>
    <w:semiHidden/>
    <w:unhideWhenUsed/>
    <w:rsid w:val="00243D70"/>
    <w:rPr>
      <w:b/>
      <w:bCs/>
      <w:sz w:val="20"/>
    </w:rPr>
  </w:style>
  <w:style w:type="character" w:customStyle="1" w:styleId="af9">
    <w:name w:val="Тема примечания Знак"/>
    <w:basedOn w:val="ac"/>
    <w:link w:val="af8"/>
    <w:uiPriority w:val="99"/>
    <w:semiHidden/>
    <w:rsid w:val="00243D70"/>
    <w:rPr>
      <w:rFonts w:ascii="AGaramond" w:eastAsia="Times New Roman" w:hAnsi="AGaramond" w:cs="Times New Roman"/>
      <w:b/>
      <w:bCs/>
      <w:sz w:val="20"/>
      <w:szCs w:val="20"/>
      <w:lang w:val="en-GB" w:eastAsia="ar-SA"/>
    </w:rPr>
  </w:style>
  <w:style w:type="character" w:customStyle="1" w:styleId="UnresolvedMention">
    <w:name w:val="Unresolved Mention"/>
    <w:basedOn w:val="a0"/>
    <w:uiPriority w:val="99"/>
    <w:semiHidden/>
    <w:unhideWhenUsed/>
    <w:rsid w:val="00637966"/>
    <w:rPr>
      <w:color w:val="605E5C"/>
      <w:shd w:val="clear" w:color="auto" w:fill="E1DFDD"/>
    </w:rPr>
  </w:style>
  <w:style w:type="character" w:styleId="afa">
    <w:name w:val="page number"/>
    <w:basedOn w:val="a0"/>
    <w:uiPriority w:val="99"/>
    <w:semiHidden/>
    <w:unhideWhenUsed/>
    <w:rsid w:val="004E6A22"/>
  </w:style>
  <w:style w:type="paragraph" w:styleId="afb">
    <w:name w:val="No Spacing"/>
    <w:uiPriority w:val="1"/>
    <w:qFormat/>
    <w:rsid w:val="00DC0BD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3">
      <w:bodyDiv w:val="1"/>
      <w:marLeft w:val="0"/>
      <w:marRight w:val="0"/>
      <w:marTop w:val="0"/>
      <w:marBottom w:val="0"/>
      <w:divBdr>
        <w:top w:val="none" w:sz="0" w:space="0" w:color="auto"/>
        <w:left w:val="none" w:sz="0" w:space="0" w:color="auto"/>
        <w:bottom w:val="none" w:sz="0" w:space="0" w:color="auto"/>
        <w:right w:val="none" w:sz="0" w:space="0" w:color="auto"/>
      </w:divBdr>
    </w:div>
    <w:div w:id="198318767">
      <w:bodyDiv w:val="1"/>
      <w:marLeft w:val="0"/>
      <w:marRight w:val="0"/>
      <w:marTop w:val="0"/>
      <w:marBottom w:val="0"/>
      <w:divBdr>
        <w:top w:val="none" w:sz="0" w:space="0" w:color="auto"/>
        <w:left w:val="none" w:sz="0" w:space="0" w:color="auto"/>
        <w:bottom w:val="none" w:sz="0" w:space="0" w:color="auto"/>
        <w:right w:val="none" w:sz="0" w:space="0" w:color="auto"/>
      </w:divBdr>
    </w:div>
    <w:div w:id="339703852">
      <w:bodyDiv w:val="1"/>
      <w:marLeft w:val="0"/>
      <w:marRight w:val="0"/>
      <w:marTop w:val="0"/>
      <w:marBottom w:val="0"/>
      <w:divBdr>
        <w:top w:val="none" w:sz="0" w:space="0" w:color="auto"/>
        <w:left w:val="none" w:sz="0" w:space="0" w:color="auto"/>
        <w:bottom w:val="none" w:sz="0" w:space="0" w:color="auto"/>
        <w:right w:val="none" w:sz="0" w:space="0" w:color="auto"/>
      </w:divBdr>
      <w:divsChild>
        <w:div w:id="132065917">
          <w:marLeft w:val="0"/>
          <w:marRight w:val="0"/>
          <w:marTop w:val="0"/>
          <w:marBottom w:val="0"/>
          <w:divBdr>
            <w:top w:val="none" w:sz="0" w:space="0" w:color="auto"/>
            <w:left w:val="none" w:sz="0" w:space="0" w:color="auto"/>
            <w:bottom w:val="none" w:sz="0" w:space="0" w:color="auto"/>
            <w:right w:val="none" w:sz="0" w:space="0" w:color="auto"/>
          </w:divBdr>
        </w:div>
      </w:divsChild>
    </w:div>
    <w:div w:id="1264532476">
      <w:bodyDiv w:val="1"/>
      <w:marLeft w:val="0"/>
      <w:marRight w:val="0"/>
      <w:marTop w:val="0"/>
      <w:marBottom w:val="0"/>
      <w:divBdr>
        <w:top w:val="none" w:sz="0" w:space="0" w:color="auto"/>
        <w:left w:val="none" w:sz="0" w:space="0" w:color="auto"/>
        <w:bottom w:val="none" w:sz="0" w:space="0" w:color="auto"/>
        <w:right w:val="none" w:sz="0" w:space="0" w:color="auto"/>
      </w:divBdr>
    </w:div>
    <w:div w:id="1563442188">
      <w:bodyDiv w:val="1"/>
      <w:marLeft w:val="0"/>
      <w:marRight w:val="0"/>
      <w:marTop w:val="0"/>
      <w:marBottom w:val="0"/>
      <w:divBdr>
        <w:top w:val="none" w:sz="0" w:space="0" w:color="auto"/>
        <w:left w:val="none" w:sz="0" w:space="0" w:color="auto"/>
        <w:bottom w:val="none" w:sz="0" w:space="0" w:color="auto"/>
        <w:right w:val="none" w:sz="0" w:space="0" w:color="auto"/>
      </w:divBdr>
    </w:div>
    <w:div w:id="16355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sites/default/files/mountains-central-asia-ecosystem-profile-russian.pdf" TargetMode="External"/><Relationship Id="rId18" Type="http://schemas.openxmlformats.org/officeDocument/2006/relationships/hyperlink" Target="https://www.cepf.net/sites/default/files/mountains-central-asia-ecosystem-profile-russian.pdf" TargetMode="External"/><Relationship Id="rId26" Type="http://schemas.openxmlformats.org/officeDocument/2006/relationships/hyperlink" Target="https://www.cepf.net/sites/default/files/mountains-central-asia-ecosystem-profile-summary-russian.pdf" TargetMode="External"/><Relationship Id="rId39" Type="http://schemas.openxmlformats.org/officeDocument/2006/relationships/hyperlink" Target="http://www.mca.earth" TargetMode="External"/><Relationship Id="rId3" Type="http://schemas.openxmlformats.org/officeDocument/2006/relationships/customXml" Target="../customXml/item3.xml"/><Relationship Id="rId21" Type="http://schemas.openxmlformats.org/officeDocument/2006/relationships/hyperlink" Target="https://conservationgrants.force.com/FGM_Portal__CommunitySignup?ln=en_US&amp;retUrl=null" TargetMode="External"/><Relationship Id="rId34" Type="http://schemas.openxmlformats.org/officeDocument/2006/relationships/hyperlink" Target="https://www.cepf.net/grants/grantee-projects" TargetMode="External"/><Relationship Id="rId42" Type="http://schemas.openxmlformats.org/officeDocument/2006/relationships/footer" Target="footer1.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cepf.net/sites/default/files/mountains-central-asia-ecosystem-profile-english.pdf" TargetMode="External"/><Relationship Id="rId17" Type="http://schemas.openxmlformats.org/officeDocument/2006/relationships/hyperlink" Target="https://www.cepf.net/grants/grantee-projects?f%5b%5d=field_hotspot:15980" TargetMode="External"/><Relationship Id="rId25" Type="http://schemas.openxmlformats.org/officeDocument/2006/relationships/hyperlink" Target="https://www.cepf.net/sites/default/files/mountains-central-asia-ecosystem-profile-summary-english.pdf" TargetMode="External"/><Relationship Id="rId33" Type="http://schemas.openxmlformats.org/officeDocument/2006/relationships/hyperlink" Target="https://www.cepf.net/stories/12-tips-getting-your-grant-idea-funded" TargetMode="External"/><Relationship Id="rId38" Type="http://schemas.openxmlformats.org/officeDocument/2006/relationships/hyperlink" Target="mailto:lprotas@wwf.r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pf.net/grants/how-to-apply" TargetMode="External"/><Relationship Id="rId20" Type="http://schemas.openxmlformats.org/officeDocument/2006/relationships/hyperlink" Target="https://conservationgrants.force.com/FGM_Portal__CommunitySignin?retUrl=/apex/FGM_Portal__CommunityApplication?id=7011C00000164Jr" TargetMode="External"/><Relationship Id="rId29" Type="http://schemas.openxmlformats.org/officeDocument/2006/relationships/hyperlink" Target="https://www.cepf.net/sites/default/files/cepf-gender-toolkit-2018-e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epf.net/sites/default/files/mountains-central-asia-ecosystem-profile-russian.pdf" TargetMode="External"/><Relationship Id="rId32" Type="http://schemas.openxmlformats.org/officeDocument/2006/relationships/hyperlink" Target="https://www.cepf.net/grants/before-you-apply" TargetMode="External"/><Relationship Id="rId37" Type="http://schemas.openxmlformats.org/officeDocument/2006/relationships/hyperlink" Target="https://www.mca.earth/kontakty/" TargetMode="External"/><Relationship Id="rId40" Type="http://schemas.openxmlformats.org/officeDocument/2006/relationships/hyperlink" Target="mailto:conservationgrants@conservation.org"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epf.net/grants/before-you-apply" TargetMode="External"/><Relationship Id="rId23" Type="http://schemas.openxmlformats.org/officeDocument/2006/relationships/hyperlink" Target="https://www.cepf.net/sites/default/files/mountains-central-asia-ecosystem-profile-english.pdf" TargetMode="External"/><Relationship Id="rId28" Type="http://schemas.openxmlformats.org/officeDocument/2006/relationships/hyperlink" Target="https://www.cepf.net/sites/default/files/mountains-central-asia-visual-summary-rus.pdf" TargetMode="External"/><Relationship Id="rId36" Type="http://schemas.openxmlformats.org/officeDocument/2006/relationships/hyperlink" Target="https://www.cepf.net/grants/how-to-apply/conservationgrants"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cepf.net/sites/default/files/mountains-central-asia-ecosystem-profile-russian.pdf" TargetMode="External"/><Relationship Id="rId31" Type="http://schemas.openxmlformats.org/officeDocument/2006/relationships/hyperlink" Target="https://www.cepf.net/grants/before-you-apply/cepf-gende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pf.net/grants/eligibility" TargetMode="External"/><Relationship Id="rId22" Type="http://schemas.openxmlformats.org/officeDocument/2006/relationships/hyperlink" Target="mailto:conservationgrants@conservation.org" TargetMode="External"/><Relationship Id="rId27" Type="http://schemas.openxmlformats.org/officeDocument/2006/relationships/hyperlink" Target="https://www.cepf.net/sites/default/files/mountains-central-asia-visual-summary-eng.pdf" TargetMode="External"/><Relationship Id="rId30" Type="http://schemas.openxmlformats.org/officeDocument/2006/relationships/hyperlink" Target="https://www.cepf.net/sites/default/files/cepf-gender-factsheet.pdf" TargetMode="External"/><Relationship Id="rId35" Type="http://schemas.openxmlformats.org/officeDocument/2006/relationships/hyperlink" Target="https://www.cepf.net/grants/before-you-apply/life-cycle-of-grant" TargetMode="External"/><Relationship Id="rId43" Type="http://schemas.openxmlformats.org/officeDocument/2006/relationships/footer" Target="footer2.xml"/><Relationship Id="rId56" Type="http://schemas.microsoft.com/office/2018/08/relationships/commentsExtensible" Target="commentsExtensi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75CF8F9A78240B959A5A612995569" ma:contentTypeVersion="13" ma:contentTypeDescription="Create a new document." ma:contentTypeScope="" ma:versionID="0b69760189a23e2dfc9cbd04825977df">
  <xsd:schema xmlns:xsd="http://www.w3.org/2001/XMLSchema" xmlns:xs="http://www.w3.org/2001/XMLSchema" xmlns:p="http://schemas.microsoft.com/office/2006/metadata/properties" xmlns:ns3="0bb30937-85a4-4579-a1ed-f408c7ed3cb5" xmlns:ns4="2b6afa01-9133-44a2-afe5-8f8b99959b97" targetNamespace="http://schemas.microsoft.com/office/2006/metadata/properties" ma:root="true" ma:fieldsID="4263f457778c14545d916f05f5c37dab" ns3:_="" ns4:_="">
    <xsd:import namespace="0bb30937-85a4-4579-a1ed-f408c7ed3cb5"/>
    <xsd:import namespace="2b6afa01-9133-44a2-afe5-8f8b99959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0937-85a4-4579-a1ed-f408c7ed3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afa01-9133-44a2-afe5-8f8b99959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A5E66C-EE85-4BFC-B3AA-13078925C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0937-85a4-4579-a1ed-f408c7ed3cb5"/>
    <ds:schemaRef ds:uri="2b6afa01-9133-44a2-afe5-8f8b9995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49769-740F-466E-9992-DD1485430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61BA6-0347-48B8-A5EB-A9DB8840E8FA}">
  <ds:schemaRefs>
    <ds:schemaRef ds:uri="http://schemas.microsoft.com/sharepoint/v3/contenttype/forms"/>
  </ds:schemaRefs>
</ds:datastoreItem>
</file>

<file path=customXml/itemProps4.xml><?xml version="1.0" encoding="utf-8"?>
<ds:datastoreItem xmlns:ds="http://schemas.openxmlformats.org/officeDocument/2006/customXml" ds:itemID="{6F9D4F60-A54C-45EB-8F9C-CA55BBC1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2588</Words>
  <Characters>14753</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Ngafack</dc:creator>
  <cp:lastModifiedBy>Vol3</cp:lastModifiedBy>
  <cp:revision>2</cp:revision>
  <cp:lastPrinted>2020-02-07T18:02:00Z</cp:lastPrinted>
  <dcterms:created xsi:type="dcterms:W3CDTF">2022-11-15T10:20:00Z</dcterms:created>
  <dcterms:modified xsi:type="dcterms:W3CDTF">2022-11-15T10:20:00Z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0x010100B6275CF8F9A78240B959A5A612995569</vt:lpwstr>
  </property>
</Properties>
</file>